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Melee Zone Moderator Handbook</w:t>
      </w:r>
    </w:p>
    <w:p>
      <w:pPr>
        <w:spacing w:after="300"/>
      </w:pPr>
      <w:r>
        <w:t>Discord panels and member support</w:t>
      </w:r>
    </w:p>
    <w:p>
      <w:r>
        <w:rPr>
          <w:b w:val="0"/>
          <w:color w:val="000000"/>
        </w:rPr>
        <w:t>Use the Discord panels, support reviewers and answer member questions. Find the right action before you change a reward or close a task.</w:t>
      </w:r>
    </w:p>
    <w:p>
      <w:r>
        <w:t>Use this handbook to find member actions, complete private support tasks, award MC when authorized and give clear answers to common questions.</w:t>
      </w:r>
    </w:p>
    <w:p>
      <w:pPr>
        <w:pStyle w:val="Heading1"/>
      </w:pPr>
      <w:r>
        <w:t>Contents</w:t>
      </w:r>
    </w:p>
    <w:p>
      <w:pPr>
        <w:spacing w:after="120"/>
      </w:pPr>
      <w:r>
        <w:t>1 Start here</w:t>
      </w:r>
    </w:p>
    <w:p>
      <w:pPr>
        <w:spacing w:after="120"/>
      </w:pPr>
      <w:r>
        <w:t>2 Member panel buttons</w:t>
      </w:r>
    </w:p>
    <w:p>
      <w:pPr>
        <w:spacing w:after="120"/>
      </w:pPr>
      <w:r>
        <w:t>3 Submissions and results</w:t>
      </w:r>
    </w:p>
    <w:p>
      <w:pPr>
        <w:spacing w:after="120"/>
      </w:pPr>
      <w:r>
        <w:t>4 Assigned reviews</w:t>
      </w:r>
    </w:p>
    <w:p>
      <w:pPr>
        <w:spacing w:after="120"/>
      </w:pPr>
      <w:r>
        <w:t>5 Weekly moderator support</w:t>
      </w:r>
    </w:p>
    <w:p>
      <w:pPr>
        <w:spacing w:after="120"/>
      </w:pPr>
      <w:r>
        <w:t>6 Fair scores and useful feedback</w:t>
      </w:r>
    </w:p>
    <w:p>
      <w:pPr>
        <w:spacing w:after="120"/>
      </w:pPr>
      <w:r>
        <w:t>7 Team messages and second looks</w:t>
      </w:r>
    </w:p>
    <w:p>
      <w:pPr>
        <w:spacing w:after="120"/>
      </w:pPr>
      <w:r>
        <w:t>8 Giving and checking MC</w:t>
      </w:r>
    </w:p>
    <w:p>
      <w:pPr>
        <w:spacing w:after="120"/>
      </w:pPr>
      <w:r>
        <w:t>9 Community tasks</w:t>
      </w:r>
    </w:p>
    <w:p>
      <w:pPr>
        <w:spacing w:after="120"/>
      </w:pPr>
      <w:r>
        <w:t>10 Quiz and raffle</w:t>
      </w:r>
    </w:p>
    <w:p>
      <w:pPr>
        <w:spacing w:after="120"/>
      </w:pPr>
      <w:r>
        <w:t>11 Reports and calculator</w:t>
      </w:r>
    </w:p>
    <w:p>
      <w:pPr>
        <w:spacing w:after="120"/>
      </w:pPr>
      <w:r>
        <w:t>12 Member questions and suggested replies</w:t>
      </w:r>
    </w:p>
    <w:p>
      <w:pPr>
        <w:spacing w:after="120"/>
      </w:pPr>
      <w:r>
        <w:t>13 Handling a problem</w:t>
      </w:r>
    </w:p>
    <w:p>
      <w:r>
        <w:t>In Word, use the Navigation pane or Find to jump to a heading or button name. The HTML handbook includes its own search box.</w:t>
      </w:r>
    </w:p>
    <w:p>
      <w:r>
        <w:br w:type="page"/>
      </w:r>
    </w:p>
    <w:p>
      <w:pPr>
        <w:pStyle w:val="Heading1"/>
      </w:pPr>
      <w:r>
        <w:t>1 Start here</w:t>
      </w:r>
    </w:p>
    <w:p>
      <w:r>
        <w:rPr>
          <w:b w:val="0"/>
          <w:color w:val="000000"/>
        </w:rPr>
        <w:t>Melee Zone organizes X post submissions, assigned reviews, MC rewards, community task threads, quizzes and raffle access. Moderators also give private, evidence-based support to reviewers and, when assigned, content members.</w:t>
      </w:r>
    </w:p>
    <w:p>
      <w:r>
        <w:rPr>
          <w:b w:val="0"/>
          <w:color w:val="000000"/>
        </w:rPr>
        <w:t xml:space="preserve">Open the existing Melee Zone panel in Discord for member actions. Select </w:t>
      </w:r>
      <w:r>
        <w:rPr>
          <w:b/>
          <w:color w:val="000000"/>
        </w:rPr>
        <w:t>Moderator support</w:t>
      </w:r>
      <w:r>
        <w:rPr>
          <w:b w:val="0"/>
          <w:color w:val="000000"/>
        </w:rPr>
        <w:t xml:space="preserve"> for your weekly support tasks, or use </w:t>
      </w:r>
      <w:r>
        <w:rPr>
          <w:rFonts w:ascii="DejaVu Sans Mono" w:hAnsi="DejaVu Sans Mono"/>
          <w:b w:val="0"/>
          <w:color w:val="000000"/>
          <w:sz w:val="19"/>
        </w:rPr>
        <w:t>/support panel</w:t>
      </w:r>
      <w:r>
        <w:rPr>
          <w:b w:val="0"/>
          <w:color w:val="000000"/>
        </w:rPr>
        <w:t xml:space="preserve">. If you have bot-admin access, </w:t>
      </w:r>
      <w:r>
        <w:rPr>
          <w:rFonts w:ascii="DejaVu Sans Mono" w:hAnsi="DejaVu Sans Mono"/>
          <w:b w:val="0"/>
          <w:color w:val="000000"/>
          <w:sz w:val="19"/>
        </w:rPr>
        <w:t>/admin_panel</w:t>
      </w:r>
      <w:r>
        <w:rPr>
          <w:b w:val="0"/>
          <w:color w:val="000000"/>
        </w:rPr>
        <w:t xml:space="preserve"> opens the </w:t>
      </w:r>
      <w:r>
        <w:rPr>
          <w:b/>
          <w:color w:val="000000"/>
        </w:rPr>
        <w:t>Admin Control Center</w:t>
      </w:r>
      <w:r>
        <w:rPr>
          <w:b w:val="0"/>
          <w:color w:val="000000"/>
        </w:rPr>
        <w:t>.</w:t>
      </w:r>
    </w:p>
    <w:p>
      <w:r>
        <w:rPr>
          <w:b/>
          <w:color w:val="000000"/>
        </w:rPr>
        <w:t>Access matters.</w:t>
      </w:r>
      <w:r>
        <w:rPr>
          <w:b w:val="0"/>
          <w:color w:val="000000"/>
        </w:rPr>
        <w:t xml:space="preserve"> The Meleeionaires reviewer role allows assigned reviewing. The volunteer moderator role allows your own support workload. Neither automatically grants MC-award tools or access to everyone's reports. Use only the actions your assigned role permits; ask the lead admin if access is missing.</w:t>
      </w:r>
    </w:p>
    <w:p>
      <w:r>
        <w:rPr>
          <w:b w:val="0"/>
          <w:color w:val="000000"/>
        </w:rPr>
        <w:t>Read the confirmation after every action. A private response is visible to you in Discord, but actions can still change member balances, roles or task status. Keep personal evaluations and member reports within the authorized team.</w:t>
      </w:r>
    </w:p>
    <w:p>
      <w:pPr>
        <w:pStyle w:val="Heading2"/>
      </w:pPr>
      <w:r>
        <w:t>Choose the right destination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If you need to</w:t>
            </w:r>
          </w:p>
        </w:tc>
        <w:tc>
          <w:tcPr>
            <w:tcW w:type="dxa" w:w="7171"/>
            <w:vAlign w:val="center"/>
            <w:shd w:fill="343C43"/>
          </w:tcPr>
          <w:p>
            <w:pPr>
              <w:spacing w:after="0" w:line="259" w:lineRule="auto"/>
            </w:pPr>
            <w:r>
              <w:rPr>
                <w:b/>
                <w:color w:val="FFFFFF"/>
                <w:sz w:val="20"/>
              </w:rPr>
              <w:t>Go here</w:t>
            </w:r>
          </w:p>
        </w:tc>
      </w:tr>
      <w:tr>
        <w:trPr>
          <w:cantSplit/>
        </w:trPr>
        <w:tc>
          <w:tcPr>
            <w:tcW w:type="dxa" w:w="2880"/>
            <w:vAlign w:val="center"/>
            <w:shd w:fill="FFFFFF"/>
          </w:tcPr>
          <w:p>
            <w:pPr>
              <w:spacing w:after="0" w:line="259" w:lineRule="auto"/>
            </w:pPr>
            <w:r>
              <w:rPr>
                <w:b w:val="0"/>
                <w:color w:val="000000"/>
                <w:sz w:val="20"/>
              </w:rPr>
              <w:t>Help a new Meleeionaires reviewer</w:t>
            </w:r>
          </w:p>
        </w:tc>
        <w:tc>
          <w:tcPr>
            <w:tcW w:type="dxa" w:w="7171"/>
            <w:vAlign w:val="center"/>
            <w:shd w:fill="FFFFFF"/>
          </w:tcPr>
          <w:p>
            <w:pPr>
              <w:spacing w:after="0" w:line="259" w:lineRule="auto"/>
            </w:pPr>
            <w:r>
              <w:rPr>
                <w:b w:val="0"/>
                <w:color w:val="000000"/>
                <w:sz w:val="20"/>
              </w:rPr>
              <w:t xml:space="preserve">Member panel → </w:t>
            </w:r>
            <w:r>
              <w:rPr>
                <w:b/>
                <w:color w:val="000000"/>
                <w:sz w:val="20"/>
              </w:rPr>
              <w:t>Guide and next steps</w:t>
            </w:r>
            <w:r>
              <w:rPr>
                <w:b w:val="0"/>
                <w:color w:val="000000"/>
                <w:sz w:val="20"/>
              </w:rPr>
              <w:t xml:space="preserve"> → </w:t>
            </w:r>
            <w:r>
              <w:rPr>
                <w:b/>
                <w:color w:val="000000"/>
                <w:sz w:val="20"/>
              </w:rPr>
              <w:t>My next steps</w:t>
            </w:r>
          </w:p>
        </w:tc>
      </w:tr>
      <w:tr>
        <w:trPr>
          <w:cantSplit/>
        </w:trPr>
        <w:tc>
          <w:tcPr>
            <w:tcW w:type="dxa" w:w="2880"/>
            <w:vAlign w:val="center"/>
            <w:shd w:fill="F4F6F7"/>
          </w:tcPr>
          <w:p>
            <w:pPr>
              <w:spacing w:after="0" w:line="259" w:lineRule="auto"/>
            </w:pPr>
            <w:r>
              <w:rPr>
                <w:b w:val="0"/>
                <w:color w:val="000000"/>
                <w:sz w:val="20"/>
              </w:rPr>
              <w:t>Find an assigned X post</w:t>
            </w:r>
          </w:p>
        </w:tc>
        <w:tc>
          <w:tcPr>
            <w:tcW w:type="dxa" w:w="7171"/>
            <w:vAlign w:val="center"/>
            <w:shd w:fill="F4F6F7"/>
          </w:tcPr>
          <w:p>
            <w:pPr>
              <w:spacing w:after="0" w:line="259" w:lineRule="auto"/>
            </w:pPr>
            <w:r>
              <w:rPr>
                <w:b w:val="0"/>
                <w:color w:val="000000"/>
                <w:sz w:val="20"/>
              </w:rPr>
              <w:t xml:space="preserve">Member panel → </w:t>
            </w:r>
            <w:r>
              <w:rPr>
                <w:b/>
                <w:color w:val="000000"/>
                <w:sz w:val="20"/>
              </w:rPr>
              <w:t>Reviews</w:t>
            </w:r>
            <w:r>
              <w:rPr>
                <w:b w:val="0"/>
                <w:color w:val="000000"/>
                <w:sz w:val="20"/>
              </w:rPr>
              <w:t xml:space="preserve"> → </w:t>
            </w:r>
            <w:r>
              <w:rPr>
                <w:b/>
                <w:color w:val="000000"/>
                <w:sz w:val="20"/>
              </w:rPr>
              <w:t>Assignments</w:t>
            </w:r>
          </w:p>
        </w:tc>
      </w:tr>
      <w:tr>
        <w:trPr>
          <w:cantSplit/>
        </w:trPr>
        <w:tc>
          <w:tcPr>
            <w:tcW w:type="dxa" w:w="2880"/>
            <w:vAlign w:val="center"/>
            <w:shd w:fill="FFFFFF"/>
          </w:tcPr>
          <w:p>
            <w:pPr>
              <w:spacing w:after="0" w:line="259" w:lineRule="auto"/>
            </w:pPr>
            <w:r>
              <w:rPr>
                <w:b w:val="0"/>
                <w:color w:val="000000"/>
                <w:sz w:val="20"/>
              </w:rPr>
              <w:t>Check someone's review quality</w:t>
            </w:r>
          </w:p>
        </w:tc>
        <w:tc>
          <w:tcPr>
            <w:tcW w:type="dxa" w:w="7171"/>
            <w:vAlign w:val="center"/>
            <w:shd w:fill="FFFFFF"/>
          </w:tcPr>
          <w:p>
            <w:pPr>
              <w:spacing w:after="0" w:line="259" w:lineRule="auto"/>
            </w:pPr>
            <w:r>
              <w:rPr>
                <w:b w:val="0"/>
                <w:color w:val="000000"/>
                <w:sz w:val="20"/>
              </w:rPr>
              <w:t xml:space="preserve">Member panel → </w:t>
            </w:r>
            <w:r>
              <w:rPr>
                <w:b/>
                <w:color w:val="000000"/>
                <w:sz w:val="20"/>
              </w:rPr>
              <w:t>Moderator support</w:t>
            </w:r>
            <w:r>
              <w:rPr>
                <w:b w:val="0"/>
                <w:color w:val="000000"/>
                <w:sz w:val="20"/>
              </w:rPr>
              <w:t xml:space="preserve"> → </w:t>
            </w:r>
            <w:r>
              <w:rPr>
                <w:b/>
                <w:color w:val="000000"/>
                <w:sz w:val="20"/>
              </w:rPr>
              <w:t>Choose a person to support</w:t>
            </w:r>
          </w:p>
        </w:tc>
      </w:tr>
      <w:tr>
        <w:trPr>
          <w:cantSplit/>
        </w:trPr>
        <w:tc>
          <w:tcPr>
            <w:tcW w:type="dxa" w:w="2880"/>
            <w:vAlign w:val="center"/>
            <w:shd w:fill="F4F6F7"/>
          </w:tcPr>
          <w:p>
            <w:pPr>
              <w:spacing w:after="0" w:line="259" w:lineRule="auto"/>
            </w:pPr>
            <w:r>
              <w:rPr>
                <w:b w:val="0"/>
                <w:color w:val="000000"/>
                <w:sz w:val="20"/>
              </w:rPr>
              <w:t>Read or reply to team feedback</w:t>
            </w:r>
          </w:p>
        </w:tc>
        <w:tc>
          <w:tcPr>
            <w:tcW w:type="dxa" w:w="7171"/>
            <w:vAlign w:val="center"/>
            <w:shd w:fill="F4F6F7"/>
          </w:tcPr>
          <w:p>
            <w:pPr>
              <w:spacing w:after="0" w:line="259" w:lineRule="auto"/>
            </w:pPr>
            <w:r>
              <w:rPr>
                <w:b w:val="0"/>
                <w:color w:val="000000"/>
                <w:sz w:val="20"/>
              </w:rPr>
              <w:t xml:space="preserve">Member panel → </w:t>
            </w:r>
            <w:r>
              <w:rPr>
                <w:b/>
                <w:color w:val="000000"/>
                <w:sz w:val="20"/>
              </w:rPr>
              <w:t>Team messages</w:t>
            </w:r>
          </w:p>
        </w:tc>
      </w:tr>
      <w:tr>
        <w:trPr>
          <w:cantSplit/>
        </w:trPr>
        <w:tc>
          <w:tcPr>
            <w:tcW w:type="dxa" w:w="2880"/>
            <w:vAlign w:val="center"/>
            <w:shd w:fill="FFFFFF"/>
          </w:tcPr>
          <w:p>
            <w:pPr>
              <w:spacing w:after="0" w:line="259" w:lineRule="auto"/>
            </w:pPr>
            <w:r>
              <w:rPr>
                <w:b w:val="0"/>
                <w:color w:val="000000"/>
                <w:sz w:val="20"/>
              </w:rPr>
              <w:t>Award MC to specific people</w:t>
            </w:r>
          </w:p>
        </w:tc>
        <w:tc>
          <w:tcPr>
            <w:tcW w:type="dxa" w:w="7171"/>
            <w:vAlign w:val="center"/>
            <w:shd w:fill="FFFFFF"/>
          </w:tcPr>
          <w:p>
            <w:pPr>
              <w:spacing w:after="0" w:line="259" w:lineRule="auto"/>
            </w:pPr>
            <w:r>
              <w:rPr>
                <w:rFonts w:ascii="DejaVu Sans Mono" w:hAnsi="DejaVu Sans Mono"/>
                <w:b w:val="0"/>
                <w:color w:val="000000"/>
                <w:sz w:val="20"/>
              </w:rPr>
              <w:t>/admin_panel</w:t>
            </w:r>
            <w:r>
              <w:rPr>
                <w:b w:val="0"/>
                <w:color w:val="000000"/>
                <w:sz w:val="20"/>
              </w:rPr>
              <w:t xml:space="preserve"> → </w:t>
            </w:r>
            <w:r>
              <w:rPr>
                <w:b/>
                <w:color w:val="000000"/>
                <w:sz w:val="20"/>
              </w:rPr>
              <w:t>Rewards</w:t>
            </w:r>
            <w:r>
              <w:rPr>
                <w:b w:val="0"/>
                <w:color w:val="000000"/>
                <w:sz w:val="20"/>
              </w:rPr>
              <w:t xml:space="preserve"> → </w:t>
            </w:r>
            <w:r>
              <w:rPr>
                <w:b/>
                <w:color w:val="000000"/>
                <w:sz w:val="20"/>
              </w:rPr>
              <w:t>Award MC</w:t>
            </w:r>
          </w:p>
        </w:tc>
      </w:tr>
      <w:tr>
        <w:trPr>
          <w:cantSplit/>
        </w:trPr>
        <w:tc>
          <w:tcPr>
            <w:tcW w:type="dxa" w:w="2880"/>
            <w:vAlign w:val="center"/>
            <w:shd w:fill="F4F6F7"/>
          </w:tcPr>
          <w:p>
            <w:pPr>
              <w:spacing w:after="0" w:line="259" w:lineRule="auto"/>
            </w:pPr>
            <w:r>
              <w:rPr>
                <w:b w:val="0"/>
                <w:color w:val="000000"/>
                <w:sz w:val="20"/>
              </w:rPr>
              <w:t>Run a community task or check quiz progress</w:t>
            </w:r>
          </w:p>
        </w:tc>
        <w:tc>
          <w:tcPr>
            <w:tcW w:type="dxa" w:w="7171"/>
            <w:vAlign w:val="center"/>
            <w:shd w:fill="F4F6F7"/>
          </w:tcPr>
          <w:p>
            <w:pPr>
              <w:spacing w:after="0" w:line="259" w:lineRule="auto"/>
            </w:pPr>
            <w:r>
              <w:rPr>
                <w:rFonts w:ascii="DejaVu Sans Mono" w:hAnsi="DejaVu Sans Mono"/>
                <w:b w:val="0"/>
                <w:color w:val="000000"/>
                <w:sz w:val="20"/>
              </w:rPr>
              <w:t>/admin_panel</w:t>
            </w:r>
            <w:r>
              <w:rPr>
                <w:b w:val="0"/>
                <w:color w:val="000000"/>
                <w:sz w:val="20"/>
              </w:rPr>
              <w:t xml:space="preserve"> → </w:t>
            </w:r>
            <w:r>
              <w:rPr>
                <w:b/>
                <w:color w:val="000000"/>
                <w:sz w:val="20"/>
              </w:rPr>
              <w:t>Content</w:t>
            </w:r>
            <w:r>
              <w:rPr>
                <w:b w:val="0"/>
                <w:color w:val="000000"/>
                <w:sz w:val="20"/>
              </w:rPr>
              <w:t xml:space="preserve"> → </w:t>
            </w:r>
            <w:r>
              <w:rPr>
                <w:b/>
                <w:color w:val="000000"/>
                <w:sz w:val="20"/>
              </w:rPr>
              <w:t>Community Tasks</w:t>
            </w:r>
            <w:r>
              <w:rPr>
                <w:b w:val="0"/>
                <w:color w:val="000000"/>
                <w:sz w:val="20"/>
              </w:rPr>
              <w:t xml:space="preserve"> or </w:t>
            </w:r>
            <w:r>
              <w:rPr>
                <w:b/>
                <w:color w:val="000000"/>
                <w:sz w:val="20"/>
              </w:rPr>
              <w:t>Quiz</w:t>
            </w:r>
          </w:p>
        </w:tc>
      </w:tr>
      <w:tr>
        <w:trPr>
          <w:cantSplit/>
        </w:trPr>
        <w:tc>
          <w:tcPr>
            <w:tcW w:type="dxa" w:w="2880"/>
            <w:vAlign w:val="center"/>
            <w:shd w:fill="FFFFFF"/>
          </w:tcPr>
          <w:p>
            <w:pPr>
              <w:spacing w:after="0" w:line="259" w:lineRule="auto"/>
            </w:pPr>
            <w:r>
              <w:rPr>
                <w:b w:val="0"/>
                <w:color w:val="000000"/>
                <w:sz w:val="20"/>
              </w:rPr>
              <w:t>Download participation reports</w:t>
            </w:r>
          </w:p>
        </w:tc>
        <w:tc>
          <w:tcPr>
            <w:tcW w:type="dxa" w:w="7171"/>
            <w:vAlign w:val="center"/>
            <w:shd w:fill="FFFFFF"/>
          </w:tcPr>
          <w:p>
            <w:pPr>
              <w:spacing w:after="0" w:line="259" w:lineRule="auto"/>
            </w:pPr>
            <w:r>
              <w:rPr>
                <w:rFonts w:ascii="DejaVu Sans Mono" w:hAnsi="DejaVu Sans Mono"/>
                <w:b w:val="0"/>
                <w:color w:val="000000"/>
                <w:sz w:val="20"/>
              </w:rPr>
              <w:t>/admin_panel</w:t>
            </w:r>
            <w:r>
              <w:rPr>
                <w:b w:val="0"/>
                <w:color w:val="000000"/>
                <w:sz w:val="20"/>
              </w:rPr>
              <w:t xml:space="preserve"> → </w:t>
            </w:r>
            <w:r>
              <w:rPr>
                <w:b/>
                <w:color w:val="000000"/>
                <w:sz w:val="20"/>
              </w:rPr>
              <w:t>Review support and analytics</w:t>
            </w:r>
          </w:p>
        </w:tc>
      </w:tr>
      <w:tr>
        <w:trPr>
          <w:cantSplit/>
        </w:trPr>
        <w:tc>
          <w:tcPr>
            <w:tcW w:type="dxa" w:w="2880"/>
            <w:vAlign w:val="center"/>
            <w:shd w:fill="F4F6F7"/>
          </w:tcPr>
          <w:p>
            <w:pPr>
              <w:spacing w:after="0" w:line="259" w:lineRule="auto"/>
            </w:pPr>
            <w:r>
              <w:rPr>
                <w:b w:val="0"/>
                <w:color w:val="000000"/>
                <w:sz w:val="20"/>
              </w:rPr>
              <w:t>Check activity for one role</w:t>
            </w:r>
          </w:p>
        </w:tc>
        <w:tc>
          <w:tcPr>
            <w:tcW w:type="dxa" w:w="7171"/>
            <w:vAlign w:val="center"/>
            <w:shd w:fill="F4F6F7"/>
          </w:tcPr>
          <w:p>
            <w:pPr>
              <w:spacing w:after="0" w:line="259" w:lineRule="auto"/>
            </w:pPr>
            <w:r>
              <w:rPr>
                <w:rFonts w:ascii="DejaVu Sans Mono" w:hAnsi="DejaVu Sans Mono"/>
                <w:b w:val="0"/>
                <w:color w:val="000000"/>
                <w:sz w:val="20"/>
              </w:rPr>
              <w:t>/admin_panel</w:t>
            </w:r>
            <w:r>
              <w:rPr>
                <w:b w:val="0"/>
                <w:color w:val="000000"/>
                <w:sz w:val="20"/>
              </w:rPr>
              <w:t xml:space="preserve"> → </w:t>
            </w:r>
            <w:r>
              <w:rPr>
                <w:b/>
                <w:color w:val="000000"/>
                <w:sz w:val="20"/>
              </w:rPr>
              <w:t>Role report</w:t>
            </w:r>
            <w:r>
              <w:rPr>
                <w:b w:val="0"/>
                <w:color w:val="000000"/>
                <w:sz w:val="20"/>
              </w:rPr>
              <w:t xml:space="preserve"> → select the role</w:t>
            </w:r>
          </w:p>
        </w:tc>
      </w:tr>
    </w:tbl>
    <w:p>
      <w:pPr>
        <w:spacing w:after="20"/>
      </w:pPr>
    </w:p>
    <w:p>
      <w:r>
        <w:rPr>
          <w:b w:val="0"/>
          <w:color w:val="000000"/>
        </w:rPr>
        <w:t>Bot-admin access is required for the admin-panel destinations. An expired private view can be reopened from its parent panel or slash command.</w:t>
      </w:r>
    </w:p>
    <w:p>
      <w:pPr>
        <w:pStyle w:val="Heading1"/>
        <w:spacing w:before="440"/>
      </w:pPr>
      <w:r>
        <w:t>2 Member panel buttons</w:t>
      </w:r>
    </w:p>
    <w:p>
      <w:pPr>
        <w:pStyle w:val="Heading2"/>
      </w:pPr>
      <w:r>
        <w:t>Dashboard</w:t>
      </w:r>
    </w:p>
    <w:p>
      <w:r>
        <w:rPr>
          <w:b/>
          <w:color w:val="000000"/>
        </w:rPr>
        <w:t>Dashboard</w:t>
      </w:r>
      <w:r>
        <w:rPr>
          <w:b w:val="0"/>
          <w:color w:val="000000"/>
        </w:rPr>
        <w:t xml:space="preserve"> shows the saved X handle and total MC. Its buttons open these member views.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Button</w:t>
            </w:r>
          </w:p>
        </w:tc>
        <w:tc>
          <w:tcPr>
            <w:tcW w:type="dxa" w:w="7171"/>
            <w:vAlign w:val="center"/>
            <w:shd w:fill="343C43"/>
          </w:tcPr>
          <w:p>
            <w:pPr>
              <w:spacing w:after="0" w:line="259" w:lineRule="auto"/>
            </w:pPr>
            <w:r>
              <w:rPr>
                <w:b/>
                <w:color w:val="FFFFFF"/>
                <w:sz w:val="20"/>
              </w:rPr>
              <w:t>What it does</w:t>
            </w:r>
          </w:p>
        </w:tc>
      </w:tr>
      <w:tr>
        <w:trPr>
          <w:cantSplit/>
        </w:trPr>
        <w:tc>
          <w:tcPr>
            <w:tcW w:type="dxa" w:w="2880"/>
            <w:vAlign w:val="center"/>
            <w:shd w:fill="FFFFFF"/>
          </w:tcPr>
          <w:p>
            <w:pPr>
              <w:spacing w:after="0" w:line="259" w:lineRule="auto"/>
            </w:pPr>
            <w:r>
              <w:rPr>
                <w:b w:val="0"/>
                <w:color w:val="000000"/>
                <w:sz w:val="20"/>
              </w:rPr>
              <w:t>Register X Handle</w:t>
            </w:r>
          </w:p>
        </w:tc>
        <w:tc>
          <w:tcPr>
            <w:tcW w:type="dxa" w:w="7171"/>
            <w:vAlign w:val="center"/>
            <w:shd w:fill="FFFFFF"/>
          </w:tcPr>
          <w:p>
            <w:pPr>
              <w:spacing w:after="0" w:line="259" w:lineRule="auto"/>
            </w:pPr>
            <w:r>
              <w:rPr>
                <w:b w:val="0"/>
                <w:color w:val="000000"/>
                <w:sz w:val="20"/>
              </w:rPr>
              <w:t>Registers an X username without the @ sign. Changes are limited; the Dashboard shows the remaining allowance.</w:t>
            </w:r>
          </w:p>
        </w:tc>
      </w:tr>
      <w:tr>
        <w:trPr>
          <w:cantSplit/>
        </w:trPr>
        <w:tc>
          <w:tcPr>
            <w:tcW w:type="dxa" w:w="2880"/>
            <w:vAlign w:val="center"/>
            <w:shd w:fill="F4F6F7"/>
          </w:tcPr>
          <w:p>
            <w:pPr>
              <w:spacing w:after="0" w:line="259" w:lineRule="auto"/>
            </w:pPr>
            <w:r>
              <w:rPr>
                <w:b w:val="0"/>
                <w:color w:val="000000"/>
                <w:sz w:val="20"/>
              </w:rPr>
              <w:t>My Balance</w:t>
            </w:r>
          </w:p>
        </w:tc>
        <w:tc>
          <w:tcPr>
            <w:tcW w:type="dxa" w:w="7171"/>
            <w:vAlign w:val="center"/>
            <w:shd w:fill="F4F6F7"/>
          </w:tcPr>
          <w:p>
            <w:pPr>
              <w:spacing w:after="0" w:line="259" w:lineRule="auto"/>
            </w:pPr>
            <w:r>
              <w:rPr>
                <w:b w:val="0"/>
                <w:color w:val="000000"/>
                <w:sz w:val="20"/>
              </w:rPr>
              <w:t>Shows Regular, Golden and Assignment MC, the total, and recent reward entries.</w:t>
            </w:r>
          </w:p>
        </w:tc>
      </w:tr>
      <w:tr>
        <w:trPr>
          <w:cantSplit/>
        </w:trPr>
        <w:tc>
          <w:tcPr>
            <w:tcW w:type="dxa" w:w="2880"/>
            <w:vAlign w:val="center"/>
            <w:shd w:fill="FFFFFF"/>
          </w:tcPr>
          <w:p>
            <w:pPr>
              <w:spacing w:after="0" w:line="259" w:lineRule="auto"/>
            </w:pPr>
            <w:r>
              <w:rPr>
                <w:b w:val="0"/>
                <w:color w:val="000000"/>
                <w:sz w:val="20"/>
              </w:rPr>
              <w:t>My Rank</w:t>
            </w:r>
          </w:p>
        </w:tc>
        <w:tc>
          <w:tcPr>
            <w:tcW w:type="dxa" w:w="7171"/>
            <w:vAlign w:val="center"/>
            <w:shd w:fill="FFFFFF"/>
          </w:tcPr>
          <w:p>
            <w:pPr>
              <w:spacing w:after="0" w:line="259" w:lineRule="auto"/>
            </w:pPr>
            <w:r>
              <w:rPr>
                <w:b w:val="0"/>
                <w:color w:val="000000"/>
                <w:sz w:val="20"/>
              </w:rPr>
              <w:t>Shows all-time, weekly and monthly MC rank.</w:t>
            </w:r>
          </w:p>
        </w:tc>
      </w:tr>
      <w:tr>
        <w:trPr>
          <w:cantSplit/>
        </w:trPr>
        <w:tc>
          <w:tcPr>
            <w:tcW w:type="dxa" w:w="2880"/>
            <w:vAlign w:val="center"/>
            <w:shd w:fill="F4F6F7"/>
          </w:tcPr>
          <w:p>
            <w:pPr>
              <w:spacing w:after="0" w:line="259" w:lineRule="auto"/>
            </w:pPr>
            <w:r>
              <w:rPr>
                <w:b w:val="0"/>
                <w:color w:val="000000"/>
                <w:sz w:val="20"/>
              </w:rPr>
              <w:t>My Performance</w:t>
            </w:r>
          </w:p>
        </w:tc>
        <w:tc>
          <w:tcPr>
            <w:tcW w:type="dxa" w:w="7171"/>
            <w:vAlign w:val="center"/>
            <w:shd w:fill="F4F6F7"/>
          </w:tcPr>
          <w:p>
            <w:pPr>
              <w:spacing w:after="0" w:line="259" w:lineRule="auto"/>
            </w:pPr>
            <w:r>
              <w:rPr>
                <w:b w:val="0"/>
                <w:color w:val="000000"/>
                <w:sz w:val="20"/>
              </w:rPr>
              <w:t>Shows recent MC earnings, total submitted posts and recorded Golden credit awards. This is a summary, not a complete quality assessment.</w:t>
            </w:r>
          </w:p>
        </w:tc>
      </w:tr>
    </w:tbl>
    <w:p>
      <w:pPr>
        <w:spacing w:after="20"/>
      </w:pPr>
    </w:p>
    <w:p>
      <w:pPr>
        <w:pStyle w:val="Heading2"/>
      </w:pPr>
      <w:r>
        <w:t>Main panel destinations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Button</w:t>
            </w:r>
          </w:p>
        </w:tc>
        <w:tc>
          <w:tcPr>
            <w:tcW w:type="dxa" w:w="7171"/>
            <w:vAlign w:val="center"/>
            <w:shd w:fill="343C43"/>
          </w:tcPr>
          <w:p>
            <w:pPr>
              <w:spacing w:after="0" w:line="259" w:lineRule="auto"/>
            </w:pPr>
            <w:r>
              <w:rPr>
                <w:b/>
                <w:color w:val="FFFFFF"/>
                <w:sz w:val="20"/>
              </w:rPr>
              <w:t>What it opens</w:t>
            </w:r>
          </w:p>
        </w:tc>
      </w:tr>
      <w:tr>
        <w:trPr>
          <w:cantSplit/>
        </w:trPr>
        <w:tc>
          <w:tcPr>
            <w:tcW w:type="dxa" w:w="2880"/>
            <w:vAlign w:val="center"/>
            <w:shd w:fill="FFFFFF"/>
          </w:tcPr>
          <w:p>
            <w:pPr>
              <w:spacing w:after="0" w:line="259" w:lineRule="auto"/>
            </w:pPr>
            <w:r>
              <w:rPr>
                <w:b w:val="0"/>
                <w:color w:val="000000"/>
                <w:sz w:val="20"/>
              </w:rPr>
              <w:t>Submission</w:t>
            </w:r>
          </w:p>
        </w:tc>
        <w:tc>
          <w:tcPr>
            <w:tcW w:type="dxa" w:w="7171"/>
            <w:vAlign w:val="center"/>
            <w:shd w:fill="FFFFFF"/>
          </w:tcPr>
          <w:p>
            <w:pPr>
              <w:spacing w:after="0" w:line="259" w:lineRule="auto"/>
            </w:pPr>
            <w:r>
              <w:rPr>
                <w:b w:val="0"/>
                <w:color w:val="000000"/>
                <w:sz w:val="20"/>
              </w:rPr>
              <w:t xml:space="preserve">Remaining weekly submission slots, </w:t>
            </w:r>
            <w:r>
              <w:rPr>
                <w:b/>
                <w:color w:val="000000"/>
                <w:sz w:val="20"/>
              </w:rPr>
              <w:t>Submit Post</w:t>
            </w:r>
            <w:r>
              <w:rPr>
                <w:b w:val="0"/>
                <w:color w:val="000000"/>
                <w:sz w:val="20"/>
              </w:rPr>
              <w:t xml:space="preserve"> and </w:t>
            </w:r>
            <w:r>
              <w:rPr>
                <w:b/>
                <w:color w:val="000000"/>
                <w:sz w:val="20"/>
              </w:rPr>
              <w:t>My Last Submissions</w:t>
            </w:r>
            <w:r>
              <w:rPr>
                <w:b w:val="0"/>
                <w:color w:val="000000"/>
                <w:sz w:val="20"/>
              </w:rPr>
              <w:t>.</w:t>
            </w:r>
          </w:p>
        </w:tc>
      </w:tr>
      <w:tr>
        <w:trPr>
          <w:cantSplit/>
        </w:trPr>
        <w:tc>
          <w:tcPr>
            <w:tcW w:type="dxa" w:w="2880"/>
            <w:vAlign w:val="center"/>
            <w:shd w:fill="F4F6F7"/>
          </w:tcPr>
          <w:p>
            <w:pPr>
              <w:spacing w:after="0" w:line="259" w:lineRule="auto"/>
            </w:pPr>
            <w:r>
              <w:rPr>
                <w:b w:val="0"/>
                <w:color w:val="000000"/>
                <w:sz w:val="20"/>
              </w:rPr>
              <w:t>Reviews</w:t>
            </w:r>
          </w:p>
        </w:tc>
        <w:tc>
          <w:tcPr>
            <w:tcW w:type="dxa" w:w="7171"/>
            <w:vAlign w:val="center"/>
            <w:shd w:fill="F4F6F7"/>
          </w:tcPr>
          <w:p>
            <w:pPr>
              <w:spacing w:after="0" w:line="259" w:lineRule="auto"/>
            </w:pPr>
            <w:r>
              <w:rPr>
                <w:b w:val="0"/>
                <w:color w:val="000000"/>
                <w:sz w:val="20"/>
              </w:rPr>
              <w:t xml:space="preserve">Reviewer progress, pending work, </w:t>
            </w:r>
            <w:r>
              <w:rPr>
                <w:b/>
                <w:color w:val="000000"/>
                <w:sz w:val="20"/>
              </w:rPr>
              <w:t>Assignments</w:t>
            </w:r>
            <w:r>
              <w:rPr>
                <w:b w:val="0"/>
                <w:color w:val="000000"/>
                <w:sz w:val="20"/>
              </w:rPr>
              <w:t xml:space="preserve">, </w:t>
            </w:r>
            <w:r>
              <w:rPr>
                <w:b/>
                <w:color w:val="000000"/>
                <w:sz w:val="20"/>
              </w:rPr>
              <w:t>Submit a Review</w:t>
            </w:r>
            <w:r>
              <w:rPr>
                <w:b w:val="0"/>
                <w:color w:val="000000"/>
                <w:sz w:val="20"/>
              </w:rPr>
              <w:t xml:space="preserve">, </w:t>
            </w:r>
            <w:r>
              <w:rPr>
                <w:b/>
                <w:color w:val="000000"/>
                <w:sz w:val="20"/>
              </w:rPr>
              <w:t>Ready for More</w:t>
            </w:r>
            <w:r>
              <w:rPr>
                <w:b w:val="0"/>
                <w:color w:val="000000"/>
                <w:sz w:val="20"/>
              </w:rPr>
              <w:t xml:space="preserve"> and </w:t>
            </w:r>
            <w:r>
              <w:rPr>
                <w:b/>
                <w:color w:val="000000"/>
                <w:sz w:val="20"/>
              </w:rPr>
              <w:t>Team messages</w:t>
            </w:r>
            <w:r>
              <w:rPr>
                <w:b w:val="0"/>
                <w:color w:val="000000"/>
                <w:sz w:val="20"/>
              </w:rPr>
              <w:t>.</w:t>
            </w:r>
          </w:p>
        </w:tc>
      </w:tr>
      <w:tr>
        <w:trPr>
          <w:cantSplit/>
        </w:trPr>
        <w:tc>
          <w:tcPr>
            <w:tcW w:type="dxa" w:w="2880"/>
            <w:vAlign w:val="center"/>
            <w:shd w:fill="FFFFFF"/>
          </w:tcPr>
          <w:p>
            <w:pPr>
              <w:spacing w:after="0" w:line="259" w:lineRule="auto"/>
            </w:pPr>
            <w:r>
              <w:rPr>
                <w:b w:val="0"/>
                <w:color w:val="000000"/>
                <w:sz w:val="20"/>
              </w:rPr>
              <w:t>FAQ &amp; Guide</w:t>
            </w:r>
          </w:p>
        </w:tc>
        <w:tc>
          <w:tcPr>
            <w:tcW w:type="dxa" w:w="7171"/>
            <w:vAlign w:val="center"/>
            <w:shd w:fill="FFFFFF"/>
          </w:tcPr>
          <w:p>
            <w:pPr>
              <w:spacing w:after="0" w:line="259" w:lineRule="auto"/>
            </w:pPr>
            <w:r>
              <w:rPr>
                <w:b w:val="0"/>
                <w:color w:val="000000"/>
                <w:sz w:val="20"/>
              </w:rPr>
              <w:t>Quick instructions and the server's current reward and review rules.</w:t>
            </w:r>
          </w:p>
        </w:tc>
      </w:tr>
      <w:tr>
        <w:trPr>
          <w:cantSplit/>
        </w:trPr>
        <w:tc>
          <w:tcPr>
            <w:tcW w:type="dxa" w:w="2880"/>
            <w:vAlign w:val="center"/>
            <w:shd w:fill="F4F6F7"/>
          </w:tcPr>
          <w:p>
            <w:pPr>
              <w:spacing w:after="0" w:line="259" w:lineRule="auto"/>
            </w:pPr>
            <w:r>
              <w:rPr>
                <w:b w:val="0"/>
                <w:color w:val="000000"/>
                <w:sz w:val="20"/>
              </w:rPr>
              <w:t>About</w:t>
            </w:r>
          </w:p>
        </w:tc>
        <w:tc>
          <w:tcPr>
            <w:tcW w:type="dxa" w:w="7171"/>
            <w:vAlign w:val="center"/>
            <w:shd w:fill="F4F6F7"/>
          </w:tcPr>
          <w:p>
            <w:pPr>
              <w:spacing w:after="0" w:line="259" w:lineRule="auto"/>
            </w:pPr>
            <w:r>
              <w:rPr>
                <w:b w:val="0"/>
                <w:color w:val="000000"/>
                <w:sz w:val="20"/>
              </w:rPr>
              <w:t>The community's introduction to Melee Zone.</w:t>
            </w:r>
          </w:p>
        </w:tc>
      </w:tr>
      <w:tr>
        <w:trPr>
          <w:cantSplit/>
        </w:trPr>
        <w:tc>
          <w:tcPr>
            <w:tcW w:type="dxa" w:w="2880"/>
            <w:vAlign w:val="center"/>
            <w:shd w:fill="FFFFFF"/>
          </w:tcPr>
          <w:p>
            <w:pPr>
              <w:spacing w:after="0" w:line="259" w:lineRule="auto"/>
            </w:pPr>
            <w:r>
              <w:rPr>
                <w:b w:val="0"/>
                <w:color w:val="000000"/>
                <w:sz w:val="20"/>
              </w:rPr>
              <w:t>Quiz</w:t>
            </w:r>
          </w:p>
        </w:tc>
        <w:tc>
          <w:tcPr>
            <w:tcW w:type="dxa" w:w="7171"/>
            <w:vAlign w:val="center"/>
            <w:shd w:fill="FFFFFF"/>
          </w:tcPr>
          <w:p>
            <w:pPr>
              <w:spacing w:after="0" w:line="259" w:lineRule="auto"/>
            </w:pPr>
            <w:r>
              <w:rPr>
                <w:b w:val="0"/>
                <w:color w:val="000000"/>
                <w:sz w:val="20"/>
              </w:rPr>
              <w:t>The active quiz or a message saying no quiz is active.</w:t>
            </w:r>
          </w:p>
        </w:tc>
      </w:tr>
      <w:tr>
        <w:trPr>
          <w:cantSplit/>
        </w:trPr>
        <w:tc>
          <w:tcPr>
            <w:tcW w:type="dxa" w:w="2880"/>
            <w:vAlign w:val="center"/>
            <w:shd w:fill="F4F6F7"/>
          </w:tcPr>
          <w:p>
            <w:pPr>
              <w:spacing w:after="0" w:line="259" w:lineRule="auto"/>
            </w:pPr>
            <w:r>
              <w:rPr>
                <w:b w:val="0"/>
                <w:color w:val="000000"/>
                <w:sz w:val="20"/>
              </w:rPr>
              <w:t>Guide and next steps</w:t>
            </w:r>
          </w:p>
        </w:tc>
        <w:tc>
          <w:tcPr>
            <w:tcW w:type="dxa" w:w="7171"/>
            <w:vAlign w:val="center"/>
            <w:shd w:fill="F4F6F7"/>
          </w:tcPr>
          <w:p>
            <w:pPr>
              <w:spacing w:after="0" w:line="259" w:lineRule="auto"/>
            </w:pPr>
            <w:r>
              <w:rPr>
                <w:b w:val="0"/>
                <w:color w:val="000000"/>
                <w:sz w:val="20"/>
              </w:rPr>
              <w:t xml:space="preserve">A short guided introduction with </w:t>
            </w:r>
            <w:r>
              <w:rPr>
                <w:b/>
                <w:color w:val="000000"/>
                <w:sz w:val="20"/>
              </w:rPr>
              <w:t>Previous</w:t>
            </w:r>
            <w:r>
              <w:rPr>
                <w:b w:val="0"/>
                <w:color w:val="000000"/>
                <w:sz w:val="20"/>
              </w:rPr>
              <w:t xml:space="preserve">, </w:t>
            </w:r>
            <w:r>
              <w:rPr>
                <w:b/>
                <w:color w:val="000000"/>
                <w:sz w:val="20"/>
              </w:rPr>
              <w:t>Next</w:t>
            </w:r>
            <w:r>
              <w:rPr>
                <w:b w:val="0"/>
                <w:color w:val="000000"/>
                <w:sz w:val="20"/>
              </w:rPr>
              <w:t xml:space="preserve"> and </w:t>
            </w:r>
            <w:r>
              <w:rPr>
                <w:b/>
                <w:color w:val="000000"/>
                <w:sz w:val="20"/>
              </w:rPr>
              <w:t>My next steps</w:t>
            </w:r>
            <w:r>
              <w:rPr>
                <w:b w:val="0"/>
                <w:color w:val="000000"/>
                <w:sz w:val="20"/>
              </w:rPr>
              <w:t>.</w:t>
            </w:r>
          </w:p>
        </w:tc>
      </w:tr>
      <w:tr>
        <w:trPr>
          <w:cantSplit/>
        </w:trPr>
        <w:tc>
          <w:tcPr>
            <w:tcW w:type="dxa" w:w="2880"/>
            <w:vAlign w:val="center"/>
            <w:shd w:fill="FFFFFF"/>
          </w:tcPr>
          <w:p>
            <w:pPr>
              <w:spacing w:after="0" w:line="259" w:lineRule="auto"/>
            </w:pPr>
            <w:r>
              <w:rPr>
                <w:b w:val="0"/>
                <w:color w:val="000000"/>
                <w:sz w:val="20"/>
              </w:rPr>
              <w:t>Team messages</w:t>
            </w:r>
          </w:p>
        </w:tc>
        <w:tc>
          <w:tcPr>
            <w:tcW w:type="dxa" w:w="7171"/>
            <w:vAlign w:val="center"/>
            <w:shd w:fill="FFFFFF"/>
          </w:tcPr>
          <w:p>
            <w:pPr>
              <w:spacing w:after="0" w:line="259" w:lineRule="auto"/>
            </w:pPr>
            <w:r>
              <w:rPr>
                <w:b w:val="0"/>
                <w:color w:val="000000"/>
                <w:sz w:val="20"/>
              </w:rPr>
              <w:t>Your private team-feedback inbox.</w:t>
            </w:r>
          </w:p>
        </w:tc>
      </w:tr>
      <w:tr>
        <w:trPr>
          <w:cantSplit/>
        </w:trPr>
        <w:tc>
          <w:tcPr>
            <w:tcW w:type="dxa" w:w="2880"/>
            <w:vAlign w:val="center"/>
            <w:shd w:fill="F4F6F7"/>
          </w:tcPr>
          <w:p>
            <w:pPr>
              <w:spacing w:after="0" w:line="259" w:lineRule="auto"/>
            </w:pPr>
            <w:r>
              <w:rPr>
                <w:b w:val="0"/>
                <w:color w:val="000000"/>
                <w:sz w:val="20"/>
              </w:rPr>
              <w:t>Moderator support</w:t>
            </w:r>
          </w:p>
        </w:tc>
        <w:tc>
          <w:tcPr>
            <w:tcW w:type="dxa" w:w="7171"/>
            <w:vAlign w:val="center"/>
            <w:shd w:fill="F4F6F7"/>
          </w:tcPr>
          <w:p>
            <w:pPr>
              <w:spacing w:after="0" w:line="259" w:lineRule="auto"/>
            </w:pPr>
            <w:r>
              <w:rPr>
                <w:b w:val="0"/>
                <w:color w:val="000000"/>
                <w:sz w:val="20"/>
              </w:rPr>
              <w:t>Your own weekly volunteer workload, if you have moderator access.</w:t>
            </w:r>
          </w:p>
        </w:tc>
      </w:tr>
    </w:tbl>
    <w:p>
      <w:pPr>
        <w:spacing w:after="20"/>
      </w:pPr>
    </w:p>
    <w:p>
      <w:r>
        <w:rPr>
          <w:b/>
          <w:color w:val="000000"/>
        </w:rPr>
        <w:t>My next steps</w:t>
      </w:r>
      <w:r>
        <w:rPr>
          <w:b w:val="0"/>
          <w:color w:val="000000"/>
        </w:rPr>
        <w:t xml:space="preserve"> checks the member's registered handle, remaining submission slots and pending reviews with the nearest deadline. </w:t>
      </w:r>
      <w:r>
        <w:rPr>
          <w:rFonts w:ascii="DejaVu Sans Mono" w:hAnsi="DejaVu Sans Mono"/>
          <w:b w:val="0"/>
          <w:color w:val="000000"/>
          <w:sz w:val="19"/>
        </w:rPr>
        <w:t>/guide</w:t>
      </w:r>
      <w:r>
        <w:rPr>
          <w:b w:val="0"/>
          <w:color w:val="000000"/>
        </w:rPr>
        <w:t xml:space="preserve"> starts the introduction; </w:t>
      </w:r>
      <w:r>
        <w:rPr>
          <w:rFonts w:ascii="DejaVu Sans Mono" w:hAnsi="DejaVu Sans Mono"/>
          <w:b w:val="0"/>
          <w:color w:val="000000"/>
          <w:sz w:val="19"/>
        </w:rPr>
        <w:t>/onboard</w:t>
      </w:r>
      <w:r>
        <w:rPr>
          <w:b w:val="0"/>
          <w:color w:val="000000"/>
        </w:rPr>
        <w:t xml:space="preserve"> continues it.</w:t>
      </w:r>
    </w:p>
    <w:p>
      <w:pPr>
        <w:pStyle w:val="Heading1"/>
        <w:spacing w:before="440"/>
      </w:pPr>
      <w:r>
        <w:t>3 Submissions and results</w:t>
      </w:r>
    </w:p>
    <w:p>
      <w:pPr>
        <w:pStyle w:val="Heading2"/>
      </w:pPr>
      <w:r>
        <w:t>Help a member submit a post</w:t>
      </w:r>
    </w:p>
    <w:p>
      <w:pPr>
        <w:spacing w:after="80"/>
        <w:ind w:left="288" w:hanging="288"/>
      </w:pPr>
      <w:r>
        <w:t xml:space="preserve">1. </w:t>
      </w:r>
      <w:r>
        <w:rPr>
          <w:b w:val="0"/>
          <w:color w:val="000000"/>
        </w:rPr>
        <w:t xml:space="preserve">Ask them to register their X handle in </w:t>
      </w:r>
      <w:r>
        <w:rPr>
          <w:b/>
          <w:color w:val="000000"/>
        </w:rPr>
        <w:t>Dashboard → Register X Handle</w:t>
      </w:r>
      <w:r>
        <w:rPr>
          <w:b w:val="0"/>
          <w:color w:val="000000"/>
        </w:rPr>
        <w:t xml:space="preserve"> if required.</w:t>
      </w:r>
    </w:p>
    <w:p>
      <w:pPr>
        <w:spacing w:after="80"/>
        <w:ind w:left="288" w:hanging="288"/>
      </w:pPr>
      <w:r>
        <w:t xml:space="preserve">2. </w:t>
      </w:r>
      <w:r>
        <w:rPr>
          <w:b w:val="0"/>
          <w:color w:val="000000"/>
        </w:rPr>
        <w:t xml:space="preserve">Open </w:t>
      </w:r>
      <w:r>
        <w:rPr>
          <w:b/>
          <w:color w:val="000000"/>
        </w:rPr>
        <w:t>Submission → Submit Post</w:t>
      </w:r>
      <w:r>
        <w:rPr>
          <w:b w:val="0"/>
          <w:color w:val="000000"/>
        </w:rPr>
        <w:t>.</w:t>
      </w:r>
    </w:p>
    <w:p>
      <w:pPr>
        <w:spacing w:after="80"/>
        <w:ind w:left="288" w:hanging="288"/>
      </w:pPr>
      <w:r>
        <w:t xml:space="preserve">3. </w:t>
      </w:r>
      <w:r>
        <w:rPr>
          <w:b w:val="0"/>
          <w:color w:val="000000"/>
        </w:rPr>
        <w:t xml:space="preserve">Paste a direct X or Twitter post URL into </w:t>
      </w:r>
      <w:r>
        <w:rPr>
          <w:b/>
          <w:color w:val="000000"/>
        </w:rPr>
        <w:t>X / Twitter Post URL</w:t>
      </w:r>
      <w:r>
        <w:rPr>
          <w:b w:val="0"/>
          <w:color w:val="000000"/>
        </w:rPr>
        <w:t>.</w:t>
      </w:r>
    </w:p>
    <w:p>
      <w:pPr>
        <w:spacing w:after="80"/>
        <w:ind w:left="288" w:hanging="288"/>
      </w:pPr>
      <w:r>
        <w:t xml:space="preserve">4. </w:t>
      </w:r>
      <w:r>
        <w:rPr>
          <w:b w:val="0"/>
          <w:color w:val="000000"/>
        </w:rPr>
        <w:t xml:space="preserve">Read the confirmation, then use </w:t>
      </w:r>
      <w:r>
        <w:rPr>
          <w:b/>
          <w:color w:val="000000"/>
        </w:rPr>
        <w:t>My Last Submissions</w:t>
      </w:r>
      <w:r>
        <w:rPr>
          <w:b w:val="0"/>
          <w:color w:val="000000"/>
        </w:rPr>
        <w:t xml:space="preserve"> to check the saved post.</w:t>
      </w:r>
    </w:p>
    <w:p>
      <w:r>
        <w:rPr>
          <w:b w:val="0"/>
          <w:color w:val="000000"/>
        </w:rPr>
        <w:t>A profile link is not a post link. The same member cannot submit the same post again in another week; different tracking parameters do not make it a new post. Reviewers check that the post belongs to the submitter. A valid link or registered handle is not proof of ownership.</w:t>
      </w:r>
    </w:p>
    <w:p>
      <w:r>
        <w:rPr>
          <w:b w:val="0"/>
          <w:color w:val="000000"/>
        </w:rPr>
        <w:t>Submission slots reset with the Saturday cycle. Use the remaining-slots count in the panel instead of promising a fixed number. Filling the full weekly submission allowance can earn the displayed completion reward once for that week.</w:t>
      </w:r>
    </w:p>
    <w:p>
      <w:pPr>
        <w:pStyle w:val="Heading2"/>
      </w:pPr>
      <w:r>
        <w:t>Read submission results</w:t>
      </w:r>
    </w:p>
    <w:p>
      <w:r>
        <w:rPr>
          <w:b/>
          <w:color w:val="000000"/>
        </w:rPr>
        <w:t>My Last Submissions</w:t>
      </w:r>
      <w:r>
        <w:rPr>
          <w:b w:val="0"/>
          <w:color w:val="000000"/>
        </w:rPr>
        <w:t xml:space="preserve"> shows saved post links, status, available scores and recorded post MC. </w:t>
      </w:r>
      <w:r>
        <w:rPr>
          <w:b/>
          <w:color w:val="000000"/>
        </w:rPr>
        <w:t>Previous</w:t>
      </w:r>
      <w:r>
        <w:rPr>
          <w:b w:val="0"/>
          <w:color w:val="000000"/>
        </w:rPr>
        <w:t xml:space="preserve"> and </w:t>
      </w:r>
      <w:r>
        <w:rPr>
          <w:b/>
          <w:color w:val="000000"/>
        </w:rPr>
        <w:t>Next</w:t>
      </w:r>
      <w:r>
        <w:rPr>
          <w:b w:val="0"/>
          <w:color w:val="000000"/>
        </w:rPr>
        <w:t xml:space="preserve"> browse the recent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Status</w:t>
            </w:r>
          </w:p>
        </w:tc>
        <w:tc>
          <w:tcPr>
            <w:tcW w:type="dxa" w:w="7171"/>
            <w:vAlign w:val="center"/>
            <w:shd w:fill="343C43"/>
          </w:tcPr>
          <w:p>
            <w:pPr>
              <w:spacing w:after="0" w:line="259" w:lineRule="auto"/>
            </w:pPr>
            <w:r>
              <w:rPr>
                <w:b/>
                <w:color w:val="FFFFFF"/>
                <w:sz w:val="20"/>
              </w:rPr>
              <w:t>Meaning</w:t>
            </w:r>
          </w:p>
        </w:tc>
      </w:tr>
      <w:tr>
        <w:trPr>
          <w:cantSplit/>
        </w:trPr>
        <w:tc>
          <w:tcPr>
            <w:tcW w:type="dxa" w:w="2880"/>
            <w:vAlign w:val="center"/>
            <w:shd w:fill="FFFFFF"/>
          </w:tcPr>
          <w:p>
            <w:pPr>
              <w:spacing w:after="0" w:line="259" w:lineRule="auto"/>
            </w:pPr>
            <w:r>
              <w:rPr>
                <w:b w:val="0"/>
                <w:color w:val="000000"/>
                <w:sz w:val="20"/>
              </w:rPr>
              <w:t>Pending</w:t>
            </w:r>
          </w:p>
        </w:tc>
        <w:tc>
          <w:tcPr>
            <w:tcW w:type="dxa" w:w="7171"/>
            <w:vAlign w:val="center"/>
            <w:shd w:fill="FFFFFF"/>
          </w:tcPr>
          <w:p>
            <w:pPr>
              <w:spacing w:after="0" w:line="259" w:lineRule="auto"/>
            </w:pPr>
            <w:r>
              <w:rPr>
                <w:b w:val="0"/>
                <w:color w:val="000000"/>
                <w:sz w:val="20"/>
              </w:rPr>
              <w:t>The submission is waiting for review work to progress.</w:t>
            </w:r>
          </w:p>
        </w:tc>
      </w:tr>
      <w:tr>
        <w:trPr>
          <w:cantSplit/>
        </w:trPr>
        <w:tc>
          <w:tcPr>
            <w:tcW w:type="dxa" w:w="2880"/>
            <w:vAlign w:val="center"/>
            <w:shd w:fill="F4F6F7"/>
          </w:tcPr>
          <w:p>
            <w:pPr>
              <w:spacing w:after="0" w:line="259" w:lineRule="auto"/>
            </w:pPr>
            <w:r>
              <w:rPr>
                <w:b w:val="0"/>
                <w:color w:val="000000"/>
                <w:sz w:val="20"/>
              </w:rPr>
              <w:t>Assigned</w:t>
            </w:r>
          </w:p>
        </w:tc>
        <w:tc>
          <w:tcPr>
            <w:tcW w:type="dxa" w:w="7171"/>
            <w:vAlign w:val="center"/>
            <w:shd w:fill="F4F6F7"/>
          </w:tcPr>
          <w:p>
            <w:pPr>
              <w:spacing w:after="0" w:line="259" w:lineRule="auto"/>
            </w:pPr>
            <w:r>
              <w:rPr>
                <w:b w:val="0"/>
                <w:color w:val="000000"/>
                <w:sz w:val="20"/>
              </w:rPr>
              <w:t>Review assignments have been created; the result is not final yet.</w:t>
            </w:r>
          </w:p>
        </w:tc>
      </w:tr>
      <w:tr>
        <w:trPr>
          <w:cantSplit/>
        </w:trPr>
        <w:tc>
          <w:tcPr>
            <w:tcW w:type="dxa" w:w="2880"/>
            <w:vAlign w:val="center"/>
            <w:shd w:fill="FFFFFF"/>
          </w:tcPr>
          <w:p>
            <w:pPr>
              <w:spacing w:after="0" w:line="259" w:lineRule="auto"/>
            </w:pPr>
            <w:r>
              <w:rPr>
                <w:b w:val="0"/>
                <w:color w:val="000000"/>
                <w:sz w:val="20"/>
              </w:rPr>
              <w:t>Approved</w:t>
            </w:r>
          </w:p>
        </w:tc>
        <w:tc>
          <w:tcPr>
            <w:tcW w:type="dxa" w:w="7171"/>
            <w:vAlign w:val="center"/>
            <w:shd w:fill="FFFFFF"/>
          </w:tcPr>
          <w:p>
            <w:pPr>
              <w:spacing w:after="0" w:line="259" w:lineRule="auto"/>
            </w:pPr>
            <w:r>
              <w:rPr>
                <w:b w:val="0"/>
                <w:color w:val="000000"/>
                <w:sz w:val="20"/>
              </w:rPr>
              <w:t>The required review result meets the approval threshold.</w:t>
            </w:r>
          </w:p>
        </w:tc>
      </w:tr>
      <w:tr>
        <w:trPr>
          <w:cantSplit/>
        </w:trPr>
        <w:tc>
          <w:tcPr>
            <w:tcW w:type="dxa" w:w="2880"/>
            <w:vAlign w:val="center"/>
            <w:shd w:fill="F4F6F7"/>
          </w:tcPr>
          <w:p>
            <w:pPr>
              <w:spacing w:after="0" w:line="259" w:lineRule="auto"/>
            </w:pPr>
            <w:r>
              <w:rPr>
                <w:b w:val="0"/>
                <w:color w:val="000000"/>
                <w:sz w:val="20"/>
              </w:rPr>
              <w:t>Rejected</w:t>
            </w:r>
          </w:p>
        </w:tc>
        <w:tc>
          <w:tcPr>
            <w:tcW w:type="dxa" w:w="7171"/>
            <w:vAlign w:val="center"/>
            <w:shd w:fill="F4F6F7"/>
          </w:tcPr>
          <w:p>
            <w:pPr>
              <w:spacing w:after="0" w:line="259" w:lineRule="auto"/>
            </w:pPr>
            <w:r>
              <w:rPr>
                <w:b w:val="0"/>
                <w:color w:val="000000"/>
                <w:sz w:val="20"/>
              </w:rPr>
              <w:t>The final score does not meet approval. A lower reward band can still apply.</w:t>
            </w:r>
          </w:p>
        </w:tc>
      </w:tr>
    </w:tbl>
    <w:p>
      <w:pPr>
        <w:spacing w:after="20"/>
      </w:pPr>
    </w:p>
    <w:p>
      <w:r>
        <w:rPr>
          <w:b w:val="0"/>
          <w:color w:val="000000"/>
        </w:rPr>
        <w:t>Post MC depends on the final average and the server's reward rules. Showcase requires its own threshold and can add Golden MC. A private moderator support score is a different measure and does not determine the post's reward.</w:t>
      </w:r>
    </w:p>
    <w:p>
      <w:pPr>
        <w:pStyle w:val="Heading1"/>
        <w:spacing w:before="440"/>
      </w:pPr>
      <w:r>
        <w:t>4 Assigned reviews</w:t>
      </w:r>
    </w:p>
    <w:p>
      <w:pPr>
        <w:pStyle w:val="Heading2"/>
      </w:pPr>
      <w:r>
        <w:t>Complete an assigned review</w:t>
      </w:r>
    </w:p>
    <w:p>
      <w:pPr>
        <w:spacing w:after="80"/>
        <w:ind w:left="288" w:hanging="288"/>
      </w:pPr>
      <w:r>
        <w:t xml:space="preserve">1. </w:t>
      </w:r>
      <w:r>
        <w:rPr>
          <w:b w:val="0"/>
          <w:color w:val="000000"/>
        </w:rPr>
        <w:t xml:space="preserve">Open </w:t>
      </w:r>
      <w:r>
        <w:rPr>
          <w:b/>
          <w:color w:val="000000"/>
        </w:rPr>
        <w:t>Reviews → Assignments</w:t>
      </w:r>
      <w:r>
        <w:rPr>
          <w:b w:val="0"/>
          <w:color w:val="000000"/>
        </w:rPr>
        <w:t>. Read the post link, assignment ID and remaining time.</w:t>
      </w:r>
    </w:p>
    <w:p>
      <w:pPr>
        <w:spacing w:after="80"/>
        <w:ind w:left="288" w:hanging="288"/>
      </w:pPr>
      <w:r>
        <w:t xml:space="preserve">2. </w:t>
      </w:r>
      <w:r>
        <w:rPr>
          <w:b w:val="0"/>
          <w:color w:val="000000"/>
        </w:rPr>
        <w:t>Open the post and check its content, context and author.</w:t>
      </w:r>
    </w:p>
    <w:p>
      <w:pPr>
        <w:spacing w:after="80"/>
        <w:ind w:left="288" w:hanging="288"/>
      </w:pPr>
      <w:r>
        <w:t xml:space="preserve">3. </w:t>
      </w:r>
      <w:r>
        <w:rPr>
          <w:b w:val="0"/>
          <w:color w:val="000000"/>
        </w:rPr>
        <w:t xml:space="preserve">Choose </w:t>
      </w:r>
      <w:r>
        <w:rPr>
          <w:b/>
          <w:color w:val="000000"/>
        </w:rPr>
        <w:t>Submit a Review</w:t>
      </w:r>
      <w:r>
        <w:rPr>
          <w:b w:val="0"/>
          <w:color w:val="000000"/>
        </w:rPr>
        <w:t>.</w:t>
      </w:r>
    </w:p>
    <w:p>
      <w:pPr>
        <w:spacing w:after="80"/>
        <w:ind w:left="288" w:hanging="288"/>
      </w:pPr>
      <w:r>
        <w:t xml:space="preserve">4. </w:t>
      </w:r>
      <w:r>
        <w:rPr>
          <w:b w:val="0"/>
          <w:color w:val="000000"/>
        </w:rPr>
        <w:t>Enter the assignment ID shown in your list, an integer score from 1 to 10, and specific written feedback. Add an X comment URL only if you actually left that comment.</w:t>
      </w:r>
    </w:p>
    <w:p>
      <w:pPr>
        <w:spacing w:after="80"/>
        <w:ind w:left="288" w:hanging="288"/>
      </w:pPr>
      <w:r>
        <w:t xml:space="preserve">5. </w:t>
      </w:r>
      <w:r>
        <w:rPr>
          <w:b w:val="0"/>
          <w:color w:val="000000"/>
        </w:rPr>
        <w:t>Submit once and read the saved confirmation and progress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Form field</w:t>
            </w:r>
          </w:p>
        </w:tc>
        <w:tc>
          <w:tcPr>
            <w:tcW w:type="dxa" w:w="7171"/>
            <w:vAlign w:val="center"/>
            <w:shd w:fill="343C43"/>
          </w:tcPr>
          <w:p>
            <w:pPr>
              <w:spacing w:after="0" w:line="259" w:lineRule="auto"/>
            </w:pPr>
            <w:r>
              <w:rPr>
                <w:b/>
                <w:color w:val="FFFFFF"/>
                <w:sz w:val="20"/>
              </w:rPr>
              <w:t>What to enter</w:t>
            </w:r>
          </w:p>
        </w:tc>
      </w:tr>
      <w:tr>
        <w:trPr>
          <w:cantSplit/>
        </w:trPr>
        <w:tc>
          <w:tcPr>
            <w:tcW w:type="dxa" w:w="2880"/>
            <w:vAlign w:val="center"/>
            <w:shd w:fill="FFFFFF"/>
          </w:tcPr>
          <w:p>
            <w:pPr>
              <w:spacing w:after="0" w:line="259" w:lineRule="auto"/>
            </w:pPr>
            <w:r>
              <w:rPr>
                <w:b w:val="0"/>
                <w:color w:val="000000"/>
                <w:sz w:val="20"/>
              </w:rPr>
              <w:t>Assignment ID (first 8 chars)</w:t>
            </w:r>
          </w:p>
        </w:tc>
        <w:tc>
          <w:tcPr>
            <w:tcW w:type="dxa" w:w="7171"/>
            <w:vAlign w:val="center"/>
            <w:shd w:fill="FFFFFF"/>
          </w:tcPr>
          <w:p>
            <w:pPr>
              <w:spacing w:after="0" w:line="259" w:lineRule="auto"/>
            </w:pPr>
            <w:r>
              <w:rPr>
                <w:b w:val="0"/>
                <w:color w:val="000000"/>
                <w:sz w:val="20"/>
              </w:rPr>
              <w:t>The short ID from your own active assignment list.</w:t>
            </w:r>
          </w:p>
        </w:tc>
      </w:tr>
      <w:tr>
        <w:trPr>
          <w:cantSplit/>
        </w:trPr>
        <w:tc>
          <w:tcPr>
            <w:tcW w:type="dxa" w:w="2880"/>
            <w:vAlign w:val="center"/>
            <w:shd w:fill="F4F6F7"/>
          </w:tcPr>
          <w:p>
            <w:pPr>
              <w:spacing w:after="0" w:line="259" w:lineRule="auto"/>
            </w:pPr>
            <w:r>
              <w:rPr>
                <w:b w:val="0"/>
                <w:color w:val="000000"/>
                <w:sz w:val="20"/>
              </w:rPr>
              <w:t>Score (1-10)</w:t>
            </w:r>
          </w:p>
        </w:tc>
        <w:tc>
          <w:tcPr>
            <w:tcW w:type="dxa" w:w="7171"/>
            <w:vAlign w:val="center"/>
            <w:shd w:fill="F4F6F7"/>
          </w:tcPr>
          <w:p>
            <w:pPr>
              <w:spacing w:after="0" w:line="259" w:lineRule="auto"/>
            </w:pPr>
            <w:r>
              <w:rPr>
                <w:b w:val="0"/>
                <w:color w:val="000000"/>
                <w:sz w:val="20"/>
              </w:rPr>
              <w:t>An integer supported by what you read.</w:t>
            </w:r>
          </w:p>
        </w:tc>
      </w:tr>
      <w:tr>
        <w:trPr>
          <w:cantSplit/>
        </w:trPr>
        <w:tc>
          <w:tcPr>
            <w:tcW w:type="dxa" w:w="2880"/>
            <w:vAlign w:val="center"/>
            <w:shd w:fill="FFFFFF"/>
          </w:tcPr>
          <w:p>
            <w:pPr>
              <w:spacing w:after="0" w:line="259" w:lineRule="auto"/>
            </w:pPr>
            <w:r>
              <w:rPr>
                <w:b w:val="0"/>
                <w:color w:val="000000"/>
                <w:sz w:val="20"/>
              </w:rPr>
              <w:t>Your Written Feedback</w:t>
            </w:r>
          </w:p>
        </w:tc>
        <w:tc>
          <w:tcPr>
            <w:tcW w:type="dxa" w:w="7171"/>
            <w:vAlign w:val="center"/>
            <w:shd w:fill="FFFFFF"/>
          </w:tcPr>
          <w:p>
            <w:pPr>
              <w:spacing w:after="0" w:line="259" w:lineRule="auto"/>
            </w:pPr>
            <w:r>
              <w:rPr>
                <w:b w:val="0"/>
                <w:color w:val="000000"/>
                <w:sz w:val="20"/>
              </w:rPr>
              <w:t>Explain what works and what could improve. Meet the form's length requirement.</w:t>
            </w:r>
          </w:p>
        </w:tc>
      </w:tr>
      <w:tr>
        <w:trPr>
          <w:cantSplit/>
        </w:trPr>
        <w:tc>
          <w:tcPr>
            <w:tcW w:type="dxa" w:w="2880"/>
            <w:vAlign w:val="center"/>
            <w:shd w:fill="F4F6F7"/>
          </w:tcPr>
          <w:p>
            <w:pPr>
              <w:spacing w:after="0" w:line="259" w:lineRule="auto"/>
            </w:pPr>
            <w:r>
              <w:rPr>
                <w:b w:val="0"/>
                <w:color w:val="000000"/>
                <w:sz w:val="20"/>
              </w:rPr>
              <w:t>X comment URL (optional bonus)</w:t>
            </w:r>
          </w:p>
        </w:tc>
        <w:tc>
          <w:tcPr>
            <w:tcW w:type="dxa" w:w="7171"/>
            <w:vAlign w:val="center"/>
            <w:shd w:fill="F4F6F7"/>
          </w:tcPr>
          <w:p>
            <w:pPr>
              <w:spacing w:after="0" w:line="259" w:lineRule="auto"/>
            </w:pPr>
            <w:r>
              <w:rPr>
                <w:b w:val="0"/>
                <w:color w:val="000000"/>
                <w:sz w:val="20"/>
              </w:rPr>
              <w:t>A direct link to your relevant X comment. Leave blank if there is none.</w:t>
            </w:r>
          </w:p>
        </w:tc>
      </w:tr>
    </w:tbl>
    <w:p>
      <w:pPr>
        <w:spacing w:after="20"/>
      </w:pPr>
    </w:p>
    <w:p>
      <w:r>
        <w:rPr>
          <w:b w:val="0"/>
          <w:color w:val="000000"/>
        </w:rPr>
        <w:t>Only the assigned reviewer can complete that active assignment. Already completed or reassigned work cannot be submitted again. The Reviews panel shows the current review goal and its MC reward. Comment-bonus eligibility is separate and requires the relevant comment links on the week's reviews.</w:t>
      </w:r>
    </w:p>
    <w:p>
      <w:pPr>
        <w:pStyle w:val="Heading2"/>
      </w:pPr>
      <w:r>
        <w:t>Deadlines and work you cannot review</w:t>
      </w:r>
    </w:p>
    <w:p>
      <w:r>
        <w:rPr>
          <w:b w:val="0"/>
          <w:color w:val="000000"/>
        </w:rPr>
        <w:t>Use the assignment's displayed deadline. A warning indicates unfinished work; after the applicable grace period, the bot may offer replacement work to an eligible reviewer. If your assignment has been reassigned, stop using the old ID and refresh your list.</w:t>
      </w:r>
    </w:p>
    <w:p>
      <w:r>
        <w:rPr>
          <w:b/>
          <w:color w:val="000000"/>
        </w:rPr>
        <w:t>Ready for More</w:t>
      </w:r>
      <w:r>
        <w:rPr>
          <w:b w:val="0"/>
          <w:color w:val="000000"/>
        </w:rPr>
        <w:t xml:space="preserve"> joins the extra-review queue. It does not create a post on demand or guarantee immediate work. Finish your primary reviews first. Extra rescue work has its own deadline and capacity limit.</w:t>
      </w:r>
    </w:p>
    <w:p>
      <w:r>
        <w:rPr>
          <w:b w:val="0"/>
          <w:color w:val="000000"/>
        </w:rPr>
        <w:t xml:space="preserve">If a post is inaccessible, creates a conflict of interest, or cannot be reviewed fairly because of language, use </w:t>
      </w:r>
      <w:r>
        <w:rPr>
          <w:rFonts w:ascii="DejaVu Sans Mono" w:hAnsi="DejaVu Sans Mono"/>
          <w:b w:val="0"/>
          <w:color w:val="000000"/>
          <w:sz w:val="19"/>
        </w:rPr>
        <w:t>/review_skip</w:t>
      </w:r>
      <w:r>
        <w:rPr>
          <w:b w:val="0"/>
          <w:color w:val="000000"/>
        </w:rPr>
        <w:t xml:space="preserve"> with its </w:t>
      </w:r>
      <w:r>
        <w:rPr>
          <w:rFonts w:ascii="DejaVu Sans Mono" w:hAnsi="DejaVu Sans Mono"/>
          <w:b w:val="0"/>
          <w:color w:val="000000"/>
          <w:sz w:val="19"/>
        </w:rPr>
        <w:t>assignment_id</w:t>
      </w:r>
      <w:r>
        <w:rPr>
          <w:b w:val="0"/>
          <w:color w:val="000000"/>
        </w:rPr>
        <w:t xml:space="preserve"> and a reason. The bot returns that assignment and tries to find a replacement. Skipping is not a completed review and does not earn its completion credit.</w:t>
      </w:r>
    </w:p>
    <w:p>
      <w:r>
        <w:rPr>
          <w:b/>
          <w:color w:val="000000"/>
        </w:rPr>
        <w:t>For authorized admins:</w:t>
      </w:r>
      <w:r>
        <w:rPr>
          <w:b w:val="0"/>
          <w:color w:val="000000"/>
        </w:rPr>
        <w:t xml:space="preserve"> </w:t>
      </w:r>
      <w:r>
        <w:rPr>
          <w:rFonts w:ascii="DejaVu Sans Mono" w:hAnsi="DejaVu Sans Mono"/>
          <w:b w:val="0"/>
          <w:color w:val="000000"/>
          <w:sz w:val="19"/>
        </w:rPr>
        <w:t>/admin_panel → Content → Distribute Reviews</w:t>
      </w:r>
      <w:r>
        <w:rPr>
          <w:b w:val="0"/>
          <w:color w:val="000000"/>
        </w:rPr>
        <w:t xml:space="preserve"> fills available review assignments. It does not create volunteer moderator support tasks or replenish member submission slots. Use </w:t>
      </w:r>
      <w:r>
        <w:rPr>
          <w:b/>
          <w:color w:val="000000"/>
        </w:rPr>
        <w:t>Overview</w:t>
      </w:r>
      <w:r>
        <w:rPr>
          <w:b w:val="0"/>
          <w:color w:val="000000"/>
        </w:rPr>
        <w:t xml:space="preserve"> or </w:t>
      </w:r>
      <w:r>
        <w:rPr>
          <w:rFonts w:ascii="DejaVu Sans Mono" w:hAnsi="DejaVu Sans Mono"/>
          <w:b w:val="0"/>
          <w:color w:val="000000"/>
          <w:sz w:val="19"/>
        </w:rPr>
        <w:t>/stats</w:t>
      </w:r>
      <w:r>
        <w:rPr>
          <w:b w:val="0"/>
          <w:color w:val="000000"/>
        </w:rPr>
        <w:t xml:space="preserve"> to check current work before intervening.</w:t>
      </w:r>
    </w:p>
    <w:p>
      <w:pPr>
        <w:pStyle w:val="Heading1"/>
        <w:spacing w:before="440"/>
      </w:pPr>
      <w:r>
        <w:t>5 Weekly moderator support</w:t>
      </w:r>
    </w:p>
    <w:p>
      <w:pPr>
        <w:pStyle w:val="Heading2"/>
      </w:pPr>
      <w:r>
        <w:t>Choose a workload you can manage</w:t>
      </w:r>
    </w:p>
    <w:p>
      <w:r>
        <w:rPr>
          <w:b w:val="0"/>
          <w:color w:val="000000"/>
        </w:rPr>
        <w:t xml:space="preserve">Open </w:t>
      </w:r>
      <w:r>
        <w:rPr>
          <w:b/>
          <w:color w:val="000000"/>
        </w:rPr>
        <w:t>Moderator support</w:t>
      </w:r>
      <w:r>
        <w:rPr>
          <w:b w:val="0"/>
          <w:color w:val="000000"/>
        </w:rPr>
        <w:t xml:space="preserve"> in the main panel or use </w:t>
      </w:r>
      <w:r>
        <w:rPr>
          <w:rFonts w:ascii="DejaVu Sans Mono" w:hAnsi="DejaVu Sans Mono"/>
          <w:b w:val="0"/>
          <w:color w:val="000000"/>
          <w:sz w:val="19"/>
        </w:rPr>
        <w:t>/support panel</w:t>
      </w:r>
      <w:r>
        <w:rPr>
          <w:b w:val="0"/>
          <w:color w:val="000000"/>
        </w:rPr>
        <w:t>. Support tasks are people whose recorded work from the previous week you will review. These are separate from the X posts assigned to you as a reviewer.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Control</w:t>
            </w:r>
          </w:p>
        </w:tc>
        <w:tc>
          <w:tcPr>
            <w:tcW w:type="dxa" w:w="7171"/>
            <w:vAlign w:val="center"/>
            <w:shd w:fill="343C43"/>
          </w:tcPr>
          <w:p>
            <w:pPr>
              <w:spacing w:after="0" w:line="259" w:lineRule="auto"/>
            </w:pPr>
            <w:r>
              <w:rPr>
                <w:b/>
                <w:color w:val="FFFFFF"/>
                <w:sz w:val="20"/>
              </w:rPr>
              <w:t>What it does</w:t>
            </w:r>
          </w:p>
        </w:tc>
      </w:tr>
      <w:tr>
        <w:trPr>
          <w:cantSplit/>
        </w:trPr>
        <w:tc>
          <w:tcPr>
            <w:tcW w:type="dxa" w:w="2880"/>
            <w:vAlign w:val="center"/>
            <w:shd w:fill="FFFFFF"/>
          </w:tcPr>
          <w:p>
            <w:pPr>
              <w:spacing w:after="0" w:line="259" w:lineRule="auto"/>
            </w:pPr>
            <w:r>
              <w:rPr>
                <w:b w:val="0"/>
                <w:color w:val="000000"/>
                <w:sz w:val="20"/>
              </w:rPr>
              <w:t>I am available</w:t>
            </w:r>
          </w:p>
        </w:tc>
        <w:tc>
          <w:tcPr>
            <w:tcW w:type="dxa" w:w="7171"/>
            <w:vAlign w:val="center"/>
            <w:shd w:fill="FFFFFF"/>
          </w:tcPr>
          <w:p>
            <w:pPr>
              <w:spacing w:after="0" w:line="259" w:lineRule="auto"/>
            </w:pPr>
            <w:r>
              <w:rPr>
                <w:b w:val="0"/>
                <w:color w:val="000000"/>
                <w:sz w:val="20"/>
              </w:rPr>
              <w:t>Opts you into reviewer support at the standard capacity, normally up to ten people per week. It does not opt you into a separate member workload.</w:t>
            </w:r>
          </w:p>
        </w:tc>
      </w:tr>
      <w:tr>
        <w:trPr>
          <w:cantSplit/>
        </w:trPr>
        <w:tc>
          <w:tcPr>
            <w:tcW w:type="dxa" w:w="2880"/>
            <w:vAlign w:val="center"/>
            <w:shd w:fill="F4F6F7"/>
          </w:tcPr>
          <w:p>
            <w:pPr>
              <w:spacing w:after="0" w:line="259" w:lineRule="auto"/>
            </w:pPr>
            <w:r>
              <w:rPr>
                <w:b w:val="0"/>
                <w:color w:val="000000"/>
                <w:sz w:val="20"/>
              </w:rPr>
              <w:t>Choose a person to support</w:t>
            </w:r>
          </w:p>
        </w:tc>
        <w:tc>
          <w:tcPr>
            <w:tcW w:type="dxa" w:w="7171"/>
            <w:vAlign w:val="center"/>
            <w:shd w:fill="F4F6F7"/>
          </w:tcPr>
          <w:p>
            <w:pPr>
              <w:spacing w:after="0" w:line="259" w:lineRule="auto"/>
            </w:pPr>
            <w:r>
              <w:rPr>
                <w:b w:val="0"/>
                <w:color w:val="000000"/>
                <w:sz w:val="20"/>
              </w:rPr>
              <w:t>Opens one pending person's saved evidence and shows whether the task concerns a reviewer or a content member.</w:t>
            </w:r>
          </w:p>
        </w:tc>
      </w:tr>
      <w:tr>
        <w:trPr>
          <w:cantSplit/>
        </w:trPr>
        <w:tc>
          <w:tcPr>
            <w:tcW w:type="dxa" w:w="2880"/>
            <w:vAlign w:val="center"/>
            <w:shd w:fill="FFFFFF"/>
          </w:tcPr>
          <w:p>
            <w:pPr>
              <w:spacing w:after="0" w:line="259" w:lineRule="auto"/>
            </w:pPr>
            <w:r>
              <w:rPr>
                <w:b w:val="0"/>
                <w:color w:val="000000"/>
                <w:sz w:val="20"/>
              </w:rPr>
              <w:t>Next tasks</w:t>
            </w:r>
          </w:p>
        </w:tc>
        <w:tc>
          <w:tcPr>
            <w:tcW w:type="dxa" w:w="7171"/>
            <w:vAlign w:val="center"/>
            <w:shd w:fill="FFFFFF"/>
          </w:tcPr>
          <w:p>
            <w:pPr>
              <w:spacing w:after="0" w:line="259" w:lineRule="auto"/>
            </w:pPr>
            <w:r>
              <w:rPr>
                <w:b w:val="0"/>
                <w:color w:val="000000"/>
                <w:sz w:val="20"/>
              </w:rPr>
              <w:t>Cycles through pending task pages, with up to ten people per page.</w:t>
            </w:r>
          </w:p>
        </w:tc>
      </w:tr>
      <w:tr>
        <w:trPr>
          <w:cantSplit/>
        </w:trPr>
        <w:tc>
          <w:tcPr>
            <w:tcW w:type="dxa" w:w="2880"/>
            <w:vAlign w:val="center"/>
            <w:shd w:fill="F4F6F7"/>
          </w:tcPr>
          <w:p>
            <w:pPr>
              <w:spacing w:after="0" w:line="259" w:lineRule="auto"/>
            </w:pPr>
            <w:r>
              <w:rPr>
                <w:b w:val="0"/>
                <w:color w:val="000000"/>
                <w:sz w:val="20"/>
              </w:rPr>
              <w:t>Pause my workload</w:t>
            </w:r>
          </w:p>
        </w:tc>
        <w:tc>
          <w:tcPr>
            <w:tcW w:type="dxa" w:w="7171"/>
            <w:vAlign w:val="center"/>
            <w:shd w:fill="F4F6F7"/>
          </w:tcPr>
          <w:p>
            <w:pPr>
              <w:spacing w:after="0" w:line="259" w:lineRule="auto"/>
            </w:pPr>
            <w:r>
              <w:rPr>
                <w:b w:val="0"/>
                <w:color w:val="000000"/>
                <w:sz w:val="20"/>
              </w:rPr>
              <w:t>Stops your availability without penalty and passes unfinished tasks to volunteers with room. Completed work stays recorded.</w:t>
            </w:r>
          </w:p>
        </w:tc>
      </w:tr>
      <w:tr>
        <w:trPr>
          <w:cantSplit/>
        </w:trPr>
        <w:tc>
          <w:tcPr>
            <w:tcW w:type="dxa" w:w="2880"/>
            <w:vAlign w:val="center"/>
            <w:shd w:fill="FFFFFF"/>
          </w:tcPr>
          <w:p>
            <w:pPr>
              <w:spacing w:after="0" w:line="259" w:lineRule="auto"/>
            </w:pPr>
            <w:r>
              <w:rPr>
                <w:b w:val="0"/>
                <w:color w:val="000000"/>
                <w:sz w:val="20"/>
              </w:rPr>
              <w:t>Team messages</w:t>
            </w:r>
          </w:p>
        </w:tc>
        <w:tc>
          <w:tcPr>
            <w:tcW w:type="dxa" w:w="7171"/>
            <w:vAlign w:val="center"/>
            <w:shd w:fill="FFFFFF"/>
          </w:tcPr>
          <w:p>
            <w:pPr>
              <w:spacing w:after="0" w:line="259" w:lineRule="auto"/>
            </w:pPr>
            <w:r>
              <w:rPr>
                <w:b w:val="0"/>
                <w:color w:val="000000"/>
                <w:sz w:val="20"/>
              </w:rPr>
              <w:t>Opens your private inbox, including replies to your feedback.</w:t>
            </w:r>
          </w:p>
        </w:tc>
      </w:tr>
    </w:tbl>
    <w:p>
      <w:pPr>
        <w:spacing w:after="20"/>
      </w:pPr>
    </w:p>
    <w:p>
      <w:r>
        <w:rPr>
          <w:b w:val="0"/>
          <w:color w:val="000000"/>
        </w:rPr>
        <w:t xml:space="preserve">To choose your own capacity, use </w:t>
      </w:r>
      <w:r>
        <w:rPr>
          <w:rFonts w:ascii="DejaVu Sans Mono" w:hAnsi="DejaVu Sans Mono"/>
          <w:b w:val="0"/>
          <w:color w:val="000000"/>
          <w:sz w:val="19"/>
        </w:rPr>
        <w:t>/support availability</w:t>
      </w:r>
      <w:r>
        <w:rPr>
          <w:b w:val="0"/>
          <w:color w:val="000000"/>
        </w:rPr>
        <w:t xml:space="preserve">. For example, </w:t>
      </w:r>
      <w:r>
        <w:rPr>
          <w:rFonts w:ascii="DejaVu Sans Mono" w:hAnsi="DejaVu Sans Mono"/>
          <w:b w:val="0"/>
          <w:color w:val="000000"/>
          <w:sz w:val="19"/>
        </w:rPr>
        <w:t>reviewers:5 members:0 available:true</w:t>
      </w:r>
      <w:r>
        <w:rPr>
          <w:b w:val="0"/>
          <w:color w:val="000000"/>
        </w:rPr>
        <w:t xml:space="preserve"> volunteers for up to five reviewer tasks and no member tasks. Reviewer and member capacities are separate: ten reviewer slots plus five member slots can mean fifteen people.</w:t>
      </w:r>
    </w:p>
    <w:p>
      <w:r>
        <w:rPr>
          <w:b w:val="0"/>
          <w:color w:val="000000"/>
        </w:rPr>
        <w:t>Weekly allocation balances available capacity and varies who supports each person. No one evaluates themselves. With fifty reviewers and five available moderators offering ten slots each, there is capacity for ten people per moderator. If there is less capacity, some work waits; the bot does not force extra tasks onto a full moderator.</w:t>
      </w:r>
    </w:p>
    <w:p>
      <w:pPr>
        <w:pStyle w:val="Heading2"/>
      </w:pPr>
      <w:r>
        <w:t>Finish or skip a support task</w:t>
      </w:r>
    </w:p>
    <w:p>
      <w:pPr>
        <w:spacing w:after="80"/>
        <w:ind w:left="288" w:hanging="288"/>
      </w:pPr>
      <w:r>
        <w:t xml:space="preserve">1. </w:t>
      </w:r>
      <w:r>
        <w:rPr>
          <w:b w:val="0"/>
          <w:color w:val="000000"/>
        </w:rPr>
        <w:t>Select the person and confirm the task's scope.</w:t>
      </w:r>
    </w:p>
    <w:p>
      <w:pPr>
        <w:spacing w:after="80"/>
        <w:ind w:left="288" w:hanging="288"/>
      </w:pPr>
      <w:r>
        <w:t xml:space="preserve">2. </w:t>
      </w:r>
      <w:r>
        <w:rPr>
          <w:b w:val="0"/>
          <w:color w:val="000000"/>
        </w:rPr>
        <w:t>Read the saved samples and follow their links when accessible. The samples describe recorded work, not the person's entire contribution.</w:t>
      </w:r>
    </w:p>
    <w:p>
      <w:pPr>
        <w:spacing w:after="80"/>
        <w:ind w:left="288" w:hanging="288"/>
      </w:pPr>
      <w:r>
        <w:t xml:space="preserve">3. </w:t>
      </w:r>
      <w:r>
        <w:rPr>
          <w:b w:val="0"/>
          <w:color w:val="000000"/>
        </w:rPr>
        <w:t xml:space="preserve">Choose </w:t>
      </w:r>
      <w:r>
        <w:rPr>
          <w:b/>
          <w:color w:val="000000"/>
        </w:rPr>
        <w:t>Score and feedback</w:t>
      </w:r>
      <w:r>
        <w:rPr>
          <w:b w:val="0"/>
          <w:color w:val="000000"/>
        </w:rPr>
        <w:t>.</w:t>
      </w:r>
    </w:p>
    <w:p>
      <w:pPr>
        <w:spacing w:after="80"/>
        <w:ind w:left="288" w:hanging="288"/>
      </w:pPr>
      <w:r>
        <w:t xml:space="preserve">4. </w:t>
      </w:r>
      <w:r>
        <w:rPr>
          <w:b w:val="0"/>
          <w:color w:val="000000"/>
        </w:rPr>
        <w:t>Enter an integer score from 1 to 10, the full IDs of the samples you actually checked, and one evidenced strength plus one helpful suggestion.</w:t>
      </w:r>
    </w:p>
    <w:p>
      <w:pPr>
        <w:spacing w:after="80"/>
        <w:ind w:left="288" w:hanging="288"/>
      </w:pPr>
      <w:r>
        <w:t xml:space="preserve">5. </w:t>
      </w:r>
      <w:r>
        <w:rPr>
          <w:b w:val="0"/>
          <w:color w:val="000000"/>
        </w:rPr>
        <w:t xml:space="preserve">Submit once. The feedback is saved in the recipient's </w:t>
      </w:r>
      <w:r>
        <w:rPr>
          <w:b/>
          <w:color w:val="000000"/>
        </w:rPr>
        <w:t>Team messages</w:t>
      </w:r>
      <w:r>
        <w:rPr>
          <w:b w:val="0"/>
          <w:color w:val="000000"/>
        </w:rPr>
        <w:t>; an optional DM may notify them.</w:t>
      </w:r>
    </w:p>
    <w:p>
      <w:r>
        <w:rPr>
          <w:b w:val="0"/>
          <w:color w:val="000000"/>
        </w:rPr>
        <w:t xml:space="preserve">The form fields are </w:t>
      </w:r>
      <w:r>
        <w:rPr>
          <w:b/>
          <w:color w:val="000000"/>
        </w:rPr>
        <w:t>Score 1-10. Blank only if no samples exist</w:t>
      </w:r>
      <w:r>
        <w:rPr>
          <w:b w:val="0"/>
          <w:color w:val="000000"/>
        </w:rPr>
        <w:t xml:space="preserve">, </w:t>
      </w:r>
      <w:r>
        <w:rPr>
          <w:b/>
          <w:color w:val="000000"/>
        </w:rPr>
        <w:t>Full IDs of samples you checked</w:t>
      </w:r>
      <w:r>
        <w:rPr>
          <w:b w:val="0"/>
          <w:color w:val="000000"/>
        </w:rPr>
        <w:t xml:space="preserve">, and </w:t>
      </w:r>
      <w:r>
        <w:rPr>
          <w:b/>
          <w:color w:val="000000"/>
        </w:rPr>
        <w:t>One strength and one helpful suggestion</w:t>
      </w:r>
      <w:r>
        <w:rPr>
          <w:b w:val="0"/>
          <w:color w:val="000000"/>
        </w:rPr>
        <w:t>. Sample IDs are pre-filled; remove any you did not check. Feedback accepts 30 to 1,500 characters.</w:t>
      </w:r>
    </w:p>
    <w:p>
      <w:r>
        <w:rPr>
          <w:b w:val="0"/>
          <w:color w:val="000000"/>
        </w:rPr>
        <w:t xml:space="preserve">Use </w:t>
      </w:r>
      <w:r>
        <w:rPr>
          <w:b/>
          <w:color w:val="000000"/>
        </w:rPr>
        <w:t>Skip without penalty</w:t>
      </w:r>
      <w:r>
        <w:rPr>
          <w:b w:val="0"/>
          <w:color w:val="000000"/>
        </w:rPr>
        <w:t xml:space="preserve"> for a conflict, unavailable evidence or lack of time. The task moves to another eligible volunteer only if they have capacity; otherwise it waits. The skip makes no MC deduction and records no negative score. A task that is no longer assigned to you must not be scored from an old panel.</w:t>
      </w:r>
    </w:p>
    <w:p>
      <w:r>
        <w:rPr>
          <w:b/>
          <w:color w:val="000000"/>
        </w:rPr>
        <w:t>No samples:</w:t>
      </w:r>
      <w:r>
        <w:rPr>
          <w:b w:val="0"/>
          <w:color w:val="000000"/>
        </w:rPr>
        <w:t xml:space="preserve"> leave the score blank and write a friendly check-in, or skip. Missing evidence is not zero. A rating based on fewer samples is marked as limited evidence. Support scores do not automatically change MC or roles.</w:t>
      </w:r>
    </w:p>
    <w:p>
      <w:pPr>
        <w:pStyle w:val="Heading1"/>
        <w:spacing w:before="440"/>
      </w:pPr>
      <w:r>
        <w:t>6 Fair scores and useful feedback</w:t>
      </w:r>
    </w:p>
    <w:p>
      <w:r>
        <w:rPr>
          <w:b w:val="0"/>
          <w:color w:val="000000"/>
        </w:rPr>
        <w:t>Score the sampled work, not the person's personality, friendship with the team, popularity or message volume. A post score assesses content. A moderator support score assesses the quality of the sampled reviews or member work. Keep those measures separate.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109"/>
        <w:gridCol w:w="4478"/>
        <w:gridCol w:w="4464"/>
      </w:tblGrid>
      <w:tr>
        <w:trPr>
          <w:cantSplit/>
          <w:tblHeader/>
        </w:trPr>
        <w:tc>
          <w:tcPr>
            <w:tcW w:type="dxa" w:w="1109"/>
            <w:vAlign w:val="center"/>
            <w:shd w:fill="343C43"/>
          </w:tcPr>
          <w:p>
            <w:pPr>
              <w:spacing w:after="0" w:line="259" w:lineRule="auto"/>
              <w:jc w:val="center"/>
            </w:pPr>
            <w:r>
              <w:rPr>
                <w:b/>
                <w:color w:val="FFFFFF"/>
                <w:sz w:val="20"/>
              </w:rPr>
              <w:t>Score</w:t>
            </w:r>
          </w:p>
        </w:tc>
        <w:tc>
          <w:tcPr>
            <w:tcW w:type="dxa" w:w="4478"/>
            <w:vAlign w:val="center"/>
            <w:shd w:fill="343C43"/>
          </w:tcPr>
          <w:p>
            <w:pPr>
              <w:spacing w:after="0" w:line="259" w:lineRule="auto"/>
            </w:pPr>
            <w:r>
              <w:rPr>
                <w:b/>
                <w:color w:val="FFFFFF"/>
                <w:sz w:val="20"/>
              </w:rPr>
              <w:t>Reviewer support</w:t>
            </w:r>
          </w:p>
        </w:tc>
        <w:tc>
          <w:tcPr>
            <w:tcW w:type="dxa" w:w="4464"/>
            <w:vAlign w:val="center"/>
            <w:shd w:fill="343C43"/>
          </w:tcPr>
          <w:p>
            <w:pPr>
              <w:spacing w:after="0" w:line="259" w:lineRule="auto"/>
            </w:pPr>
            <w:r>
              <w:rPr>
                <w:b/>
                <w:color w:val="FFFFFF"/>
                <w:sz w:val="20"/>
              </w:rPr>
              <w:t>Member content support</w:t>
            </w:r>
          </w:p>
        </w:tc>
      </w:tr>
      <w:tr>
        <w:trPr>
          <w:cantSplit/>
        </w:trPr>
        <w:tc>
          <w:tcPr>
            <w:tcW w:type="dxa" w:w="1109"/>
            <w:vAlign w:val="center"/>
            <w:shd w:fill="FFFFFF"/>
          </w:tcPr>
          <w:p>
            <w:pPr>
              <w:spacing w:after="0" w:line="259" w:lineRule="auto"/>
              <w:jc w:val="center"/>
            </w:pPr>
            <w:r>
              <w:rPr>
                <w:b w:val="0"/>
                <w:color w:val="000000"/>
                <w:sz w:val="20"/>
              </w:rPr>
              <w:t>1 to 2</w:t>
            </w:r>
          </w:p>
        </w:tc>
        <w:tc>
          <w:tcPr>
            <w:tcW w:type="dxa" w:w="4478"/>
            <w:vAlign w:val="center"/>
            <w:shd w:fill="FFFFFF"/>
          </w:tcPr>
          <w:p>
            <w:pPr>
              <w:spacing w:after="0" w:line="259" w:lineRule="auto"/>
            </w:pPr>
            <w:r>
              <w:rPr>
                <w:b w:val="0"/>
                <w:color w:val="000000"/>
                <w:sz w:val="20"/>
              </w:rPr>
              <w:t>Substantially inaccurate, unrelated or harmful feedback, with concrete evidence.</w:t>
            </w:r>
          </w:p>
        </w:tc>
        <w:tc>
          <w:tcPr>
            <w:tcW w:type="dxa" w:w="4464"/>
            <w:vAlign w:val="center"/>
            <w:shd w:fill="FFFFFF"/>
          </w:tcPr>
          <w:p>
            <w:pPr>
              <w:spacing w:after="0" w:line="259" w:lineRule="auto"/>
            </w:pPr>
            <w:r>
              <w:rPr>
                <w:b w:val="0"/>
                <w:color w:val="000000"/>
                <w:sz w:val="20"/>
              </w:rPr>
              <w:t>The sampled content substantially misses its purpose.</w:t>
            </w:r>
          </w:p>
        </w:tc>
      </w:tr>
      <w:tr>
        <w:trPr>
          <w:cantSplit/>
        </w:trPr>
        <w:tc>
          <w:tcPr>
            <w:tcW w:type="dxa" w:w="1109"/>
            <w:vAlign w:val="center"/>
            <w:shd w:fill="F4F6F7"/>
          </w:tcPr>
          <w:p>
            <w:pPr>
              <w:spacing w:after="0" w:line="259" w:lineRule="auto"/>
              <w:jc w:val="center"/>
            </w:pPr>
            <w:r>
              <w:rPr>
                <w:b w:val="0"/>
                <w:color w:val="000000"/>
                <w:sz w:val="20"/>
              </w:rPr>
              <w:t>3 to 4</w:t>
            </w:r>
          </w:p>
        </w:tc>
        <w:tc>
          <w:tcPr>
            <w:tcW w:type="dxa" w:w="4478"/>
            <w:vAlign w:val="center"/>
            <w:shd w:fill="F4F6F7"/>
          </w:tcPr>
          <w:p>
            <w:pPr>
              <w:spacing w:after="0" w:line="259" w:lineRule="auto"/>
            </w:pPr>
            <w:r>
              <w:rPr>
                <w:b w:val="0"/>
                <w:color w:val="000000"/>
                <w:sz w:val="20"/>
              </w:rPr>
              <w:t>Mostly generic feedback with little usable explanation.</w:t>
            </w:r>
          </w:p>
        </w:tc>
        <w:tc>
          <w:tcPr>
            <w:tcW w:type="dxa" w:w="4464"/>
            <w:vAlign w:val="center"/>
            <w:shd w:fill="F4F6F7"/>
          </w:tcPr>
          <w:p>
            <w:pPr>
              <w:spacing w:after="0" w:line="259" w:lineRule="auto"/>
            </w:pPr>
            <w:r>
              <w:rPr>
                <w:b w:val="0"/>
                <w:color w:val="000000"/>
                <w:sz w:val="20"/>
              </w:rPr>
              <w:t>An idea is present, but relevance, clarity or support needs work.</w:t>
            </w:r>
          </w:p>
        </w:tc>
      </w:tr>
      <w:tr>
        <w:trPr>
          <w:cantSplit/>
        </w:trPr>
        <w:tc>
          <w:tcPr>
            <w:tcW w:type="dxa" w:w="1109"/>
            <w:vAlign w:val="center"/>
            <w:shd w:fill="FFFFFF"/>
          </w:tcPr>
          <w:p>
            <w:pPr>
              <w:spacing w:after="0" w:line="259" w:lineRule="auto"/>
              <w:jc w:val="center"/>
            </w:pPr>
            <w:r>
              <w:rPr>
                <w:b w:val="0"/>
                <w:color w:val="000000"/>
                <w:sz w:val="20"/>
              </w:rPr>
              <w:t>5 to 6</w:t>
            </w:r>
          </w:p>
        </w:tc>
        <w:tc>
          <w:tcPr>
            <w:tcW w:type="dxa" w:w="4478"/>
            <w:vAlign w:val="center"/>
            <w:shd w:fill="FFFFFF"/>
          </w:tcPr>
          <w:p>
            <w:pPr>
              <w:spacing w:after="0" w:line="259" w:lineRule="auto"/>
            </w:pPr>
            <w:r>
              <w:rPr>
                <w:b w:val="0"/>
                <w:color w:val="000000"/>
                <w:sz w:val="20"/>
              </w:rPr>
              <w:t>A usable review with some explanation and a clear next improvement.</w:t>
            </w:r>
          </w:p>
        </w:tc>
        <w:tc>
          <w:tcPr>
            <w:tcW w:type="dxa" w:w="4464"/>
            <w:vAlign w:val="center"/>
            <w:shd w:fill="FFFFFF"/>
          </w:tcPr>
          <w:p>
            <w:pPr>
              <w:spacing w:after="0" w:line="259" w:lineRule="auto"/>
            </w:pPr>
            <w:r>
              <w:rPr>
                <w:b w:val="0"/>
                <w:color w:val="000000"/>
                <w:sz w:val="20"/>
              </w:rPr>
              <w:t>Relevant, useful content with identifiable improvements.</w:t>
            </w:r>
          </w:p>
        </w:tc>
      </w:tr>
      <w:tr>
        <w:trPr>
          <w:cantSplit/>
        </w:trPr>
        <w:tc>
          <w:tcPr>
            <w:tcW w:type="dxa" w:w="1109"/>
            <w:vAlign w:val="center"/>
            <w:shd w:fill="F4F6F7"/>
          </w:tcPr>
          <w:p>
            <w:pPr>
              <w:spacing w:after="0" w:line="259" w:lineRule="auto"/>
              <w:jc w:val="center"/>
            </w:pPr>
            <w:r>
              <w:rPr>
                <w:b w:val="0"/>
                <w:color w:val="000000"/>
                <w:sz w:val="20"/>
              </w:rPr>
              <w:t>7 to 8</w:t>
            </w:r>
          </w:p>
        </w:tc>
        <w:tc>
          <w:tcPr>
            <w:tcW w:type="dxa" w:w="4478"/>
            <w:vAlign w:val="center"/>
            <w:shd w:fill="F4F6F7"/>
          </w:tcPr>
          <w:p>
            <w:pPr>
              <w:spacing w:after="0" w:line="259" w:lineRule="auto"/>
            </w:pPr>
            <w:r>
              <w:rPr>
                <w:b w:val="0"/>
                <w:color w:val="000000"/>
                <w:sz w:val="20"/>
              </w:rPr>
              <w:t>Specific, balanced and actionable feedback supported by the samples.</w:t>
            </w:r>
          </w:p>
        </w:tc>
        <w:tc>
          <w:tcPr>
            <w:tcW w:type="dxa" w:w="4464"/>
            <w:vAlign w:val="center"/>
            <w:shd w:fill="F4F6F7"/>
          </w:tcPr>
          <w:p>
            <w:pPr>
              <w:spacing w:after="0" w:line="259" w:lineRule="auto"/>
            </w:pPr>
            <w:r>
              <w:rPr>
                <w:b w:val="0"/>
                <w:color w:val="000000"/>
                <w:sz w:val="20"/>
              </w:rPr>
              <w:t>Clear, useful content with adequate supporting detail.</w:t>
            </w:r>
          </w:p>
        </w:tc>
      </w:tr>
      <w:tr>
        <w:trPr>
          <w:cantSplit/>
        </w:trPr>
        <w:tc>
          <w:tcPr>
            <w:tcW w:type="dxa" w:w="1109"/>
            <w:vAlign w:val="center"/>
            <w:shd w:fill="FFFFFF"/>
          </w:tcPr>
          <w:p>
            <w:pPr>
              <w:spacing w:after="0" w:line="259" w:lineRule="auto"/>
              <w:jc w:val="center"/>
            </w:pPr>
            <w:r>
              <w:rPr>
                <w:b w:val="0"/>
                <w:color w:val="000000"/>
                <w:sz w:val="20"/>
              </w:rPr>
              <w:t>9 to 10</w:t>
            </w:r>
          </w:p>
        </w:tc>
        <w:tc>
          <w:tcPr>
            <w:tcW w:type="dxa" w:w="4478"/>
            <w:vAlign w:val="center"/>
            <w:shd w:fill="FFFFFF"/>
          </w:tcPr>
          <w:p>
            <w:pPr>
              <w:spacing w:after="0" w:line="259" w:lineRule="auto"/>
            </w:pPr>
            <w:r>
              <w:rPr>
                <w:b w:val="0"/>
                <w:color w:val="000000"/>
                <w:sz w:val="20"/>
              </w:rPr>
              <w:t>Consistently excellent sampled reviews with precise, helpful examples.</w:t>
            </w:r>
          </w:p>
        </w:tc>
        <w:tc>
          <w:tcPr>
            <w:tcW w:type="dxa" w:w="4464"/>
            <w:vAlign w:val="center"/>
            <w:shd w:fill="FFFFFF"/>
          </w:tcPr>
          <w:p>
            <w:pPr>
              <w:spacing w:after="0" w:line="259" w:lineRule="auto"/>
            </w:pPr>
            <w:r>
              <w:rPr>
                <w:b w:val="0"/>
                <w:color w:val="000000"/>
                <w:sz w:val="20"/>
              </w:rPr>
              <w:t>Excellent sampled work with clear value and strong supporting examples.</w:t>
            </w:r>
          </w:p>
        </w:tc>
      </w:tr>
    </w:tbl>
    <w:p>
      <w:pPr>
        <w:spacing w:after="20"/>
      </w:pPr>
    </w:p>
    <w:p>
      <w:r>
        <w:rPr>
          <w:b w:val="0"/>
          <w:color w:val="000000"/>
        </w:rPr>
        <w:t>Different scores between reviewers are a reason to examine the explanation, not proof of misconduct. Repeated phrases are also a prompt to check context. Do not demand more output simply to justify a higher score.</w:t>
      </w:r>
    </w:p>
    <w:p>
      <w:pPr>
        <w:pStyle w:val="Heading2"/>
      </w:pPr>
      <w:r>
        <w:t>Write feedback the person can use</w:t>
      </w:r>
    </w:p>
    <w:p>
      <w:r>
        <w:rPr>
          <w:b w:val="0"/>
          <w:color w:val="000000"/>
        </w:rPr>
        <w:t>Name one thing that worked and one small, achievable improvement. Tie both to a checked sample. Avoid labels such as lazy, bad reviewer or not committed.</w:t>
      </w:r>
    </w:p>
    <w:p>
      <w:r>
        <w:rPr>
          <w:b/>
          <w:color w:val="000000"/>
        </w:rPr>
        <w:t>Example:</w:t>
      </w:r>
      <w:r>
        <w:rPr>
          <w:b w:val="0"/>
          <w:color w:val="000000"/>
        </w:rPr>
        <w:t xml:space="preserve"> “Your review of sample [ID] clearly explains why the example supports the post. In the next review, add one specific suggestion the author could act on. That would make your feedback easier to use.”</w:t>
      </w:r>
    </w:p>
    <w:p>
      <w:r>
        <w:rPr>
          <w:b/>
          <w:color w:val="000000"/>
        </w:rPr>
        <w:t>When evidence is missing:</w:t>
      </w:r>
      <w:r>
        <w:rPr>
          <w:b w:val="0"/>
          <w:color w:val="000000"/>
        </w:rPr>
        <w:t xml:space="preserve"> “I could not find recorded samples for this period, so I have left the score blank. If you would like help finding your assignments or using the panel, reply here.”</w:t>
      </w:r>
    </w:p>
    <w:p>
      <w:r>
        <w:rPr>
          <w:b w:val="0"/>
          <w:color w:val="000000"/>
        </w:rPr>
        <w:t>Keep feedback private. Do not post scores in public channels, compare people publicly or use support scores as an informal punishment. If you cannot judge the work fairly, skip and tell the lead admin when context is needed.</w:t>
      </w:r>
    </w:p>
    <w:p>
      <w:pPr>
        <w:pStyle w:val="Heading1"/>
        <w:spacing w:before="440"/>
      </w:pPr>
      <w:r>
        <w:t>7 Team messages and second looks</w:t>
      </w:r>
    </w:p>
    <w:p>
      <w:pPr>
        <w:pStyle w:val="Heading2"/>
      </w:pPr>
      <w:r>
        <w:t>Read and reply to feedback</w:t>
      </w:r>
    </w:p>
    <w:p>
      <w:r>
        <w:rPr>
          <w:b w:val="0"/>
          <w:color w:val="000000"/>
        </w:rPr>
        <w:t xml:space="preserve">Open </w:t>
      </w:r>
      <w:r>
        <w:rPr>
          <w:b/>
          <w:color w:val="000000"/>
        </w:rPr>
        <w:t>Team messages</w:t>
      </w:r>
      <w:r>
        <w:rPr>
          <w:b w:val="0"/>
          <w:color w:val="000000"/>
        </w:rPr>
        <w:t xml:space="preserve"> from the main panel, Reviews or Moderator support. </w:t>
      </w:r>
      <w:r>
        <w:rPr>
          <w:rFonts w:ascii="DejaVu Sans Mono" w:hAnsi="DejaVu Sans Mono"/>
          <w:b w:val="0"/>
          <w:color w:val="000000"/>
          <w:sz w:val="19"/>
        </w:rPr>
        <w:t>/team_messages</w:t>
      </w:r>
      <w:r>
        <w:rPr>
          <w:b w:val="0"/>
          <w:color w:val="000000"/>
        </w:rPr>
        <w:t xml:space="preserve"> is a shortcut. This is a private inbox for saved team feedback and replies, not a public channel or a general direct-message composer.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Control</w:t>
            </w:r>
          </w:p>
        </w:tc>
        <w:tc>
          <w:tcPr>
            <w:tcW w:type="dxa" w:w="7171"/>
            <w:vAlign w:val="center"/>
            <w:shd w:fill="343C43"/>
          </w:tcPr>
          <w:p>
            <w:pPr>
              <w:spacing w:after="0" w:line="259" w:lineRule="auto"/>
            </w:pPr>
            <w:r>
              <w:rPr>
                <w:b/>
                <w:color w:val="FFFFFF"/>
                <w:sz w:val="20"/>
              </w:rPr>
              <w:t>What it does</w:t>
            </w:r>
          </w:p>
        </w:tc>
      </w:tr>
      <w:tr>
        <w:trPr>
          <w:cantSplit/>
        </w:trPr>
        <w:tc>
          <w:tcPr>
            <w:tcW w:type="dxa" w:w="2880"/>
            <w:vAlign w:val="center"/>
            <w:shd w:fill="FFFFFF"/>
          </w:tcPr>
          <w:p>
            <w:pPr>
              <w:spacing w:after="0" w:line="259" w:lineRule="auto"/>
            </w:pPr>
            <w:r>
              <w:rPr>
                <w:b w:val="0"/>
                <w:color w:val="000000"/>
                <w:sz w:val="20"/>
              </w:rPr>
              <w:t>Choose a message to reply or request a second look</w:t>
            </w:r>
          </w:p>
        </w:tc>
        <w:tc>
          <w:tcPr>
            <w:tcW w:type="dxa" w:w="7171"/>
            <w:vAlign w:val="center"/>
            <w:shd w:fill="FFFFFF"/>
          </w:tcPr>
          <w:p>
            <w:pPr>
              <w:spacing w:after="0" w:line="259" w:lineRule="auto"/>
            </w:pPr>
            <w:r>
              <w:rPr>
                <w:b w:val="0"/>
                <w:color w:val="000000"/>
                <w:sz w:val="20"/>
              </w:rPr>
              <w:t>Selects a message and displays its full text. Select the intended message before replying.</w:t>
            </w:r>
          </w:p>
        </w:tc>
      </w:tr>
      <w:tr>
        <w:trPr>
          <w:cantSplit/>
        </w:trPr>
        <w:tc>
          <w:tcPr>
            <w:tcW w:type="dxa" w:w="2880"/>
            <w:vAlign w:val="center"/>
            <w:shd w:fill="F4F6F7"/>
          </w:tcPr>
          <w:p>
            <w:pPr>
              <w:spacing w:after="0" w:line="259" w:lineRule="auto"/>
            </w:pPr>
            <w:r>
              <w:rPr>
                <w:b w:val="0"/>
                <w:color w:val="000000"/>
                <w:sz w:val="20"/>
              </w:rPr>
              <w:t>Reply</w:t>
            </w:r>
          </w:p>
        </w:tc>
        <w:tc>
          <w:tcPr>
            <w:tcW w:type="dxa" w:w="7171"/>
            <w:vAlign w:val="center"/>
            <w:shd w:fill="F4F6F7"/>
          </w:tcPr>
          <w:p>
            <w:pPr>
              <w:spacing w:after="0" w:line="259" w:lineRule="auto"/>
            </w:pPr>
            <w:r>
              <w:rPr>
                <w:b w:val="0"/>
                <w:color w:val="000000"/>
                <w:sz w:val="20"/>
              </w:rPr>
              <w:t xml:space="preserve">Opens </w:t>
            </w:r>
            <w:r>
              <w:rPr>
                <w:b/>
                <w:color w:val="000000"/>
                <w:sz w:val="20"/>
              </w:rPr>
              <w:t>Your message</w:t>
            </w:r>
            <w:r>
              <w:rPr>
                <w:b w:val="0"/>
                <w:color w:val="000000"/>
                <w:sz w:val="20"/>
              </w:rPr>
              <w:t xml:space="preserve"> and sends a saved private reply to that message's sender.</w:t>
            </w:r>
          </w:p>
        </w:tc>
      </w:tr>
      <w:tr>
        <w:trPr>
          <w:cantSplit/>
        </w:trPr>
        <w:tc>
          <w:tcPr>
            <w:tcW w:type="dxa" w:w="2880"/>
            <w:vAlign w:val="center"/>
            <w:shd w:fill="FFFFFF"/>
          </w:tcPr>
          <w:p>
            <w:pPr>
              <w:spacing w:after="0" w:line="259" w:lineRule="auto"/>
            </w:pPr>
            <w:r>
              <w:rPr>
                <w:b w:val="0"/>
                <w:color w:val="000000"/>
                <w:sz w:val="20"/>
              </w:rPr>
              <w:t>Request a second look</w:t>
            </w:r>
          </w:p>
        </w:tc>
        <w:tc>
          <w:tcPr>
            <w:tcW w:type="dxa" w:w="7171"/>
            <w:vAlign w:val="center"/>
            <w:shd w:fill="FFFFFF"/>
          </w:tcPr>
          <w:p>
            <w:pPr>
              <w:spacing w:after="0" w:line="259" w:lineRule="auto"/>
            </w:pPr>
            <w:r>
              <w:rPr>
                <w:b w:val="0"/>
                <w:color w:val="000000"/>
                <w:sz w:val="20"/>
              </w:rPr>
              <w:t>Requests an independent review of the selected evaluation. Explain what evidence or context should be reconsidered.</w:t>
            </w:r>
          </w:p>
        </w:tc>
      </w:tr>
      <w:tr>
        <w:trPr>
          <w:cantSplit/>
        </w:trPr>
        <w:tc>
          <w:tcPr>
            <w:tcW w:type="dxa" w:w="2880"/>
            <w:vAlign w:val="center"/>
            <w:shd w:fill="F4F6F7"/>
          </w:tcPr>
          <w:p>
            <w:pPr>
              <w:spacing w:after="0" w:line="259" w:lineRule="auto"/>
            </w:pPr>
            <w:r>
              <w:rPr>
                <w:b w:val="0"/>
                <w:color w:val="000000"/>
                <w:sz w:val="20"/>
              </w:rPr>
              <w:t>Older messages</w:t>
            </w:r>
          </w:p>
        </w:tc>
        <w:tc>
          <w:tcPr>
            <w:tcW w:type="dxa" w:w="7171"/>
            <w:vAlign w:val="center"/>
            <w:shd w:fill="F4F6F7"/>
          </w:tcPr>
          <w:p>
            <w:pPr>
              <w:spacing w:after="0" w:line="259" w:lineRule="auto"/>
            </w:pPr>
            <w:r>
              <w:rPr>
                <w:b w:val="0"/>
                <w:color w:val="000000"/>
                <w:sz w:val="20"/>
              </w:rPr>
              <w:t>Moves to an older page of messages.</w:t>
            </w:r>
          </w:p>
        </w:tc>
      </w:tr>
      <w:tr>
        <w:trPr>
          <w:cantSplit/>
        </w:trPr>
        <w:tc>
          <w:tcPr>
            <w:tcW w:type="dxa" w:w="2880"/>
            <w:vAlign w:val="center"/>
            <w:shd w:fill="FFFFFF"/>
          </w:tcPr>
          <w:p>
            <w:pPr>
              <w:spacing w:after="0" w:line="259" w:lineRule="auto"/>
            </w:pPr>
            <w:r>
              <w:rPr>
                <w:b w:val="0"/>
                <w:color w:val="000000"/>
                <w:sz w:val="20"/>
              </w:rPr>
              <w:t>Newest messages</w:t>
            </w:r>
          </w:p>
        </w:tc>
        <w:tc>
          <w:tcPr>
            <w:tcW w:type="dxa" w:w="7171"/>
            <w:vAlign w:val="center"/>
            <w:shd w:fill="FFFFFF"/>
          </w:tcPr>
          <w:p>
            <w:pPr>
              <w:spacing w:after="0" w:line="259" w:lineRule="auto"/>
            </w:pPr>
            <w:r>
              <w:rPr>
                <w:b w:val="0"/>
                <w:color w:val="000000"/>
                <w:sz w:val="20"/>
              </w:rPr>
              <w:t>Returns to the newest inbox page.</w:t>
            </w:r>
          </w:p>
        </w:tc>
      </w:tr>
      <w:tr>
        <w:trPr>
          <w:cantSplit/>
        </w:trPr>
        <w:tc>
          <w:tcPr>
            <w:tcW w:type="dxa" w:w="2880"/>
            <w:vAlign w:val="center"/>
            <w:shd w:fill="F4F6F7"/>
          </w:tcPr>
          <w:p>
            <w:pPr>
              <w:spacing w:after="0" w:line="259" w:lineRule="auto"/>
            </w:pPr>
            <w:r>
              <w:rPr>
                <w:b w:val="0"/>
                <w:color w:val="000000"/>
                <w:sz w:val="20"/>
              </w:rPr>
              <w:t>Keep feedback in the panel only</w:t>
            </w:r>
          </w:p>
        </w:tc>
        <w:tc>
          <w:tcPr>
            <w:tcW w:type="dxa" w:w="7171"/>
            <w:vAlign w:val="center"/>
            <w:shd w:fill="F4F6F7"/>
          </w:tcPr>
          <w:p>
            <w:pPr>
              <w:spacing w:after="0" w:line="259" w:lineRule="auto"/>
            </w:pPr>
            <w:r>
              <w:rPr>
                <w:b w:val="0"/>
                <w:color w:val="000000"/>
                <w:sz w:val="20"/>
              </w:rPr>
              <w:t>Turns off DM notifications. Saved messages remain available in the panel.</w:t>
            </w:r>
          </w:p>
        </w:tc>
      </w:tr>
    </w:tbl>
    <w:p>
      <w:pPr>
        <w:spacing w:after="20"/>
      </w:pPr>
    </w:p>
    <w:p>
      <w:r>
        <w:rPr>
          <w:b w:val="0"/>
          <w:color w:val="000000"/>
        </w:rPr>
        <w:t xml:space="preserve">Closed DMs do not remove saved feedback. To switch DM notifications back on, use </w:t>
      </w:r>
      <w:r>
        <w:rPr>
          <w:rFonts w:ascii="DejaVu Sans Mono" w:hAnsi="DejaVu Sans Mono"/>
          <w:b w:val="0"/>
          <w:color w:val="000000"/>
          <w:sz w:val="19"/>
        </w:rPr>
        <w:t>/team_messages dm_notifications:true</w:t>
      </w:r>
      <w:r>
        <w:rPr>
          <w:b w:val="0"/>
          <w:color w:val="000000"/>
        </w:rPr>
        <w:t>. Replies are limited to five per person per hour; if the limit is reached, wait before replying again.</w:t>
      </w:r>
    </w:p>
    <w:p>
      <w:r>
        <w:rPr>
          <w:b w:val="0"/>
          <w:color w:val="000000"/>
        </w:rPr>
        <w:t>Ordinary users cannot browse someone else's inbox. Authorized admins can review evaluations and reports. Do not describe this as absolute secrecy or include sensitive personal information.</w:t>
      </w:r>
    </w:p>
    <w:p>
      <w:pPr>
        <w:pStyle w:val="Heading2"/>
      </w:pPr>
      <w:r>
        <w:t>Handle a request for a second look</w:t>
      </w:r>
    </w:p>
    <w:p>
      <w:r>
        <w:rPr>
          <w:b w:val="0"/>
          <w:color w:val="000000"/>
        </w:rPr>
        <w:t xml:space="preserve">The recipient selects the evaluation message, chooses </w:t>
      </w:r>
      <w:r>
        <w:rPr>
          <w:b/>
          <w:color w:val="000000"/>
        </w:rPr>
        <w:t>Request a second look</w:t>
      </w:r>
      <w:r>
        <w:rPr>
          <w:b w:val="0"/>
          <w:color w:val="000000"/>
        </w:rPr>
        <w:t xml:space="preserve"> and provides a short reason. One request is allowed per evaluation. A second look applies to moderator support feedback; it is not a button for changing a post's final review result.</w:t>
      </w:r>
    </w:p>
    <w:p>
      <w:r>
        <w:rPr>
          <w:b w:val="0"/>
          <w:color w:val="000000"/>
        </w:rPr>
        <w:t>An authorized admin other than the evaluating moderator checks the evidence and records the explanation. The original rating stays in the record; any corrected score is recorded separately. The explanation appears in the member's private inbox. Neither a request nor its resolution changes MC automatically.</w:t>
      </w:r>
    </w:p>
    <w:p>
      <w:r>
        <w:rPr>
          <w:b w:val="0"/>
          <w:color w:val="000000"/>
        </w:rPr>
        <w:t>As the evaluating moderator, provide the checked samples and relevant context. Do not resolve your own evaluation's second-look request. Keep the exchange factual and give the member room to explain.</w:t>
      </w:r>
    </w:p>
    <w:p>
      <w:pPr>
        <w:pStyle w:val="Heading1"/>
        <w:spacing w:before="440"/>
      </w:pPr>
      <w:r>
        <w:t>8 Giving and checking MC</w:t>
      </w:r>
    </w:p>
    <w:p>
      <w:pPr>
        <w:pStyle w:val="Heading2"/>
      </w:pPr>
      <w:r>
        <w:t>Award MC to one or several members</w:t>
      </w:r>
    </w:p>
    <w:p>
      <w:r>
        <w:rPr>
          <w:b w:val="0"/>
          <w:color w:val="000000"/>
        </w:rPr>
        <w:t xml:space="preserve">These actions require bot-admin access. Open </w:t>
      </w:r>
      <w:r>
        <w:rPr>
          <w:rFonts w:ascii="DejaVu Sans Mono" w:hAnsi="DejaVu Sans Mono"/>
          <w:b w:val="0"/>
          <w:color w:val="000000"/>
          <w:sz w:val="19"/>
        </w:rPr>
        <w:t>/admin_panel → Rewards → Award MC</w:t>
      </w:r>
      <w:r>
        <w:rPr>
          <w:b w:val="0"/>
          <w:color w:val="000000"/>
        </w:rPr>
        <w:t xml:space="preserve">. Enter member mentions or Discord IDs, the amount, </w:t>
      </w:r>
      <w:r>
        <w:rPr>
          <w:rFonts w:ascii="DejaVu Sans Mono" w:hAnsi="DejaVu Sans Mono"/>
          <w:b w:val="0"/>
          <w:color w:val="000000"/>
          <w:sz w:val="19"/>
        </w:rPr>
        <w:t>regular</w:t>
      </w:r>
      <w:r>
        <w:rPr>
          <w:b w:val="0"/>
          <w:color w:val="000000"/>
        </w:rPr>
        <w:t xml:space="preserve">, </w:t>
      </w:r>
      <w:r>
        <w:rPr>
          <w:rFonts w:ascii="DejaVu Sans Mono" w:hAnsi="DejaVu Sans Mono"/>
          <w:b w:val="0"/>
          <w:color w:val="000000"/>
          <w:sz w:val="19"/>
        </w:rPr>
        <w:t>golden</w:t>
      </w:r>
      <w:r>
        <w:rPr>
          <w:b w:val="0"/>
          <w:color w:val="000000"/>
        </w:rPr>
        <w:t xml:space="preserve"> or </w:t>
      </w:r>
      <w:r>
        <w:rPr>
          <w:rFonts w:ascii="DejaVu Sans Mono" w:hAnsi="DejaVu Sans Mono"/>
          <w:b w:val="0"/>
          <w:color w:val="000000"/>
          <w:sz w:val="19"/>
        </w:rPr>
        <w:t>assignment</w:t>
      </w:r>
      <w:r>
        <w:rPr>
          <w:b w:val="0"/>
          <w:color w:val="000000"/>
        </w:rPr>
        <w:t>, and a clear reason.</w:t>
      </w:r>
    </w:p>
    <w:p>
      <w:r>
        <w:rPr>
          <w:b w:val="0"/>
          <w:color w:val="000000"/>
        </w:rPr>
        <w:t xml:space="preserve">The amount is </w:t>
      </w:r>
      <w:r>
        <w:rPr>
          <w:b/>
          <w:color w:val="000000"/>
        </w:rPr>
        <w:t>per recipient</w:t>
      </w:r>
      <w:r>
        <w:rPr>
          <w:b w:val="0"/>
          <w:color w:val="000000"/>
        </w:rPr>
        <w:t>. Entering two members and 2 MC gives each member 2 MC, not 1 MC each. Up to 25 unique recipients are accepted. Repeated IDs count once. If a recipient is invalid, missing or a bot, the whole batch is rejected; correct the list before trying again.</w:t>
      </w:r>
    </w:p>
    <w:p>
      <w:r>
        <w:rPr>
          <w:rFonts w:ascii="DejaVu Sans Mono" w:hAnsi="DejaVu Sans Mono"/>
          <w:b w:val="0"/>
          <w:color w:val="000000"/>
          <w:sz w:val="19"/>
        </w:rPr>
        <w:t>/give_mc</w:t>
      </w:r>
      <w:r>
        <w:rPr>
          <w:b w:val="0"/>
          <w:color w:val="000000"/>
        </w:rPr>
        <w:t xml:space="preserve"> is the command equivalent. Select </w:t>
      </w:r>
      <w:r>
        <w:rPr>
          <w:rFonts w:ascii="DejaVu Sans Mono" w:hAnsi="DejaVu Sans Mono"/>
          <w:b w:val="0"/>
          <w:color w:val="000000"/>
          <w:sz w:val="19"/>
        </w:rPr>
        <w:t>amount</w:t>
      </w:r>
      <w:r>
        <w:rPr>
          <w:b w:val="0"/>
          <w:color w:val="000000"/>
        </w:rPr>
        <w:t xml:space="preserve">, </w:t>
      </w:r>
      <w:r>
        <w:rPr>
          <w:rFonts w:ascii="DejaVu Sans Mono" w:hAnsi="DejaVu Sans Mono"/>
          <w:b w:val="0"/>
          <w:color w:val="000000"/>
          <w:sz w:val="19"/>
        </w:rPr>
        <w:t>reason</w:t>
      </w:r>
      <w:r>
        <w:rPr>
          <w:b w:val="0"/>
          <w:color w:val="000000"/>
        </w:rPr>
        <w:t xml:space="preserve">, </w:t>
      </w:r>
      <w:r>
        <w:rPr>
          <w:rFonts w:ascii="DejaVu Sans Mono" w:hAnsi="DejaVu Sans Mono"/>
          <w:b w:val="0"/>
          <w:color w:val="000000"/>
          <w:sz w:val="19"/>
        </w:rPr>
        <w:t>users</w:t>
      </w:r>
      <w:r>
        <w:rPr>
          <w:b w:val="0"/>
          <w:color w:val="000000"/>
        </w:rPr>
        <w:t xml:space="preserve"> or </w:t>
      </w:r>
      <w:r>
        <w:rPr>
          <w:rFonts w:ascii="DejaVu Sans Mono" w:hAnsi="DejaVu Sans Mono"/>
          <w:b w:val="0"/>
          <w:color w:val="000000"/>
          <w:sz w:val="19"/>
        </w:rPr>
        <w:t>user</w:t>
      </w:r>
      <w:r>
        <w:rPr>
          <w:b w:val="0"/>
          <w:color w:val="000000"/>
        </w:rPr>
        <w:t xml:space="preserve">, and </w:t>
      </w:r>
      <w:r>
        <w:rPr>
          <w:rFonts w:ascii="DejaVu Sans Mono" w:hAnsi="DejaVu Sans Mono"/>
          <w:b w:val="0"/>
          <w:color w:val="000000"/>
          <w:sz w:val="19"/>
        </w:rPr>
        <w:t>mc_type</w:t>
      </w:r>
      <w:r>
        <w:rPr>
          <w:b w:val="0"/>
          <w:color w:val="000000"/>
        </w:rPr>
        <w:t>. Multiple authorized admins can award at the same time. Agree who is awarding which contribution to avoid unintended extra credit.</w:t>
      </w:r>
    </w:p>
    <w:p>
      <w:r>
        <w:rPr>
          <w:b w:val="0"/>
          <w:color w:val="000000"/>
        </w:rPr>
        <w:t xml:space="preserve">A newly submitted award command or amount form is a new award, even if its text matches an earlier one. Before retrying after an uncertain result, check the recipient's balance or </w:t>
      </w:r>
      <w:r>
        <w:rPr>
          <w:rFonts w:ascii="DejaVu Sans Mono" w:hAnsi="DejaVu Sans Mono"/>
          <w:b w:val="0"/>
          <w:color w:val="000000"/>
          <w:sz w:val="19"/>
        </w:rPr>
        <w:t>/mc_audit user:@member</w:t>
      </w:r>
      <w:r>
        <w:rPr>
          <w:b w:val="0"/>
          <w:color w:val="000000"/>
        </w:rPr>
        <w:t>. A missing public notice does not by itself mean the reward failed.</w:t>
      </w:r>
    </w:p>
    <w:p>
      <w:pPr>
        <w:pStyle w:val="Heading2"/>
      </w:pPr>
      <w:r>
        <w:t>Use a reaction or message shortcut</w:t>
      </w:r>
    </w:p>
    <w:p>
      <w:r>
        <w:rPr>
          <w:b w:val="0"/>
          <w:color w:val="000000"/>
        </w:rPr>
        <w:t>Use the team's approved reward emoji on a member's message in a readable channel or task thread. The reacting person must have bot-admin authority. Ordinary member reactions do not award MC. Bot messages and your own messages do not receive reaction MC from you.</w:t>
      </w:r>
    </w:p>
    <w:p>
      <w:r>
        <w:rPr>
          <w:b w:val="0"/>
          <w:color w:val="000000"/>
        </w:rPr>
        <w:t>Each admin can award once per message per approved emoji. Removing and adding the same reaction again does not pay again. Removing a reaction does not take the recorded MC back. Another authorized admin's reaction is a separate award; a different reward emoji can also be a separate award.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Message menu action</w:t>
            </w:r>
          </w:p>
        </w:tc>
        <w:tc>
          <w:tcPr>
            <w:tcW w:type="dxa" w:w="7171"/>
            <w:vAlign w:val="center"/>
            <w:shd w:fill="343C43"/>
          </w:tcPr>
          <w:p>
            <w:pPr>
              <w:spacing w:after="0" w:line="259" w:lineRule="auto"/>
            </w:pPr>
            <w:r>
              <w:rPr>
                <w:b/>
                <w:color w:val="FFFFFF"/>
                <w:sz w:val="20"/>
              </w:rPr>
              <w:t>What it does</w:t>
            </w:r>
          </w:p>
        </w:tc>
      </w:tr>
      <w:tr>
        <w:trPr>
          <w:cantSplit/>
        </w:trPr>
        <w:tc>
          <w:tcPr>
            <w:tcW w:type="dxa" w:w="2880"/>
            <w:vAlign w:val="center"/>
            <w:shd w:fill="FFFFFF"/>
          </w:tcPr>
          <w:p>
            <w:pPr>
              <w:spacing w:after="0" w:line="259" w:lineRule="auto"/>
            </w:pPr>
            <w:r>
              <w:rPr>
                <w:b w:val="0"/>
                <w:color w:val="000000"/>
                <w:sz w:val="20"/>
              </w:rPr>
              <w:t>Apps → Award 1 MC</w:t>
            </w:r>
          </w:p>
        </w:tc>
        <w:tc>
          <w:tcPr>
            <w:tcW w:type="dxa" w:w="7171"/>
            <w:vAlign w:val="center"/>
            <w:shd w:fill="FFFFFF"/>
          </w:tcPr>
          <w:p>
            <w:pPr>
              <w:spacing w:after="0" w:line="259" w:lineRule="auto"/>
            </w:pPr>
            <w:r>
              <w:rPr>
                <w:b w:val="0"/>
                <w:color w:val="000000"/>
                <w:sz w:val="20"/>
              </w:rPr>
              <w:t>Gives 1 Regular MC to the message author. The same admin repeating this shortcut on the same message does not award it again.</w:t>
            </w:r>
          </w:p>
        </w:tc>
      </w:tr>
      <w:tr>
        <w:trPr>
          <w:cantSplit/>
        </w:trPr>
        <w:tc>
          <w:tcPr>
            <w:tcW w:type="dxa" w:w="2880"/>
            <w:vAlign w:val="center"/>
            <w:shd w:fill="F4F6F7"/>
          </w:tcPr>
          <w:p>
            <w:pPr>
              <w:spacing w:after="0" w:line="259" w:lineRule="auto"/>
            </w:pPr>
            <w:r>
              <w:rPr>
                <w:b w:val="0"/>
                <w:color w:val="000000"/>
                <w:sz w:val="20"/>
              </w:rPr>
              <w:t>Apps → Award MC</w:t>
            </w:r>
          </w:p>
        </w:tc>
        <w:tc>
          <w:tcPr>
            <w:tcW w:type="dxa" w:w="7171"/>
            <w:vAlign w:val="center"/>
            <w:shd w:fill="F4F6F7"/>
          </w:tcPr>
          <w:p>
            <w:pPr>
              <w:spacing w:after="0" w:line="259" w:lineRule="auto"/>
            </w:pPr>
            <w:r>
              <w:rPr>
                <w:b w:val="0"/>
                <w:color w:val="000000"/>
                <w:sz w:val="20"/>
              </w:rPr>
              <w:t>Opens an amount-and-reason form for Regular MC to the message author. Each newly submitted form can give another award.</w:t>
            </w:r>
          </w:p>
        </w:tc>
      </w:tr>
    </w:tbl>
    <w:p>
      <w:pPr>
        <w:spacing w:after="20"/>
      </w:pPr>
    </w:p>
    <w:p>
      <w:r>
        <w:rPr>
          <w:b w:val="0"/>
          <w:color w:val="000000"/>
        </w:rPr>
        <w:t>Open the message's context menu to find Apps. If an expected award is missing, collect the exact message link and ask an authorized admin to check the record before manually compensating.</w:t>
      </w:r>
    </w:p>
    <w:p>
      <w:pPr>
        <w:pStyle w:val="Heading2"/>
      </w:pPr>
      <w:r>
        <w:t>Reward participants with Snapshot</w:t>
      </w:r>
    </w:p>
    <w:p>
      <w:pPr>
        <w:spacing w:after="80"/>
        <w:ind w:left="288" w:hanging="288"/>
      </w:pPr>
      <w:r>
        <w:t xml:space="preserve">1. </w:t>
      </w:r>
      <w:r>
        <w:rPr>
          <w:b w:val="0"/>
          <w:color w:val="000000"/>
        </w:rPr>
        <w:t xml:space="preserve">Go to the exact channel or thread you intend to reward and run </w:t>
      </w:r>
      <w:r>
        <w:rPr>
          <w:rFonts w:ascii="DejaVu Sans Mono" w:hAnsi="DejaVu Sans Mono"/>
          <w:b w:val="0"/>
          <w:color w:val="000000"/>
          <w:sz w:val="19"/>
        </w:rPr>
        <w:t>/snapshot</w:t>
      </w:r>
      <w:r>
        <w:rPr>
          <w:b w:val="0"/>
          <w:color w:val="000000"/>
        </w:rPr>
        <w:t xml:space="preserve">. The </w:t>
      </w:r>
      <w:r>
        <w:rPr>
          <w:b/>
          <w:color w:val="000000"/>
        </w:rPr>
        <w:t>Snapshot</w:t>
      </w:r>
      <w:r>
        <w:rPr>
          <w:b w:val="0"/>
          <w:color w:val="000000"/>
        </w:rPr>
        <w:t xml:space="preserve"> button under Rewards points you to this command.</w:t>
      </w:r>
    </w:p>
    <w:p>
      <w:pPr>
        <w:spacing w:after="80"/>
        <w:ind w:left="288" w:hanging="288"/>
      </w:pPr>
      <w:r>
        <w:t xml:space="preserve">2. </w:t>
      </w:r>
      <w:r>
        <w:rPr>
          <w:b w:val="0"/>
          <w:color w:val="000000"/>
        </w:rPr>
        <w:t xml:space="preserve">Choose </w:t>
      </w:r>
      <w:r>
        <w:rPr>
          <w:b/>
          <w:color w:val="000000"/>
        </w:rPr>
        <w:t>Regular</w:t>
      </w:r>
      <w:r>
        <w:rPr>
          <w:b w:val="0"/>
          <w:color w:val="000000"/>
        </w:rPr>
        <w:t xml:space="preserve">, </w:t>
      </w:r>
      <w:r>
        <w:rPr>
          <w:b/>
          <w:color w:val="000000"/>
        </w:rPr>
        <w:t>Golden</w:t>
      </w:r>
      <w:r>
        <w:rPr>
          <w:b w:val="0"/>
          <w:color w:val="000000"/>
        </w:rPr>
        <w:t xml:space="preserve"> or </w:t>
      </w:r>
      <w:r>
        <w:rPr>
          <w:b/>
          <w:color w:val="000000"/>
        </w:rPr>
        <w:t>Assignment</w:t>
      </w:r>
      <w:r>
        <w:rPr>
          <w:b w:val="0"/>
          <w:color w:val="000000"/>
        </w:rPr>
        <w:t>.</w:t>
      </w:r>
    </w:p>
    <w:p>
      <w:pPr>
        <w:spacing w:after="80"/>
        <w:ind w:left="288" w:hanging="288"/>
      </w:pPr>
      <w:r>
        <w:t xml:space="preserve">3. </w:t>
      </w:r>
      <w:r>
        <w:rPr>
          <w:b w:val="0"/>
          <w:color w:val="000000"/>
        </w:rPr>
        <w:t>Enter the look-back hours, MC amount per user and reason.</w:t>
      </w:r>
    </w:p>
    <w:p>
      <w:pPr>
        <w:spacing w:after="80"/>
        <w:ind w:left="288" w:hanging="288"/>
      </w:pPr>
      <w:r>
        <w:t xml:space="preserve">4. </w:t>
      </w:r>
      <w:r>
        <w:rPr>
          <w:b w:val="0"/>
          <w:color w:val="000000"/>
        </w:rPr>
        <w:t xml:space="preserve">Check the destination and preview. Choose </w:t>
      </w:r>
      <w:r>
        <w:rPr>
          <w:b/>
          <w:color w:val="000000"/>
        </w:rPr>
        <w:t>Confirm &amp; Award</w:t>
      </w:r>
      <w:r>
        <w:rPr>
          <w:b w:val="0"/>
          <w:color w:val="000000"/>
        </w:rPr>
        <w:t xml:space="preserve"> only when the recipients and amount are correct; otherwise choose </w:t>
      </w:r>
      <w:r>
        <w:rPr>
          <w:b/>
          <w:color w:val="000000"/>
        </w:rPr>
        <w:t>Cancel</w:t>
      </w:r>
      <w:r>
        <w:rPr>
          <w:b w:val="0"/>
          <w:color w:val="000000"/>
        </w:rPr>
        <w:t>.</w:t>
      </w:r>
    </w:p>
    <w:p>
      <w:r>
        <w:rPr>
          <w:b w:val="0"/>
          <w:color w:val="000000"/>
        </w:rPr>
        <w:t>Each distinct non-bot poster found in that scan receives the amount once. Snapshot is limited to 720 hours and up to 10,000 messages. Running it in a parent channel does not automatically include all child threads. A separate new snapshot can reward the same people again.</w:t>
      </w:r>
    </w:p>
    <w:p>
      <w:r>
        <w:rPr>
          <w:b/>
          <w:color w:val="000000"/>
        </w:rPr>
        <w:t>Check balances:</w:t>
      </w:r>
      <w:r>
        <w:rPr>
          <w:b w:val="0"/>
          <w:color w:val="000000"/>
        </w:rPr>
        <w:t xml:space="preserve"> members use </w:t>
      </w:r>
      <w:r>
        <w:rPr>
          <w:b/>
          <w:color w:val="000000"/>
        </w:rPr>
        <w:t>Dashboard → My Balance</w:t>
      </w:r>
      <w:r>
        <w:rPr>
          <w:b w:val="0"/>
          <w:color w:val="000000"/>
        </w:rPr>
        <w:t xml:space="preserve"> or </w:t>
      </w:r>
      <w:r>
        <w:rPr>
          <w:rFonts w:ascii="DejaVu Sans Mono" w:hAnsi="DejaVu Sans Mono"/>
          <w:b w:val="0"/>
          <w:color w:val="000000"/>
          <w:sz w:val="19"/>
        </w:rPr>
        <w:t>/my_mc</w:t>
      </w:r>
      <w:r>
        <w:rPr>
          <w:b w:val="0"/>
          <w:color w:val="000000"/>
        </w:rPr>
        <w:t xml:space="preserve">. Authorized admins use </w:t>
      </w:r>
      <w:r>
        <w:rPr>
          <w:rFonts w:ascii="DejaVu Sans Mono" w:hAnsi="DejaVu Sans Mono"/>
          <w:b w:val="0"/>
          <w:color w:val="000000"/>
          <w:sz w:val="19"/>
        </w:rPr>
        <w:t>/mc_audit</w:t>
      </w:r>
      <w:r>
        <w:rPr>
          <w:b w:val="0"/>
          <w:color w:val="000000"/>
        </w:rPr>
        <w:t xml:space="preserve"> for recent reward entries or </w:t>
      </w:r>
      <w:r>
        <w:rPr>
          <w:rFonts w:ascii="DejaVu Sans Mono" w:hAnsi="DejaVu Sans Mono"/>
          <w:b w:val="0"/>
          <w:color w:val="000000"/>
          <w:sz w:val="19"/>
        </w:rPr>
        <w:t>/user_info</w:t>
      </w:r>
      <w:r>
        <w:rPr>
          <w:b w:val="0"/>
          <w:color w:val="000000"/>
        </w:rPr>
        <w:t xml:space="preserve"> for member details. Regular, Golden and Assignment balances add up to total MC.</w:t>
      </w:r>
    </w:p>
    <w:p>
      <w:pPr>
        <w:pStyle w:val="Heading1"/>
        <w:spacing w:before="440"/>
      </w:pPr>
      <w:r>
        <w:t>9 Community tasks</w:t>
      </w:r>
    </w:p>
    <w:p>
      <w:r>
        <w:rPr>
          <w:b w:val="0"/>
          <w:color w:val="000000"/>
        </w:rPr>
        <w:t xml:space="preserve">Community tasks are thread-based activities. They are separate from assigned X reviews and weekly moderator support. Members post entries </w:t>
      </w:r>
      <w:r>
        <w:rPr>
          <w:b/>
          <w:color w:val="000000"/>
        </w:rPr>
        <w:t>inside the task's thread</w:t>
      </w:r>
      <w:r>
        <w:rPr>
          <w:b w:val="0"/>
          <w:color w:val="000000"/>
        </w:rPr>
        <w:t>, not in the parent task channel.</w:t>
      </w:r>
    </w:p>
    <w:p>
      <w:r>
        <w:rPr>
          <w:b w:val="0"/>
          <w:color w:val="000000"/>
        </w:rPr>
        <w:t xml:space="preserve">Authorized admins open </w:t>
      </w:r>
      <w:r>
        <w:rPr>
          <w:rFonts w:ascii="DejaVu Sans Mono" w:hAnsi="DejaVu Sans Mono"/>
          <w:b w:val="0"/>
          <w:color w:val="000000"/>
          <w:sz w:val="19"/>
        </w:rPr>
        <w:t>/admin_panel → Content → Community Tasks</w:t>
      </w:r>
      <w:r>
        <w:rPr>
          <w:b w:val="0"/>
          <w:color w:val="00000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Button</w:t>
            </w:r>
          </w:p>
        </w:tc>
        <w:tc>
          <w:tcPr>
            <w:tcW w:type="dxa" w:w="7171"/>
            <w:vAlign w:val="center"/>
            <w:shd w:fill="343C43"/>
          </w:tcPr>
          <w:p>
            <w:pPr>
              <w:spacing w:after="0" w:line="259" w:lineRule="auto"/>
            </w:pPr>
            <w:r>
              <w:rPr>
                <w:b/>
                <w:color w:val="FFFFFF"/>
                <w:sz w:val="20"/>
              </w:rPr>
              <w:t>What it does</w:t>
            </w:r>
          </w:p>
        </w:tc>
      </w:tr>
      <w:tr>
        <w:trPr>
          <w:cantSplit/>
        </w:trPr>
        <w:tc>
          <w:tcPr>
            <w:tcW w:type="dxa" w:w="2880"/>
            <w:vAlign w:val="center"/>
            <w:shd w:fill="FFFFFF"/>
          </w:tcPr>
          <w:p>
            <w:pPr>
              <w:spacing w:after="0" w:line="259" w:lineRule="auto"/>
            </w:pPr>
            <w:r>
              <w:rPr>
                <w:b w:val="0"/>
                <w:color w:val="000000"/>
                <w:sz w:val="20"/>
              </w:rPr>
              <w:t>New Task</w:t>
            </w:r>
          </w:p>
        </w:tc>
        <w:tc>
          <w:tcPr>
            <w:tcW w:type="dxa" w:w="7171"/>
            <w:vAlign w:val="center"/>
            <w:shd w:fill="FFFFFF"/>
          </w:tcPr>
          <w:p>
            <w:pPr>
              <w:spacing w:after="0" w:line="259" w:lineRule="auto"/>
            </w:pPr>
            <w:r>
              <w:rPr>
                <w:b w:val="0"/>
                <w:color w:val="000000"/>
                <w:sz w:val="20"/>
              </w:rPr>
              <w:t>Opens a task form with title, instructions, post cooldown and recurring yes/no. Saving creates the task thread.</w:t>
            </w:r>
          </w:p>
        </w:tc>
      </w:tr>
      <w:tr>
        <w:trPr>
          <w:cantSplit/>
        </w:trPr>
        <w:tc>
          <w:tcPr>
            <w:tcW w:type="dxa" w:w="2880"/>
            <w:vAlign w:val="center"/>
            <w:shd w:fill="F4F6F7"/>
          </w:tcPr>
          <w:p>
            <w:pPr>
              <w:spacing w:after="0" w:line="259" w:lineRule="auto"/>
            </w:pPr>
            <w:r>
              <w:rPr>
                <w:b w:val="0"/>
                <w:color w:val="000000"/>
                <w:sz w:val="20"/>
              </w:rPr>
              <w:t>Active Tasks</w:t>
            </w:r>
          </w:p>
        </w:tc>
        <w:tc>
          <w:tcPr>
            <w:tcW w:type="dxa" w:w="7171"/>
            <w:vAlign w:val="center"/>
            <w:shd w:fill="F4F6F7"/>
          </w:tcPr>
          <w:p>
            <w:pPr>
              <w:spacing w:after="0" w:line="259" w:lineRule="auto"/>
            </w:pPr>
            <w:r>
              <w:rPr>
                <w:b w:val="0"/>
                <w:color w:val="000000"/>
                <w:sz w:val="20"/>
              </w:rPr>
              <w:t>Lists active task IDs, thread references, distinct participant counts and cooldowns.</w:t>
            </w:r>
          </w:p>
        </w:tc>
      </w:tr>
      <w:tr>
        <w:trPr>
          <w:cantSplit/>
        </w:trPr>
        <w:tc>
          <w:tcPr>
            <w:tcW w:type="dxa" w:w="2880"/>
            <w:vAlign w:val="center"/>
            <w:shd w:fill="FFFFFF"/>
          </w:tcPr>
          <w:p>
            <w:pPr>
              <w:spacing w:after="0" w:line="259" w:lineRule="auto"/>
            </w:pPr>
            <w:r>
              <w:rPr>
                <w:b w:val="0"/>
                <w:color w:val="000000"/>
                <w:sz w:val="20"/>
              </w:rPr>
              <w:t>Past Tasks</w:t>
            </w:r>
          </w:p>
        </w:tc>
        <w:tc>
          <w:tcPr>
            <w:tcW w:type="dxa" w:w="7171"/>
            <w:vAlign w:val="center"/>
            <w:shd w:fill="FFFFFF"/>
          </w:tcPr>
          <w:p>
            <w:pPr>
              <w:spacing w:after="0" w:line="259" w:lineRule="auto"/>
            </w:pPr>
            <w:r>
              <w:rPr>
                <w:b w:val="0"/>
                <w:color w:val="000000"/>
                <w:sz w:val="20"/>
              </w:rPr>
              <w:t>Shows closed task records and participation counts.</w:t>
            </w:r>
          </w:p>
        </w:tc>
      </w:tr>
      <w:tr>
        <w:trPr>
          <w:cantSplit/>
        </w:trPr>
        <w:tc>
          <w:tcPr>
            <w:tcW w:type="dxa" w:w="2880"/>
            <w:vAlign w:val="center"/>
            <w:shd w:fill="F4F6F7"/>
          </w:tcPr>
          <w:p>
            <w:pPr>
              <w:spacing w:after="0" w:line="259" w:lineRule="auto"/>
            </w:pPr>
            <w:r>
              <w:rPr>
                <w:b w:val="0"/>
                <w:color w:val="000000"/>
                <w:sz w:val="20"/>
              </w:rPr>
              <w:t>Close Task</w:t>
            </w:r>
          </w:p>
        </w:tc>
        <w:tc>
          <w:tcPr>
            <w:tcW w:type="dxa" w:w="7171"/>
            <w:vAlign w:val="center"/>
            <w:shd w:fill="F4F6F7"/>
          </w:tcPr>
          <w:p>
            <w:pPr>
              <w:spacing w:after="0" w:line="259" w:lineRule="auto"/>
            </w:pPr>
            <w:r>
              <w:rPr>
                <w:b w:val="0"/>
                <w:color w:val="000000"/>
                <w:sz w:val="20"/>
              </w:rPr>
              <w:t>Closes the selected task ID. The form also asks whether to archive and lock its thread.</w:t>
            </w:r>
          </w:p>
        </w:tc>
      </w:tr>
    </w:tbl>
    <w:p>
      <w:pPr>
        <w:spacing w:after="20"/>
      </w:pPr>
    </w:p>
    <w:p>
      <w:r>
        <w:rPr>
          <w:b w:val="0"/>
          <w:color w:val="000000"/>
        </w:rPr>
        <w:t>Check the exact task ID before closing it. Closing does not erase earlier MC. Participant count means distinct members, not the total number of messages or a quality score.</w:t>
      </w:r>
    </w:p>
    <w:p>
      <w:r>
        <w:rPr>
          <w:b w:val="0"/>
          <w:color w:val="000000"/>
        </w:rPr>
        <w:t>The thread's stated cooldown controls how often a member can post. Early posts can be removed with a cooldown notice. The bot's task cooldown exempts authorized bot admins; a moderator without that authority is still treated as a member. A separate Discord restriction can still block posting.</w:t>
      </w:r>
    </w:p>
    <w:p>
      <w:r>
        <w:rPr>
          <w:b w:val="0"/>
          <w:color w:val="000000"/>
        </w:rPr>
        <w:t xml:space="preserve">For an approved correction, an authorized admin can run </w:t>
      </w:r>
      <w:r>
        <w:rPr>
          <w:rFonts w:ascii="DejaVu Sans Mono" w:hAnsi="DejaVu Sans Mono"/>
          <w:b w:val="0"/>
          <w:color w:val="000000"/>
          <w:sz w:val="19"/>
        </w:rPr>
        <w:t>/task_reset_cooldown user:@member</w:t>
      </w:r>
      <w:r>
        <w:rPr>
          <w:b w:val="0"/>
          <w:color w:val="000000"/>
        </w:rPr>
        <w:t xml:space="preserve"> in that task thread. This clears only that member's task cooldown, not their MC or participation record. A recurring label does not automatically create new tasks, pay rewards or close the thread.</w:t>
      </w:r>
    </w:p>
    <w:p>
      <w:pPr>
        <w:pStyle w:val="Heading1"/>
        <w:spacing w:before="440"/>
      </w:pPr>
      <w:r>
        <w:t>10 Quiz and raffle</w:t>
      </w:r>
    </w:p>
    <w:p>
      <w:pPr>
        <w:pStyle w:val="Heading2"/>
      </w:pPr>
      <w:r>
        <w:t>Help a member take the quiz</w:t>
      </w:r>
    </w:p>
    <w:p>
      <w:r>
        <w:rPr>
          <w:b w:val="0"/>
          <w:color w:val="000000"/>
        </w:rPr>
        <w:t xml:space="preserve">Open </w:t>
      </w:r>
      <w:r>
        <w:rPr>
          <w:b/>
          <w:color w:val="000000"/>
        </w:rPr>
        <w:t>Quiz → Start Quiz</w:t>
      </w:r>
      <w:r>
        <w:rPr>
          <w:b w:val="0"/>
          <w:color w:val="000000"/>
        </w:rPr>
        <w:t xml:space="preserve">. Read each question and choose the appropriate answer button. The result shows the score and recorded MC. </w:t>
      </w:r>
      <w:r>
        <w:rPr>
          <w:b/>
          <w:color w:val="000000"/>
        </w:rPr>
        <w:t>My Quiz History</w:t>
      </w:r>
      <w:r>
        <w:rPr>
          <w:b w:val="0"/>
          <w:color w:val="000000"/>
        </w:rPr>
        <w:t xml:space="preserve"> shows completed results. A completed quiz cannot be repeated for another reward.</w:t>
      </w:r>
    </w:p>
    <w:p>
      <w:r>
        <w:rPr>
          <w:b w:val="0"/>
          <w:color w:val="000000"/>
        </w:rPr>
        <w:t>MC depends on the displayed score bands. A passing score of 70 percent can grant the quiz role. If an old question stops responding, reopen the Quiz panel and report the stalled attempt rather than promising a fresh rewarded attempt.</w:t>
      </w:r>
    </w:p>
    <w:p>
      <w:r>
        <w:rPr>
          <w:b w:val="0"/>
          <w:color w:val="000000"/>
        </w:rPr>
        <w:t xml:space="preserve">Authorized admins open </w:t>
      </w:r>
      <w:r>
        <w:rPr>
          <w:rFonts w:ascii="DejaVu Sans Mono" w:hAnsi="DejaVu Sans Mono"/>
          <w:b w:val="0"/>
          <w:color w:val="000000"/>
          <w:sz w:val="19"/>
        </w:rPr>
        <w:t>/admin_panel → Content → Quiz</w:t>
      </w:r>
      <w:r>
        <w:rPr>
          <w:b w:val="0"/>
          <w:color w:val="000000"/>
        </w:rPr>
        <w:t xml:space="preserve"> for </w:t>
      </w:r>
      <w:r>
        <w:rPr>
          <w:b/>
          <w:color w:val="000000"/>
        </w:rPr>
        <w:t>Active Quiz Info</w:t>
      </w:r>
      <w:r>
        <w:rPr>
          <w:b w:val="0"/>
          <w:color w:val="000000"/>
        </w:rPr>
        <w:t xml:space="preserve">, </w:t>
      </w:r>
      <w:r>
        <w:rPr>
          <w:b/>
          <w:color w:val="000000"/>
        </w:rPr>
        <w:t>User Progress</w:t>
      </w:r>
      <w:r>
        <w:rPr>
          <w:b w:val="0"/>
          <w:color w:val="000000"/>
        </w:rPr>
        <w:t xml:space="preserve"> and </w:t>
      </w:r>
      <w:r>
        <w:rPr>
          <w:b/>
          <w:color w:val="000000"/>
        </w:rPr>
        <w:t>Export Quiz CSV</w:t>
      </w:r>
      <w:r>
        <w:rPr>
          <w:b w:val="0"/>
          <w:color w:val="000000"/>
        </w:rPr>
        <w:t xml:space="preserve">. </w:t>
      </w:r>
      <w:r>
        <w:rPr>
          <w:b/>
          <w:color w:val="000000"/>
        </w:rPr>
        <w:t>Load Quiz (JSON)</w:t>
      </w:r>
      <w:r>
        <w:rPr>
          <w:b w:val="0"/>
          <w:color w:val="000000"/>
        </w:rPr>
        <w:t xml:space="preserve"> publishes prepared quiz material; use it only when the lead has approved that material. </w:t>
      </w:r>
      <w:r>
        <w:rPr>
          <w:b/>
          <w:color w:val="000000"/>
        </w:rPr>
        <w:t>Revoke All Quiz Roles</w:t>
      </w:r>
      <w:r>
        <w:rPr>
          <w:b w:val="0"/>
          <w:color w:val="000000"/>
        </w:rPr>
        <w:t xml:space="preserve"> removes the quiz role from its holders; it does not undo quiz results or MC. Obtain lead approval before a bulk removal.</w:t>
      </w:r>
    </w:p>
    <w:p>
      <w:pPr>
        <w:pStyle w:val="Heading2"/>
      </w:pPr>
      <w:r>
        <w:t>Manage raffle access</w:t>
      </w:r>
    </w:p>
    <w:p>
      <w:r>
        <w:rPr>
          <w:b w:val="0"/>
          <w:color w:val="000000"/>
        </w:rPr>
        <w:t xml:space="preserve">Authorized admins open </w:t>
      </w:r>
      <w:r>
        <w:rPr>
          <w:rFonts w:ascii="DejaVu Sans Mono" w:hAnsi="DejaVu Sans Mono"/>
          <w:b w:val="0"/>
          <w:color w:val="000000"/>
          <w:sz w:val="19"/>
        </w:rPr>
        <w:t>/admin_panel → Rewards → Raffle</w:t>
      </w:r>
      <w:r>
        <w:rPr>
          <w:b w:val="0"/>
          <w:color w:val="00000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Button</w:t>
            </w:r>
          </w:p>
        </w:tc>
        <w:tc>
          <w:tcPr>
            <w:tcW w:type="dxa" w:w="7171"/>
            <w:vAlign w:val="center"/>
            <w:shd w:fill="343C43"/>
          </w:tcPr>
          <w:p>
            <w:pPr>
              <w:spacing w:after="0" w:line="259" w:lineRule="auto"/>
            </w:pPr>
            <w:r>
              <w:rPr>
                <w:b/>
                <w:color w:val="FFFFFF"/>
                <w:sz w:val="20"/>
              </w:rPr>
              <w:t>What it does</w:t>
            </w:r>
          </w:p>
        </w:tc>
      </w:tr>
      <w:tr>
        <w:trPr>
          <w:cantSplit/>
        </w:trPr>
        <w:tc>
          <w:tcPr>
            <w:tcW w:type="dxa" w:w="2880"/>
            <w:vAlign w:val="center"/>
            <w:shd w:fill="FFFFFF"/>
          </w:tcPr>
          <w:p>
            <w:pPr>
              <w:spacing w:after="0" w:line="259" w:lineRule="auto"/>
            </w:pPr>
            <w:r>
              <w:rPr>
                <w:b w:val="0"/>
                <w:color w:val="000000"/>
                <w:sz w:val="20"/>
              </w:rPr>
              <w:t>Give to User</w:t>
            </w:r>
          </w:p>
        </w:tc>
        <w:tc>
          <w:tcPr>
            <w:tcW w:type="dxa" w:w="7171"/>
            <w:vAlign w:val="center"/>
            <w:shd w:fill="FFFFFF"/>
          </w:tcPr>
          <w:p>
            <w:pPr>
              <w:spacing w:after="0" w:line="259" w:lineRule="auto"/>
            </w:pPr>
            <w:r>
              <w:rPr>
                <w:b w:val="0"/>
                <w:color w:val="000000"/>
                <w:sz w:val="20"/>
              </w:rPr>
              <w:t>Accepts space-separated member mentions or IDs and grants the raffle-access role.</w:t>
            </w:r>
          </w:p>
        </w:tc>
      </w:tr>
      <w:tr>
        <w:trPr>
          <w:cantSplit/>
        </w:trPr>
        <w:tc>
          <w:tcPr>
            <w:tcW w:type="dxa" w:w="2880"/>
            <w:vAlign w:val="center"/>
            <w:shd w:fill="F4F6F7"/>
          </w:tcPr>
          <w:p>
            <w:pPr>
              <w:spacing w:after="0" w:line="259" w:lineRule="auto"/>
            </w:pPr>
            <w:r>
              <w:rPr>
                <w:b w:val="0"/>
                <w:color w:val="000000"/>
                <w:sz w:val="20"/>
              </w:rPr>
              <w:t>Current Holders</w:t>
            </w:r>
          </w:p>
        </w:tc>
        <w:tc>
          <w:tcPr>
            <w:tcW w:type="dxa" w:w="7171"/>
            <w:vAlign w:val="center"/>
            <w:shd w:fill="F4F6F7"/>
          </w:tcPr>
          <w:p>
            <w:pPr>
              <w:spacing w:after="0" w:line="259" w:lineRule="auto"/>
            </w:pPr>
            <w:r>
              <w:rPr>
                <w:b w:val="0"/>
                <w:color w:val="000000"/>
                <w:sz w:val="20"/>
              </w:rPr>
              <w:t>Shows who holds the raffle-access role.</w:t>
            </w:r>
          </w:p>
        </w:tc>
      </w:tr>
      <w:tr>
        <w:trPr>
          <w:cantSplit/>
        </w:trPr>
        <w:tc>
          <w:tcPr>
            <w:tcW w:type="dxa" w:w="2880"/>
            <w:vAlign w:val="center"/>
            <w:shd w:fill="FFFFFF"/>
          </w:tcPr>
          <w:p>
            <w:pPr>
              <w:spacing w:after="0" w:line="259" w:lineRule="auto"/>
            </w:pPr>
            <w:r>
              <w:rPr>
                <w:b w:val="0"/>
                <w:color w:val="000000"/>
                <w:sz w:val="20"/>
              </w:rPr>
              <w:t>Revoke All</w:t>
            </w:r>
          </w:p>
        </w:tc>
        <w:tc>
          <w:tcPr>
            <w:tcW w:type="dxa" w:w="7171"/>
            <w:vAlign w:val="center"/>
            <w:shd w:fill="FFFFFF"/>
          </w:tcPr>
          <w:p>
            <w:pPr>
              <w:spacing w:after="0" w:line="259" w:lineRule="auto"/>
            </w:pPr>
            <w:r>
              <w:rPr>
                <w:b w:val="0"/>
                <w:color w:val="000000"/>
                <w:sz w:val="20"/>
              </w:rPr>
              <w:t>Removes the raffle-access role from all its holders. Use only for an approved bulk removal.</w:t>
            </w:r>
          </w:p>
        </w:tc>
      </w:tr>
    </w:tbl>
    <w:p>
      <w:pPr>
        <w:spacing w:after="20"/>
      </w:pPr>
    </w:p>
    <w:p>
      <w:r>
        <w:rPr>
          <w:b w:val="0"/>
          <w:color w:val="000000"/>
        </w:rPr>
        <w:t>The team's designated raffle reaction can also grant raffle access to the message author when used by an authorized admin. Raffle access is a role, not MC or a guarantee of winning.</w:t>
      </w:r>
    </w:p>
    <w:p>
      <w:pPr>
        <w:pStyle w:val="Heading1"/>
        <w:spacing w:before="440"/>
      </w:pPr>
      <w:r>
        <w:t>11 Reports and calculator</w:t>
      </w:r>
    </w:p>
    <w:p>
      <w:pPr>
        <w:pStyle w:val="Heading2"/>
      </w:pPr>
      <w:r>
        <w:t>Participation and review support reports</w:t>
      </w:r>
    </w:p>
    <w:p>
      <w:r>
        <w:rPr>
          <w:b w:val="0"/>
          <w:color w:val="000000"/>
        </w:rPr>
        <w:t xml:space="preserve">These tools require bot-admin access. Open </w:t>
      </w:r>
      <w:r>
        <w:rPr>
          <w:rFonts w:ascii="DejaVu Sans Mono" w:hAnsi="DejaVu Sans Mono"/>
          <w:b w:val="0"/>
          <w:color w:val="000000"/>
          <w:sz w:val="19"/>
        </w:rPr>
        <w:t>/admin_panel → Review support and analytics</w:t>
      </w:r>
      <w:r>
        <w:rPr>
          <w:b w:val="0"/>
          <w:color w:val="000000"/>
        </w:rPr>
        <w:t>. Individual volunteer moderators cannot download everyone's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171"/>
      </w:tblGrid>
      <w:tr>
        <w:trPr>
          <w:cantSplit/>
          <w:tblHeader/>
        </w:trPr>
        <w:tc>
          <w:tcPr>
            <w:tcW w:type="dxa" w:w="2880"/>
            <w:vAlign w:val="center"/>
            <w:shd w:fill="343C43"/>
          </w:tcPr>
          <w:p>
            <w:pPr>
              <w:spacing w:after="0" w:line="259" w:lineRule="auto"/>
            </w:pPr>
            <w:r>
              <w:rPr>
                <w:b/>
                <w:color w:val="FFFFFF"/>
                <w:sz w:val="20"/>
              </w:rPr>
              <w:t>Operating button</w:t>
            </w:r>
          </w:p>
        </w:tc>
        <w:tc>
          <w:tcPr>
            <w:tcW w:type="dxa" w:w="7171"/>
            <w:vAlign w:val="center"/>
            <w:shd w:fill="343C43"/>
          </w:tcPr>
          <w:p>
            <w:pPr>
              <w:spacing w:after="0" w:line="259" w:lineRule="auto"/>
            </w:pPr>
            <w:r>
              <w:rPr>
                <w:b/>
                <w:color w:val="FFFFFF"/>
                <w:sz w:val="20"/>
              </w:rPr>
              <w:t>What it does</w:t>
            </w:r>
          </w:p>
        </w:tc>
      </w:tr>
      <w:tr>
        <w:trPr>
          <w:cantSplit/>
        </w:trPr>
        <w:tc>
          <w:tcPr>
            <w:tcW w:type="dxa" w:w="2880"/>
            <w:vAlign w:val="center"/>
            <w:shd w:fill="FFFFFF"/>
          </w:tcPr>
          <w:p>
            <w:pPr>
              <w:spacing w:after="0" w:line="259" w:lineRule="auto"/>
            </w:pPr>
            <w:r>
              <w:rPr>
                <w:b w:val="0"/>
                <w:color w:val="000000"/>
                <w:sz w:val="20"/>
              </w:rPr>
              <w:t>14-day report</w:t>
            </w:r>
          </w:p>
        </w:tc>
        <w:tc>
          <w:tcPr>
            <w:tcW w:type="dxa" w:w="7171"/>
            <w:vAlign w:val="center"/>
            <w:shd w:fill="FFFFFF"/>
          </w:tcPr>
          <w:p>
            <w:pPr>
              <w:spacing w:after="0" w:line="259" w:lineRule="auto"/>
            </w:pPr>
            <w:r>
              <w:rPr>
                <w:b w:val="0"/>
                <w:color w:val="000000"/>
                <w:sz w:val="20"/>
              </w:rPr>
              <w:t>Requests a private participation report for the preceding 14 days. Wait for completion before downloading.</w:t>
            </w:r>
          </w:p>
        </w:tc>
      </w:tr>
      <w:tr>
        <w:trPr>
          <w:cantSplit/>
        </w:trPr>
        <w:tc>
          <w:tcPr>
            <w:tcW w:type="dxa" w:w="2880"/>
            <w:vAlign w:val="center"/>
            <w:shd w:fill="F4F6F7"/>
          </w:tcPr>
          <w:p>
            <w:pPr>
              <w:spacing w:after="0" w:line="259" w:lineRule="auto"/>
            </w:pPr>
            <w:r>
              <w:rPr>
                <w:b w:val="0"/>
                <w:color w:val="000000"/>
                <w:sz w:val="20"/>
              </w:rPr>
              <w:t>Latest Excel and CSV</w:t>
            </w:r>
          </w:p>
        </w:tc>
        <w:tc>
          <w:tcPr>
            <w:tcW w:type="dxa" w:w="7171"/>
            <w:vAlign w:val="center"/>
            <w:shd w:fill="F4F6F7"/>
          </w:tcPr>
          <w:p>
            <w:pPr>
              <w:spacing w:after="0" w:line="259" w:lineRule="auto"/>
            </w:pPr>
            <w:r>
              <w:rPr>
                <w:b w:val="0"/>
                <w:color w:val="000000"/>
                <w:sz w:val="20"/>
              </w:rPr>
              <w:t>Downloads the latest completed report, or shows its current progress.</w:t>
            </w:r>
          </w:p>
        </w:tc>
      </w:tr>
      <w:tr>
        <w:trPr>
          <w:cantSplit/>
        </w:trPr>
        <w:tc>
          <w:tcPr>
            <w:tcW w:type="dxa" w:w="2880"/>
            <w:vAlign w:val="center"/>
            <w:shd w:fill="FFFFFF"/>
          </w:tcPr>
          <w:p>
            <w:pPr>
              <w:spacing w:after="0" w:line="259" w:lineRule="auto"/>
            </w:pPr>
            <w:r>
              <w:rPr>
                <w:b w:val="0"/>
                <w:color w:val="000000"/>
                <w:sz w:val="20"/>
              </w:rPr>
              <w:t>Calculator</w:t>
            </w:r>
          </w:p>
        </w:tc>
        <w:tc>
          <w:tcPr>
            <w:tcW w:type="dxa" w:w="7171"/>
            <w:vAlign w:val="center"/>
            <w:shd w:fill="FFFFFF"/>
          </w:tcPr>
          <w:p>
            <w:pPr>
              <w:spacing w:after="0" w:line="259" w:lineRule="auto"/>
            </w:pPr>
            <w:r>
              <w:rPr>
                <w:b w:val="0"/>
                <w:color w:val="000000"/>
                <w:sz w:val="20"/>
              </w:rPr>
              <w:t>Shows approximate workload and reward estimates from a completed report. It does not apply changes.</w:t>
            </w:r>
          </w:p>
        </w:tc>
      </w:tr>
      <w:tr>
        <w:trPr>
          <w:cantSplit/>
        </w:trPr>
        <w:tc>
          <w:tcPr>
            <w:tcW w:type="dxa" w:w="2880"/>
            <w:vAlign w:val="center"/>
            <w:shd w:fill="F4F6F7"/>
          </w:tcPr>
          <w:p>
            <w:pPr>
              <w:spacing w:after="0" w:line="259" w:lineRule="auto"/>
            </w:pPr>
            <w:r>
              <w:rPr>
                <w:b w:val="0"/>
                <w:color w:val="000000"/>
                <w:sz w:val="20"/>
              </w:rPr>
              <w:t>Refresh weekly allocation</w:t>
            </w:r>
          </w:p>
        </w:tc>
        <w:tc>
          <w:tcPr>
            <w:tcW w:type="dxa" w:w="7171"/>
            <w:vAlign w:val="center"/>
            <w:shd w:fill="F4F6F7"/>
          </w:tcPr>
          <w:p>
            <w:pPr>
              <w:spacing w:after="0" w:line="259" w:lineRule="auto"/>
            </w:pPr>
            <w:r>
              <w:rPr>
                <w:b w:val="0"/>
                <w:color w:val="000000"/>
                <w:sz w:val="20"/>
              </w:rPr>
              <w:t>Refreshes eligible people and available volunteer work for the current support cycle. It is not a reroll for a preferred score.</w:t>
            </w:r>
          </w:p>
        </w:tc>
      </w:tr>
      <w:tr>
        <w:trPr>
          <w:cantSplit/>
        </w:trPr>
        <w:tc>
          <w:tcPr>
            <w:tcW w:type="dxa" w:w="2880"/>
            <w:vAlign w:val="center"/>
            <w:shd w:fill="FFFFFF"/>
          </w:tcPr>
          <w:p>
            <w:pPr>
              <w:spacing w:after="0" w:line="259" w:lineRule="auto"/>
            </w:pPr>
            <w:r>
              <w:rPr>
                <w:b w:val="0"/>
                <w:color w:val="000000"/>
                <w:sz w:val="20"/>
              </w:rPr>
              <w:t>Second-look requests</w:t>
            </w:r>
          </w:p>
        </w:tc>
        <w:tc>
          <w:tcPr>
            <w:tcW w:type="dxa" w:w="7171"/>
            <w:vAlign w:val="center"/>
            <w:shd w:fill="FFFFFF"/>
          </w:tcPr>
          <w:p>
            <w:pPr>
              <w:spacing w:after="0" w:line="259" w:lineRule="auto"/>
            </w:pPr>
            <w:r>
              <w:rPr>
                <w:b w:val="0"/>
                <w:color w:val="000000"/>
                <w:sz w:val="20"/>
              </w:rPr>
              <w:t>Lists open evaluation-review requests for an independent authorized admin.</w:t>
            </w:r>
          </w:p>
        </w:tc>
      </w:tr>
      <w:tr>
        <w:trPr>
          <w:cantSplit/>
        </w:trPr>
        <w:tc>
          <w:tcPr>
            <w:tcW w:type="dxa" w:w="2880"/>
            <w:vAlign w:val="center"/>
            <w:shd w:fill="F4F6F7"/>
          </w:tcPr>
          <w:p>
            <w:pPr>
              <w:spacing w:after="0" w:line="259" w:lineRule="auto"/>
            </w:pPr>
            <w:r>
              <w:rPr>
                <w:b w:val="0"/>
                <w:color w:val="000000"/>
                <w:sz w:val="20"/>
              </w:rPr>
              <w:t>Pause support</w:t>
            </w:r>
          </w:p>
        </w:tc>
        <w:tc>
          <w:tcPr>
            <w:tcW w:type="dxa" w:w="7171"/>
            <w:vAlign w:val="center"/>
            <w:shd w:fill="F4F6F7"/>
          </w:tcPr>
          <w:p>
            <w:pPr>
              <w:spacing w:after="0" w:line="259" w:lineRule="auto"/>
            </w:pPr>
            <w:r>
              <w:rPr>
                <w:b w:val="0"/>
                <w:color w:val="000000"/>
                <w:sz w:val="20"/>
              </w:rPr>
              <w:t>Pauses support scheduling and task scoring for everyone. Saved inboxes, reports, MC and the main review cycle remain. Use only with lead approval.</w:t>
            </w:r>
          </w:p>
        </w:tc>
      </w:tr>
    </w:tbl>
    <w:p>
      <w:pPr>
        <w:spacing w:after="20"/>
      </w:pPr>
    </w:p>
    <w:p>
      <w:r>
        <w:rPr>
          <w:rFonts w:ascii="DejaVu Sans Mono" w:hAnsi="DejaVu Sans Mono"/>
          <w:b w:val="0"/>
          <w:color w:val="000000"/>
          <w:sz w:val="19"/>
        </w:rPr>
        <w:t>/review_analytics days:14</w:t>
      </w:r>
      <w:r>
        <w:rPr>
          <w:b w:val="0"/>
          <w:color w:val="000000"/>
        </w:rPr>
        <w:t xml:space="preserve"> requests a report; </w:t>
      </w:r>
      <w:r>
        <w:rPr>
          <w:rFonts w:ascii="DejaVu Sans Mono" w:hAnsi="DejaVu Sans Mono"/>
          <w:b w:val="0"/>
          <w:color w:val="000000"/>
          <w:sz w:val="19"/>
        </w:rPr>
        <w:t>/review_analytics_status</w:t>
      </w:r>
      <w:r>
        <w:rPr>
          <w:b w:val="0"/>
          <w:color w:val="000000"/>
        </w:rPr>
        <w:t xml:space="preserve"> checks or downloads one, using its returned job ID if needed. Automatic fortnightly reports remain private until an authorized admin requests the files.</w:t>
      </w:r>
    </w:p>
    <w:p>
      <w:r>
        <w:rPr>
          <w:b w:val="0"/>
          <w:color w:val="000000"/>
        </w:rPr>
        <w:t xml:space="preserve">The Excel workbook separates </w:t>
      </w:r>
      <w:r>
        <w:rPr>
          <w:b/>
          <w:color w:val="000000"/>
        </w:rPr>
        <w:t>Overview</w:t>
      </w:r>
      <w:r>
        <w:rPr>
          <w:b w:val="0"/>
          <w:color w:val="000000"/>
        </w:rPr>
        <w:t xml:space="preserve">, </w:t>
      </w:r>
      <w:r>
        <w:rPr>
          <w:b/>
          <w:color w:val="000000"/>
        </w:rPr>
        <w:t>Calculator</w:t>
      </w:r>
      <w:r>
        <w:rPr>
          <w:b w:val="0"/>
          <w:color w:val="000000"/>
        </w:rPr>
        <w:t xml:space="preserve">, </w:t>
      </w:r>
      <w:r>
        <w:rPr>
          <w:b/>
          <w:color w:val="000000"/>
        </w:rPr>
        <w:t>Members</w:t>
      </w:r>
      <w:r>
        <w:rPr>
          <w:b w:val="0"/>
          <w:color w:val="000000"/>
        </w:rPr>
        <w:t xml:space="preserve">, </w:t>
      </w:r>
      <w:r>
        <w:rPr>
          <w:b/>
          <w:color w:val="000000"/>
        </w:rPr>
        <w:t>Reviewers</w:t>
      </w:r>
      <w:r>
        <w:rPr>
          <w:b w:val="0"/>
          <w:color w:val="000000"/>
        </w:rPr>
        <w:t xml:space="preserve">, </w:t>
      </w:r>
      <w:r>
        <w:rPr>
          <w:b/>
          <w:color w:val="000000"/>
        </w:rPr>
        <w:t>Moderators</w:t>
      </w:r>
      <w:r>
        <w:rPr>
          <w:b w:val="0"/>
          <w:color w:val="000000"/>
        </w:rPr>
        <w:t xml:space="preserve">, </w:t>
      </w:r>
      <w:r>
        <w:rPr>
          <w:b/>
          <w:color w:val="000000"/>
        </w:rPr>
        <w:t>Posts</w:t>
      </w:r>
      <w:r>
        <w:rPr>
          <w:b w:val="0"/>
          <w:color w:val="000000"/>
        </w:rPr>
        <w:t xml:space="preserve">, </w:t>
      </w:r>
      <w:r>
        <w:rPr>
          <w:b/>
          <w:color w:val="000000"/>
        </w:rPr>
        <w:t>Reviews</w:t>
      </w:r>
      <w:r>
        <w:rPr>
          <w:b w:val="0"/>
          <w:color w:val="000000"/>
        </w:rPr>
        <w:t xml:space="preserve"> and </w:t>
      </w:r>
      <w:r>
        <w:rPr>
          <w:b/>
          <w:color w:val="000000"/>
        </w:rPr>
        <w:t>Oversight</w:t>
      </w:r>
      <w:r>
        <w:rPr>
          <w:b w:val="0"/>
          <w:color w:val="000000"/>
        </w:rPr>
        <w:t>. CSV contains person-level participation data; detailed post and review records are in Excel. Import Discord IDs as Text when opening CSV in Excel.</w:t>
      </w:r>
    </w:p>
    <w:p>
      <w:r>
        <w:rPr>
          <w:b w:val="0"/>
          <w:color w:val="000000"/>
        </w:rPr>
        <w:t>Amber Calculator cells are editable estimates. Changing the workbook does not change the bot. Treat suggestions as approximations for the lead to consider, not mandatory quotas or promised MC. Actual awards and estimated rewards are separate.</w:t>
      </w:r>
    </w:p>
    <w:p>
      <w:r>
        <w:rPr>
          <w:b w:val="0"/>
          <w:color w:val="000000"/>
        </w:rPr>
        <w:t xml:space="preserve">For second-look resolution, a different authorized admin uses </w:t>
      </w:r>
      <w:r>
        <w:rPr>
          <w:rFonts w:ascii="DejaVu Sans Mono" w:hAnsi="DejaVu Sans Mono"/>
          <w:b w:val="0"/>
          <w:color w:val="000000"/>
          <w:sz w:val="19"/>
        </w:rPr>
        <w:t>/support resolve</w:t>
      </w:r>
      <w:r>
        <w:rPr>
          <w:b w:val="0"/>
          <w:color w:val="000000"/>
        </w:rPr>
        <w:t xml:space="preserve"> with the request ID, an evidence-based explanation and, if appropriate, a revised score. The original evaluating moderator cannot resolve their own request.</w:t>
      </w:r>
    </w:p>
    <w:p>
      <w:pPr>
        <w:pStyle w:val="Heading2"/>
      </w:pPr>
      <w:r>
        <w:t>Activity for one selected role</w:t>
      </w:r>
    </w:p>
    <w:p>
      <w:r>
        <w:rPr>
          <w:b w:val="0"/>
          <w:color w:val="000000"/>
        </w:rPr>
        <w:t xml:space="preserve">Open </w:t>
      </w:r>
      <w:r>
        <w:rPr>
          <w:rFonts w:ascii="DejaVu Sans Mono" w:hAnsi="DejaVu Sans Mono"/>
          <w:b w:val="0"/>
          <w:color w:val="000000"/>
          <w:sz w:val="19"/>
        </w:rPr>
        <w:t>/admin_panel → Role report</w:t>
      </w:r>
      <w:r>
        <w:rPr>
          <w:b w:val="0"/>
          <w:color w:val="000000"/>
        </w:rPr>
        <w:t xml:space="preserve"> and select the intended role. The standard report examines a bounded 30-day window. It includes Discord IDs, usernames and display names, registered X handles when known, join dates, observed activity, recent message excerpts and MC balances.</w:t>
      </w:r>
    </w:p>
    <w:p>
      <w:r>
        <w:rPr>
          <w:b w:val="0"/>
          <w:color w:val="000000"/>
        </w:rPr>
        <w:t xml:space="preserve">Use </w:t>
      </w:r>
      <w:r>
        <w:rPr>
          <w:rFonts w:ascii="DejaVu Sans Mono" w:hAnsi="DejaVu Sans Mono"/>
          <w:b w:val="0"/>
          <w:color w:val="000000"/>
          <w:sz w:val="19"/>
        </w:rPr>
        <w:t>/role_report_status</w:t>
      </w:r>
      <w:r>
        <w:rPr>
          <w:b w:val="0"/>
          <w:color w:val="000000"/>
        </w:rPr>
        <w:t xml:space="preserve"> with the report ID to check progress or download its workbook. An authorized admin can use </w:t>
      </w:r>
      <w:r>
        <w:rPr>
          <w:rFonts w:ascii="DejaVu Sans Mono" w:hAnsi="DejaVu Sans Mono"/>
          <w:b w:val="0"/>
          <w:color w:val="000000"/>
          <w:sz w:val="19"/>
        </w:rPr>
        <w:t>/role_report</w:t>
      </w:r>
      <w:r>
        <w:rPr>
          <w:b w:val="0"/>
          <w:color w:val="000000"/>
        </w:rPr>
        <w:t xml:space="preserve"> for a different window, or </w:t>
      </w:r>
      <w:r>
        <w:rPr>
          <w:rFonts w:ascii="DejaVu Sans Mono" w:hAnsi="DejaVu Sans Mono"/>
          <w:b w:val="0"/>
          <w:color w:val="000000"/>
          <w:sz w:val="19"/>
        </w:rPr>
        <w:t>/role_report_resume</w:t>
      </w:r>
      <w:r>
        <w:rPr>
          <w:b w:val="0"/>
          <w:color w:val="000000"/>
        </w:rPr>
        <w:t xml:space="preserve"> if a scan is paused and more history is needed.</w:t>
      </w:r>
    </w:p>
    <w:p>
      <w:r>
        <w:rPr>
          <w:b w:val="0"/>
          <w:color w:val="000000"/>
        </w:rPr>
        <w:t xml:space="preserve">Read </w:t>
      </w:r>
      <w:r>
        <w:rPr>
          <w:b/>
          <w:color w:val="000000"/>
        </w:rPr>
        <w:t>History coverage</w:t>
      </w:r>
      <w:r>
        <w:rPr>
          <w:b w:val="0"/>
          <w:color w:val="000000"/>
        </w:rPr>
        <w:t xml:space="preserve"> before drawing conclusions. Counts cover accessible, recorded messages, not guaranteed lifetime activity. A blank handle means unknown; missing activity does not prove the person was inactive. Reading, voice participation, deleted content and inaccessible history may not be represented. Do not use message counts alone to judge review quality.</w:t>
      </w:r>
    </w:p>
    <w:p>
      <w:pPr>
        <w:pStyle w:val="Heading1"/>
        <w:spacing w:before="440"/>
      </w:pPr>
      <w:r>
        <w:t>12 Member questions and suggested replies</w:t>
      </w:r>
    </w:p>
    <w:p>
      <w:pPr>
        <w:pStyle w:val="Heading2"/>
        <w:spacing w:before="200" w:after="80"/>
      </w:pPr>
      <w:r>
        <w:t>Where do I start</w:t>
      </w:r>
    </w:p>
    <w:p>
      <w:r>
        <w:rPr>
          <w:b w:val="0"/>
          <w:color w:val="000000"/>
        </w:rPr>
        <w:t>“Open the Melee Zone panel and choose Guide and next steps. In Dashboard, register your X handle. My next steps will show what you can do next and any pending reviews.”</w:t>
      </w:r>
    </w:p>
    <w:p>
      <w:pPr>
        <w:pStyle w:val="Heading2"/>
        <w:spacing w:before="200" w:after="80"/>
      </w:pPr>
      <w:r>
        <w:t>Why can I not submit a post</w:t>
      </w:r>
    </w:p>
    <w:p>
      <w:r>
        <w:rPr>
          <w:b w:val="0"/>
          <w:color w:val="000000"/>
        </w:rPr>
        <w:t>“Check Dashboard for your registered X handle, then open Submission to see your remaining weekly slots. Use a direct post link. Send me the exact error if the handle and slots look correct.”</w:t>
      </w:r>
    </w:p>
    <w:p>
      <w:pPr>
        <w:pStyle w:val="Heading2"/>
        <w:spacing w:before="200" w:after="80"/>
      </w:pPr>
      <w:r>
        <w:t>Why is my link marked as a duplicate</w:t>
      </w:r>
    </w:p>
    <w:p>
      <w:r>
        <w:rPr>
          <w:b w:val="0"/>
          <w:color w:val="000000"/>
        </w:rPr>
        <w:t>“The same post can only be submitted once by you, even in another week. Changing the link's tracking text does not make it a new post. Check My Last Submissions for the earlier entry.”</w:t>
      </w:r>
    </w:p>
    <w:p>
      <w:pPr>
        <w:pStyle w:val="Heading2"/>
        <w:spacing w:before="200" w:after="80"/>
      </w:pPr>
      <w:r>
        <w:t>Why can I not open Reviews</w:t>
      </w:r>
    </w:p>
    <w:p>
      <w:r>
        <w:rPr>
          <w:b w:val="0"/>
          <w:color w:val="000000"/>
        </w:rPr>
        <w:t>“Reviews is for the assigned reviewer role, usually Meleeionaires, and may require a registered X handle. Reopen the panel after checking those. I will ask the lead to check your access if it still refuses.”</w:t>
      </w:r>
    </w:p>
    <w:p>
      <w:pPr>
        <w:pStyle w:val="Heading2"/>
        <w:spacing w:before="200" w:after="80"/>
      </w:pPr>
      <w:r>
        <w:t>Why do I have no assignments</w:t>
      </w:r>
    </w:p>
    <w:p>
      <w:r>
        <w:rPr>
          <w:b w:val="0"/>
          <w:color w:val="000000"/>
        </w:rPr>
        <w:t>“Open a fresh Reviews panel and check Assignments. Work depends on available posts and reviewer capacity. Ready for More joins the extra-review queue after your primary work is finished; it does not guarantee an immediate assignment.”</w:t>
      </w:r>
    </w:p>
    <w:p>
      <w:pPr>
        <w:pStyle w:val="Heading2"/>
        <w:spacing w:before="200" w:after="80"/>
      </w:pPr>
      <w:r>
        <w:t>The assigned post is deleted or I cannot review it fairly</w:t>
      </w:r>
    </w:p>
    <w:p>
      <w:r>
        <w:rPr>
          <w:b w:val="0"/>
          <w:color w:val="000000"/>
        </w:rPr>
        <w:t>“Use /review_skip with that assignment ID and the closest reason. You do not need to invent a score for content you cannot assess. Send the assignment ID if the skip itself fails.”</w:t>
      </w:r>
    </w:p>
    <w:p>
      <w:pPr>
        <w:pStyle w:val="Heading2"/>
        <w:spacing w:before="200" w:after="80"/>
      </w:pPr>
      <w:r>
        <w:t>Did my review save</w:t>
      </w:r>
    </w:p>
    <w:p>
      <w:r>
        <w:rPr>
          <w:b w:val="0"/>
          <w:color w:val="000000"/>
        </w:rPr>
        <w:t>“Check the saved confirmation and reopen Reviews to see your completed count. If the old assignment says completed or no longer active, do not send a duplicate. Give me the assignment ID and approximate submission time to check.”</w:t>
      </w:r>
    </w:p>
    <w:p>
      <w:pPr>
        <w:pStyle w:val="Heading2"/>
        <w:spacing w:before="200" w:after="80"/>
      </w:pPr>
      <w:r>
        <w:t>Why did one completed review not give me MC</w:t>
      </w:r>
    </w:p>
    <w:p>
      <w:r>
        <w:rPr>
          <w:b w:val="0"/>
          <w:color w:val="000000"/>
        </w:rPr>
        <w:t>“The Reviews panel shows the weekly review goal and its reward. A single review does not necessarily earn that goal reward. Comment and post rewards follow separate rules. Let's check your progress and balance first.”</w:t>
      </w:r>
    </w:p>
    <w:p>
      <w:pPr>
        <w:pStyle w:val="Heading2"/>
        <w:spacing w:before="200" w:after="80"/>
      </w:pPr>
      <w:r>
        <w:t>An admin reacted but my MC did not change</w:t>
      </w:r>
    </w:p>
    <w:p>
      <w:r>
        <w:rPr>
          <w:b w:val="0"/>
          <w:color w:val="000000"/>
        </w:rPr>
        <w:t>“Open Dashboard → My Balance and allow a short processing delay. Send the message link, emoji and approximate time if it is still missing. We will check the reward record before adding anything manually.”</w:t>
      </w:r>
    </w:p>
    <w:p>
      <w:pPr>
        <w:pStyle w:val="Heading2"/>
        <w:spacing w:before="200" w:after="80"/>
      </w:pPr>
      <w:r>
        <w:t>Does removing a reaction remove MC</w:t>
      </w:r>
    </w:p>
    <w:p>
      <w:r>
        <w:rPr>
          <w:b w:val="0"/>
          <w:color w:val="000000"/>
        </w:rPr>
        <w:t>“No. A recorded reaction award stays. Re-adding the same emoji as the same admin does not pay again. Another authorized admin's reaction can be a separate award.”</w:t>
      </w:r>
    </w:p>
    <w:p>
      <w:pPr>
        <w:pStyle w:val="Heading2"/>
        <w:spacing w:before="200" w:after="80"/>
      </w:pPr>
      <w:r>
        <w:t>Why was my community task message removed</w:t>
      </w:r>
    </w:p>
    <w:p>
      <w:r>
        <w:rPr>
          <w:b w:val="0"/>
          <w:color w:val="000000"/>
        </w:rPr>
        <w:t>“Post inside the task's thread, not its parent channel, and follow the cooldown shown in the task. If an accepted entry needs a correction, send the thread and message details so an authorized admin can check it.”</w:t>
      </w:r>
    </w:p>
    <w:p>
      <w:pPr>
        <w:pStyle w:val="Heading2"/>
        <w:spacing w:before="200" w:after="80"/>
      </w:pPr>
      <w:r>
        <w:t>Does my moderator support score reduce my MC</w:t>
      </w:r>
    </w:p>
    <w:p>
      <w:r>
        <w:rPr>
          <w:b w:val="0"/>
          <w:color w:val="000000"/>
        </w:rPr>
        <w:t>“No. This is private feedback on the sampled work. It does not automatically change MC or roles. It is separate from the score reviewers give a submitted post.”</w:t>
      </w:r>
    </w:p>
    <w:p>
      <w:pPr>
        <w:pStyle w:val="Heading2"/>
        <w:spacing w:before="200" w:after="80"/>
      </w:pPr>
      <w:r>
        <w:t>I disagree with the feedback or score</w:t>
      </w:r>
    </w:p>
    <w:p>
      <w:r>
        <w:rPr>
          <w:b w:val="0"/>
          <w:color w:val="000000"/>
        </w:rPr>
        <w:t>“Open Team messages, select that evaluation and choose Request a second look. Explain which sample or context should be reconsidered. A different authorized admin will review the request.”</w:t>
      </w:r>
    </w:p>
    <w:p>
      <w:pPr>
        <w:pStyle w:val="Heading2"/>
        <w:spacing w:before="200" w:after="80"/>
      </w:pPr>
      <w:r>
        <w:t>I did not receive a feedback DM</w:t>
      </w:r>
    </w:p>
    <w:p>
      <w:r>
        <w:rPr>
          <w:b w:val="0"/>
          <w:color w:val="000000"/>
        </w:rPr>
        <w:t>“Open Team messages in the server panel. Feedback is saved there even if DMs are closed or notifications are off. You can reply from the inbox.”</w:t>
      </w:r>
    </w:p>
    <w:p>
      <w:pPr>
        <w:pStyle w:val="Heading2"/>
        <w:spacing w:before="200" w:after="80"/>
      </w:pPr>
      <w:r>
        <w:t>Who can see my team feedback</w:t>
      </w:r>
    </w:p>
    <w:p>
      <w:r>
        <w:rPr>
          <w:b w:val="0"/>
          <w:color w:val="000000"/>
        </w:rPr>
        <w:t>“Your inbox is not visible to other ordinary members. Authorized admins can review evaluations and reports. Please keep sensitive personal information out of feedback messages.”</w:t>
      </w:r>
    </w:p>
    <w:p>
      <w:pPr>
        <w:pStyle w:val="Heading2"/>
        <w:spacing w:before="200" w:after="80"/>
      </w:pPr>
      <w:r>
        <w:t>I passed the quiz but did not receive the role</w:t>
      </w:r>
    </w:p>
    <w:p>
      <w:r>
        <w:rPr>
          <w:b w:val="0"/>
          <w:color w:val="000000"/>
        </w:rPr>
        <w:t>“Check Quiz or My Quiz History for the saved result and MC. Send the quiz title and result to a moderator. A missing role needs an access check; you do not need to repeat a completed quiz.”</w:t>
      </w:r>
    </w:p>
    <w:p>
      <w:pPr>
        <w:pStyle w:val="Heading2"/>
        <w:spacing w:before="200" w:after="80"/>
      </w:pPr>
      <w:r>
        <w:t>Why is my support score blank</w:t>
      </w:r>
    </w:p>
    <w:p>
      <w:r>
        <w:rPr>
          <w:b w:val="0"/>
          <w:color w:val="000000"/>
        </w:rPr>
        <w:t>“There were no recorded samples for that check-in, so the score was left blank. Blank is not zero and does not prove inactivity. You can reply with context or ask for help finding your saved work.”</w:t>
      </w:r>
    </w:p>
    <w:p>
      <w:pPr>
        <w:pStyle w:val="Heading2"/>
        <w:spacing w:before="200" w:after="80"/>
      </w:pPr>
      <w:r>
        <w:t>I am a moderator and cannot finish this week's support work</w:t>
      </w:r>
    </w:p>
    <w:p>
      <w:r>
        <w:rPr>
          <w:b w:val="0"/>
          <w:color w:val="000000"/>
        </w:rPr>
        <w:t>“Use Pause my workload, or Skip without penalty for an individual task. Unfinished work moves only to volunteers with room. There is no MC penalty for taking a pause.”</w:t>
      </w:r>
    </w:p>
    <w:p>
      <w:pPr>
        <w:pStyle w:val="Heading2"/>
        <w:spacing w:before="200" w:after="80"/>
      </w:pPr>
      <w:r>
        <w:t>Does the calculator change rewards automatically</w:t>
      </w:r>
    </w:p>
    <w:p>
      <w:r>
        <w:rPr>
          <w:b w:val="0"/>
          <w:color w:val="000000"/>
        </w:rPr>
        <w:t>“No. It shows estimates for the authorized team to consider. Editing its Excel inputs does not apply anything to the bot or create MC awards.”</w:t>
      </w:r>
    </w:p>
    <w:p>
      <w:r>
        <w:br w:type="page"/>
      </w:r>
    </w:p>
    <w:p>
      <w:pPr>
        <w:pStyle w:val="Heading1"/>
        <w:spacing w:before="440"/>
      </w:pPr>
      <w:r>
        <w:t>13 Handling a problem</w:t>
      </w:r>
    </w:p>
    <w:p>
      <w:pPr>
        <w:pStyle w:val="Heading2"/>
      </w:pPr>
      <w:r>
        <w:t>Check the result before repeating the action</w:t>
      </w:r>
    </w:p>
    <w:p>
      <w:pPr>
        <w:spacing w:after="80"/>
        <w:ind w:left="288" w:hanging="288"/>
      </w:pPr>
      <w:r>
        <w:t xml:space="preserve">1. </w:t>
      </w:r>
      <w:r>
        <w:rPr>
          <w:b w:val="0"/>
          <w:color w:val="000000"/>
        </w:rPr>
        <w:t>Reopen the relevant view from the main panel or its slash command. Old private buttons can expire.</w:t>
      </w:r>
    </w:p>
    <w:p>
      <w:pPr>
        <w:spacing w:after="80"/>
        <w:ind w:left="288" w:hanging="288"/>
      </w:pPr>
      <w:r>
        <w:t xml:space="preserve">2. </w:t>
      </w:r>
      <w:r>
        <w:rPr>
          <w:b w:val="0"/>
          <w:color w:val="000000"/>
        </w:rPr>
        <w:t>Check the member's role, X-handle requirement and current assignment or task status.</w:t>
      </w:r>
    </w:p>
    <w:p>
      <w:pPr>
        <w:spacing w:after="80"/>
        <w:ind w:left="288" w:hanging="288"/>
      </w:pPr>
      <w:r>
        <w:t xml:space="preserve">3. </w:t>
      </w:r>
      <w:r>
        <w:rPr>
          <w:b w:val="0"/>
          <w:color w:val="000000"/>
        </w:rPr>
        <w:t xml:space="preserve">For MC, check My Balance or ask an authorized admin to use </w:t>
      </w:r>
      <w:r>
        <w:rPr>
          <w:rFonts w:ascii="DejaVu Sans Mono" w:hAnsi="DejaVu Sans Mono"/>
          <w:b w:val="0"/>
          <w:color w:val="000000"/>
          <w:sz w:val="19"/>
        </w:rPr>
        <w:t>/mc_audit</w:t>
      </w:r>
      <w:r>
        <w:rPr>
          <w:b w:val="0"/>
          <w:color w:val="000000"/>
        </w:rPr>
        <w:t>. Do not assume a missing notice means a missing reward.</w:t>
      </w:r>
    </w:p>
    <w:p>
      <w:pPr>
        <w:spacing w:after="80"/>
        <w:ind w:left="288" w:hanging="288"/>
      </w:pPr>
      <w:r>
        <w:t xml:space="preserve">4. </w:t>
      </w:r>
      <w:r>
        <w:rPr>
          <w:b w:val="0"/>
          <w:color w:val="000000"/>
        </w:rPr>
        <w:t>If the issue continues, send the lead admin a short, private incident report. Do not promise a reward, role, deadline change or immediate resolution you cannot confirm.</w:t>
      </w:r>
    </w:p>
    <w:p>
      <w:r>
        <w:rPr>
          <w:b w:val="0"/>
          <w:color w:val="000000"/>
        </w:rPr>
        <w:t xml:space="preserve">For a missed reaction, an authorized admin can use </w:t>
      </w:r>
      <w:r>
        <w:rPr>
          <w:rFonts w:ascii="DejaVu Sans Mono" w:hAnsi="DejaVu Sans Mono"/>
          <w:b w:val="0"/>
          <w:color w:val="000000"/>
          <w:sz w:val="19"/>
        </w:rPr>
        <w:t>/mc_reconcile</w:t>
      </w:r>
      <w:r>
        <w:rPr>
          <w:b w:val="0"/>
          <w:color w:val="000000"/>
        </w:rPr>
        <w:t xml:space="preserve"> in the affected channel or thread to recover eligible uncredited reactions. It checks a limited recent window, so it is not a complete historical audit. Already recorded reaction awards are not paid again by that check.</w:t>
      </w:r>
    </w:p>
    <w:p>
      <w:r>
        <w:rPr>
          <w:b w:val="0"/>
          <w:color w:val="000000"/>
        </w:rPr>
        <w:t>If a quiz role, task thread or report is unavailable, ask the lead to check access. Do not delete a quiz result, recreate an activity or send duplicate awards as a workaround.</w:t>
      </w:r>
    </w:p>
    <w:p>
      <w:pPr>
        <w:pStyle w:val="Heading2"/>
      </w:pPr>
      <w:r>
        <w:t>Send a useful incident report</w:t>
      </w:r>
    </w:p>
    <w:p>
      <w:r>
        <w:rPr>
          <w:b w:val="0"/>
          <w:color w:val="000000"/>
        </w:rPr>
        <w:t>Include the member's Discord ID, exact channel or thread and message link, assignment or report ID when relevant, approximate time with timezone, button or command used, exact error, and the result you expected. Add a screenshot if it helps, without exposing another member's private feedback.</w:t>
      </w:r>
    </w:p>
    <w:p>
      <w:r>
        <w:rPr>
          <w:b/>
          <w:color w:val="000000"/>
        </w:rPr>
        <w:t>Suggested reply:</w:t>
      </w:r>
      <w:r>
        <w:rPr>
          <w:b w:val="0"/>
          <w:color w:val="000000"/>
        </w:rPr>
        <w:t xml:space="preserve"> “I have recorded the details and passed them to the lead admin. Please avoid repeating the award or submission while we check whether it already saved.”</w:t>
      </w:r>
    </w:p>
    <w:sectPr w:rsidR="00FC693F" w:rsidRPr="0006063C" w:rsidSect="00034616">
      <w:footerReference w:type="default" r:id="rId9"/>
      <w:pgSz w:w="12240" w:h="15840"/>
      <w:pgMar w:top="1066" w:right="1094" w:bottom="1037" w:left="109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C5C5C"/>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Melee Zone Moderator Handbook</dc:title>
  <dc:subject>Discord panels and member support</dc:subject>
  <dc:creator>Melee Zone</dc:creator>
  <cp:keywords>moderator, Discord, MC, reviewer, handbook</cp:keywords>
  <dc:description/>
  <cp:lastModifiedBy>Melee Zone</cp:lastModifiedBy>
  <cp:revision>1</cp:revision>
  <dcterms:created xsi:type="dcterms:W3CDTF">2013-12-23T23:15:00Z</dcterms:created>
  <dcterms:modified xsi:type="dcterms:W3CDTF">2013-12-23T23:15:00Z</dcterms:modified>
  <cp:category>Moderator handbook</cp:category>
</cp:coreProperties>
</file>