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095" w:rsidRPr="00D74095" w:rsidRDefault="00D74095" w:rsidP="00D74095">
      <w:pPr>
        <w:rPr>
          <w:lang w:val="fr-FR"/>
        </w:rPr>
      </w:pPr>
      <w:r w:rsidRPr="00FD17C0">
        <w:rPr>
          <w:b/>
          <w:lang w:val="fr-FR"/>
        </w:rPr>
        <w:t>Use Case 1</w:t>
      </w:r>
      <w:r w:rsidRPr="00D74095">
        <w:rPr>
          <w:lang w:val="fr-FR"/>
        </w:rPr>
        <w:t xml:space="preserve"> – Clinique privée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>Mise en place d’un Dossier Patient Unique (DPU)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lang w:val="fr-FR"/>
        </w:rPr>
      </w:pPr>
    </w:p>
    <w:p w:rsid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1️</w:t>
      </w:r>
      <w:r w:rsidRPr="00D74095">
        <w:rPr>
          <w:rFonts w:ascii="Tahoma" w:hAnsi="Tahoma" w:cs="Tahoma"/>
          <w:b/>
          <w:lang w:val="fr-FR"/>
        </w:rPr>
        <w:t xml:space="preserve">- </w:t>
      </w:r>
      <w:r w:rsidRPr="00D74095">
        <w:rPr>
          <w:b/>
          <w:lang w:val="fr-FR"/>
        </w:rPr>
        <w:t>Identification du Système d’Information existant</w:t>
      </w:r>
    </w:p>
    <w:p w:rsidR="00D74095" w:rsidRPr="00D74095" w:rsidRDefault="00D74095" w:rsidP="00D74095">
      <w:pPr>
        <w:rPr>
          <w:b/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Acteurs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Médecins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Infirmiers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Personnel d’accueil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Caissiers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Administration</w:t>
      </w:r>
    </w:p>
    <w:p w:rsid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Patients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Données utilisées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Identité du patient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Dossiers médicaux (diagnostics, soins, traitements)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Historique des consultations</w:t>
      </w:r>
    </w:p>
    <w:p w:rsid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Données de facturation et de paiement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Outils existants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Logiciel d’accueil et d’admission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Logiciel de consultation médicale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Fichier Excel pour la facturation</w:t>
      </w:r>
    </w:p>
    <w:p w:rsid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Dossiers papier pour l’historique médical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Processus actuels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Admission du patient via un logiciel dédié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Consultation médicale dans un autre système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Enregistrement de la facturation sur Excel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Archivage médical sur papier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>Le S</w:t>
      </w:r>
      <w:r w:rsidR="00FD17C0">
        <w:rPr>
          <w:lang w:val="fr-FR"/>
        </w:rPr>
        <w:t>ystème d’information</w:t>
      </w:r>
      <w:r w:rsidRPr="00D74095">
        <w:rPr>
          <w:lang w:val="fr-FR"/>
        </w:rPr>
        <w:t xml:space="preserve"> existe, mais il est fragmenté et non harmonisé.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lang w:val="fr-FR"/>
        </w:rPr>
      </w:pPr>
    </w:p>
    <w:p w:rsid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2️</w:t>
      </w:r>
      <w:r>
        <w:rPr>
          <w:rFonts w:ascii="Tahoma" w:hAnsi="Tahoma" w:cs="Tahoma"/>
          <w:b/>
          <w:lang w:val="fr-FR"/>
        </w:rPr>
        <w:t xml:space="preserve">- </w:t>
      </w:r>
      <w:r w:rsidRPr="00D74095">
        <w:rPr>
          <w:b/>
          <w:lang w:val="fr-FR"/>
        </w:rPr>
        <w:t>Problèmes liés à la non-harmonisation</w:t>
      </w:r>
    </w:p>
    <w:p w:rsidR="00D74095" w:rsidRPr="00D74095" w:rsidRDefault="00D74095" w:rsidP="00D74095">
      <w:pPr>
        <w:rPr>
          <w:b/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Problèmes liés aux données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Données patients dupliquées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Incohérences entre services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Données non mises à jour en temps réel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Faible qualité et fiabilité des informations</w:t>
      </w:r>
    </w:p>
    <w:p w:rsid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Rapports contradictoires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Problèmes liés aux outils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Absence d’interopérabilité entre les logiciels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Ressaisies manuelles fréquentes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Risque élevé d’erreurs humaines</w:t>
      </w:r>
    </w:p>
    <w:p w:rsid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Perte de temps dans la gestion de l’information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Problèmes liés aux processus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Absence de processus standardisés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Désorganisation des flux d’information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Difficulté à former les nouveaux agents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Retards dans l’exécution des tâches</w:t>
      </w:r>
    </w:p>
    <w:p w:rsid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Risque de doublons et d’oubli</w:t>
      </w:r>
    </w:p>
    <w:p w:rsidR="00EA10F4" w:rsidRPr="00D74095" w:rsidRDefault="00EA10F4" w:rsidP="00D74095">
      <w:pPr>
        <w:rPr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Problèmes liés aux acteurs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Difficulté d’accès à l’information complète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Prises de décisions basées sur des données incohérentes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Confusion des rôles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Résistance au changement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Risque de fraude au niveau de la facturation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lang w:val="fr-FR"/>
        </w:rPr>
      </w:pPr>
    </w:p>
    <w:p w:rsid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3️</w:t>
      </w:r>
      <w:r>
        <w:rPr>
          <w:rFonts w:ascii="Tahoma" w:hAnsi="Tahoma" w:cs="Tahoma"/>
          <w:b/>
          <w:lang w:val="fr-FR"/>
        </w:rPr>
        <w:t xml:space="preserve">- </w:t>
      </w:r>
      <w:r w:rsidRPr="00D74095">
        <w:rPr>
          <w:b/>
          <w:lang w:val="fr-FR"/>
        </w:rPr>
        <w:t>Types de Systèmes d’Information concernés</w:t>
      </w:r>
    </w:p>
    <w:p w:rsidR="006416AC" w:rsidRPr="00D74095" w:rsidRDefault="006416AC" w:rsidP="00D74095">
      <w:pPr>
        <w:rPr>
          <w:b/>
          <w:lang w:val="fr-FR"/>
        </w:rPr>
      </w:pPr>
      <w:bookmarkStart w:id="0" w:name="_GoBack"/>
      <w:bookmarkEnd w:id="0"/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</w:r>
      <w:r w:rsidR="00791EBC">
        <w:rPr>
          <w:lang w:val="fr-FR"/>
        </w:rPr>
        <w:t>Système d’information</w:t>
      </w:r>
      <w:r w:rsidRPr="00D74095">
        <w:rPr>
          <w:lang w:val="fr-FR"/>
        </w:rPr>
        <w:t xml:space="preserve"> Opérationnels</w:t>
      </w:r>
    </w:p>
    <w:p w:rsidR="00D74095" w:rsidRDefault="00D74095" w:rsidP="00791EBC">
      <w:pPr>
        <w:ind w:left="720" w:firstLine="720"/>
        <w:rPr>
          <w:lang w:val="fr-FR"/>
        </w:rPr>
      </w:pPr>
      <w:r w:rsidRPr="00D74095">
        <w:rPr>
          <w:lang w:val="fr-FR"/>
        </w:rPr>
        <w:t>Admission des patients, consultations, facturation</w:t>
      </w:r>
    </w:p>
    <w:p w:rsidR="00791EBC" w:rsidRPr="00D74095" w:rsidRDefault="00791EBC" w:rsidP="00791EBC">
      <w:pPr>
        <w:ind w:left="720" w:firstLine="720"/>
        <w:rPr>
          <w:lang w:val="fr-FR"/>
        </w:rPr>
      </w:pPr>
    </w:p>
    <w:p w:rsidR="00D74095" w:rsidRPr="00D74095" w:rsidRDefault="00791EBC" w:rsidP="00D74095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Système d’information</w:t>
      </w:r>
      <w:r w:rsidR="00D74095" w:rsidRPr="00D74095">
        <w:rPr>
          <w:lang w:val="fr-FR"/>
        </w:rPr>
        <w:t xml:space="preserve"> Décisionnels</w:t>
      </w:r>
    </w:p>
    <w:p w:rsidR="00D74095" w:rsidRDefault="00D74095" w:rsidP="00791EBC">
      <w:pPr>
        <w:ind w:left="720" w:firstLine="720"/>
        <w:rPr>
          <w:lang w:val="fr-FR"/>
        </w:rPr>
      </w:pPr>
      <w:r w:rsidRPr="00D74095">
        <w:rPr>
          <w:lang w:val="fr-FR"/>
        </w:rPr>
        <w:t>Tableaux de bord, rapports d’activité, suivi financier</w:t>
      </w:r>
    </w:p>
    <w:p w:rsidR="00791EBC" w:rsidRPr="00D74095" w:rsidRDefault="00791EBC" w:rsidP="00791EBC">
      <w:pPr>
        <w:ind w:left="720" w:firstLine="720"/>
        <w:rPr>
          <w:lang w:val="fr-FR"/>
        </w:rPr>
      </w:pP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</w:r>
      <w:r w:rsidR="00791EBC">
        <w:rPr>
          <w:lang w:val="fr-FR"/>
        </w:rPr>
        <w:t>Système d’information</w:t>
      </w:r>
      <w:r w:rsidRPr="00D74095">
        <w:rPr>
          <w:lang w:val="fr-FR"/>
        </w:rPr>
        <w:t xml:space="preserve"> Collaboratifs</w:t>
      </w:r>
    </w:p>
    <w:p w:rsidR="00D74095" w:rsidRDefault="00D74095" w:rsidP="00791EBC">
      <w:pPr>
        <w:ind w:left="720" w:firstLine="720"/>
        <w:rPr>
          <w:lang w:val="fr-FR"/>
        </w:rPr>
      </w:pPr>
      <w:r w:rsidRPr="00D74095">
        <w:rPr>
          <w:lang w:val="fr-FR"/>
        </w:rPr>
        <w:t>Partage d’informations médicales entre services</w:t>
      </w:r>
    </w:p>
    <w:p w:rsidR="00EC0C5B" w:rsidRPr="00D74095" w:rsidRDefault="00EC0C5B" w:rsidP="00791EBC">
      <w:pPr>
        <w:ind w:left="720" w:firstLine="720"/>
        <w:rPr>
          <w:lang w:val="fr-FR"/>
        </w:rPr>
      </w:pPr>
    </w:p>
    <w:p w:rsidR="00D74095" w:rsidRPr="00D74095" w:rsidRDefault="00791EBC" w:rsidP="00D74095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Système d’information</w:t>
      </w:r>
      <w:r w:rsidR="00D74095" w:rsidRPr="00D74095">
        <w:rPr>
          <w:lang w:val="fr-FR"/>
        </w:rPr>
        <w:t xml:space="preserve"> Stratégiques</w:t>
      </w:r>
    </w:p>
    <w:p w:rsidR="00D74095" w:rsidRPr="00D74095" w:rsidRDefault="00D74095" w:rsidP="00791EBC">
      <w:pPr>
        <w:ind w:left="720" w:firstLine="720"/>
        <w:rPr>
          <w:lang w:val="fr-FR"/>
        </w:rPr>
      </w:pPr>
      <w:r w:rsidRPr="00D74095">
        <w:rPr>
          <w:lang w:val="fr-FR"/>
        </w:rPr>
        <w:t>Pilotage global de la clinique et aide à la décision de la direction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</w:p>
    <w:p w:rsid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4️</w:t>
      </w:r>
      <w:r w:rsidRPr="00D74095">
        <w:rPr>
          <w:rFonts w:ascii="Tahoma" w:hAnsi="Tahoma" w:cs="Tahoma"/>
          <w:b/>
          <w:lang w:val="fr-FR"/>
        </w:rPr>
        <w:t xml:space="preserve">- </w:t>
      </w:r>
      <w:r w:rsidRPr="00D74095">
        <w:rPr>
          <w:b/>
          <w:lang w:val="fr-FR"/>
        </w:rPr>
        <w:t>Proposition d’une solution d’harmonisation</w:t>
      </w:r>
    </w:p>
    <w:p w:rsidR="00952569" w:rsidRPr="00D74095" w:rsidRDefault="00952569" w:rsidP="00D74095">
      <w:pPr>
        <w:rPr>
          <w:b/>
          <w:lang w:val="fr-FR"/>
        </w:rPr>
      </w:pP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>Principe du Dossier Patient Unique (DPU)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Un système centralisé regroupant toutes les informations du patient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Accessible par les services autorisés selon des droits définis</w:t>
      </w:r>
    </w:p>
    <w:p w:rsid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Mise à jour en temps réel</w:t>
      </w:r>
    </w:p>
    <w:p w:rsidR="00952569" w:rsidRPr="00D74095" w:rsidRDefault="00952569" w:rsidP="00D74095">
      <w:pPr>
        <w:rPr>
          <w:lang w:val="fr-FR"/>
        </w:rPr>
      </w:pP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>Règles de base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Droits d’accès selon les rôles (médecins, infirmiers, caissiers)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Traçabilité des actions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Standardisation des processus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Une seule source officielle de données</w:t>
      </w:r>
    </w:p>
    <w:p w:rsidR="00D74095" w:rsidRPr="00D74095" w:rsidRDefault="00D74095" w:rsidP="00D74095">
      <w:pPr>
        <w:rPr>
          <w:lang w:val="fr-FR"/>
        </w:rPr>
      </w:pPr>
    </w:p>
    <w:p w:rsidR="00D74095" w:rsidRPr="00D74095" w:rsidRDefault="00D74095" w:rsidP="00D74095">
      <w:pPr>
        <w:rPr>
          <w:b/>
          <w:lang w:val="fr-FR"/>
        </w:rPr>
      </w:pPr>
      <w:r w:rsidRPr="00D74095">
        <w:rPr>
          <w:b/>
          <w:lang w:val="fr-FR"/>
        </w:rPr>
        <w:t>5️</w:t>
      </w:r>
      <w:r w:rsidRPr="00D74095">
        <w:rPr>
          <w:rFonts w:ascii="Tahoma" w:hAnsi="Tahoma" w:cs="Tahoma"/>
          <w:b/>
          <w:lang w:val="fr-FR"/>
        </w:rPr>
        <w:t xml:space="preserve">- </w:t>
      </w:r>
      <w:r w:rsidRPr="00D74095">
        <w:rPr>
          <w:b/>
          <w:lang w:val="fr-FR"/>
        </w:rPr>
        <w:t>Bénéfices attendus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Amélioration de la qualité des soins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Réduction des erreurs médicales et administratives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lastRenderedPageBreak/>
        <w:tab/>
        <w:t>Gain de temps pour le personnel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Facturation plus fiable et transparente</w:t>
      </w:r>
    </w:p>
    <w:p w:rsidR="00D74095" w:rsidRPr="00D74095" w:rsidRDefault="00D74095" w:rsidP="00D74095">
      <w:pPr>
        <w:rPr>
          <w:lang w:val="fr-FR"/>
        </w:rPr>
      </w:pPr>
      <w:r w:rsidRPr="00D74095">
        <w:rPr>
          <w:lang w:val="fr-FR"/>
        </w:rPr>
        <w:tab/>
        <w:t>Meilleure prise de décision pour la direction</w:t>
      </w:r>
    </w:p>
    <w:p w:rsidR="00D74095" w:rsidRPr="00D74095" w:rsidRDefault="00D74095" w:rsidP="00D74095">
      <w:pPr>
        <w:rPr>
          <w:lang w:val="fr-FR"/>
        </w:rPr>
      </w:pPr>
      <w:r w:rsidRPr="00952569">
        <w:rPr>
          <w:sz w:val="20"/>
          <w:lang w:val="fr-FR"/>
        </w:rPr>
        <w:tab/>
        <w:t>Vision globale et cohérente de l’activité</w:t>
      </w:r>
    </w:p>
    <w:p w:rsidR="00363680" w:rsidRPr="00D74095" w:rsidRDefault="00363680" w:rsidP="00D74095">
      <w:pPr>
        <w:rPr>
          <w:lang w:val="fr-FR"/>
        </w:rPr>
      </w:pPr>
    </w:p>
    <w:sectPr w:rsidR="00363680" w:rsidRPr="00D7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4F3D"/>
    <w:multiLevelType w:val="multilevel"/>
    <w:tmpl w:val="2638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5133A"/>
    <w:multiLevelType w:val="multilevel"/>
    <w:tmpl w:val="96D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2CAB"/>
    <w:multiLevelType w:val="multilevel"/>
    <w:tmpl w:val="C19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00EC"/>
    <w:multiLevelType w:val="multilevel"/>
    <w:tmpl w:val="1CF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51AD4"/>
    <w:multiLevelType w:val="hybridMultilevel"/>
    <w:tmpl w:val="C7708F26"/>
    <w:lvl w:ilvl="0" w:tplc="2DBE1A8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94517"/>
    <w:multiLevelType w:val="multilevel"/>
    <w:tmpl w:val="A5E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27030"/>
    <w:multiLevelType w:val="multilevel"/>
    <w:tmpl w:val="533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939CE"/>
    <w:multiLevelType w:val="multilevel"/>
    <w:tmpl w:val="A27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21554"/>
    <w:multiLevelType w:val="multilevel"/>
    <w:tmpl w:val="BB5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E34A2"/>
    <w:multiLevelType w:val="multilevel"/>
    <w:tmpl w:val="B90EC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6324F5"/>
    <w:multiLevelType w:val="multilevel"/>
    <w:tmpl w:val="095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121B6"/>
    <w:multiLevelType w:val="multilevel"/>
    <w:tmpl w:val="F87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6633F"/>
    <w:multiLevelType w:val="multilevel"/>
    <w:tmpl w:val="81B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732AA1"/>
    <w:multiLevelType w:val="multilevel"/>
    <w:tmpl w:val="252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101DB"/>
    <w:multiLevelType w:val="multilevel"/>
    <w:tmpl w:val="C6A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64113"/>
    <w:multiLevelType w:val="hybridMultilevel"/>
    <w:tmpl w:val="C7DAA216"/>
    <w:lvl w:ilvl="0" w:tplc="B3928C82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5E6154"/>
    <w:multiLevelType w:val="multilevel"/>
    <w:tmpl w:val="423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D06AC"/>
    <w:multiLevelType w:val="multilevel"/>
    <w:tmpl w:val="2DF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5"/>
  </w:num>
  <w:num w:numId="4">
    <w:abstractNumId w:val="12"/>
  </w:num>
  <w:num w:numId="5">
    <w:abstractNumId w:val="0"/>
  </w:num>
  <w:num w:numId="6">
    <w:abstractNumId w:val="2"/>
  </w:num>
  <w:num w:numId="7">
    <w:abstractNumId w:val="8"/>
  </w:num>
  <w:num w:numId="8">
    <w:abstractNumId w:val="13"/>
  </w:num>
  <w:num w:numId="9">
    <w:abstractNumId w:val="5"/>
  </w:num>
  <w:num w:numId="10">
    <w:abstractNumId w:val="17"/>
  </w:num>
  <w:num w:numId="11">
    <w:abstractNumId w:val="11"/>
  </w:num>
  <w:num w:numId="12">
    <w:abstractNumId w:val="3"/>
  </w:num>
  <w:num w:numId="13">
    <w:abstractNumId w:val="16"/>
  </w:num>
  <w:num w:numId="14">
    <w:abstractNumId w:val="7"/>
  </w:num>
  <w:num w:numId="15">
    <w:abstractNumId w:val="1"/>
  </w:num>
  <w:num w:numId="16">
    <w:abstractNumId w:val="10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598"/>
    <w:rsid w:val="00055433"/>
    <w:rsid w:val="001F61D1"/>
    <w:rsid w:val="00280C4A"/>
    <w:rsid w:val="002B57F0"/>
    <w:rsid w:val="002D4C34"/>
    <w:rsid w:val="00363680"/>
    <w:rsid w:val="00385FDB"/>
    <w:rsid w:val="00410D15"/>
    <w:rsid w:val="00435BB0"/>
    <w:rsid w:val="004472D6"/>
    <w:rsid w:val="00486F6B"/>
    <w:rsid w:val="004F0B27"/>
    <w:rsid w:val="00526433"/>
    <w:rsid w:val="00530DF5"/>
    <w:rsid w:val="005634A5"/>
    <w:rsid w:val="006236AB"/>
    <w:rsid w:val="006416AC"/>
    <w:rsid w:val="006F4996"/>
    <w:rsid w:val="00791EBC"/>
    <w:rsid w:val="007F3574"/>
    <w:rsid w:val="00807D14"/>
    <w:rsid w:val="00833C8F"/>
    <w:rsid w:val="008545D4"/>
    <w:rsid w:val="00860AF0"/>
    <w:rsid w:val="008B6C05"/>
    <w:rsid w:val="008F46BC"/>
    <w:rsid w:val="00952569"/>
    <w:rsid w:val="00A25642"/>
    <w:rsid w:val="00A63A97"/>
    <w:rsid w:val="00A84242"/>
    <w:rsid w:val="00AE1DE2"/>
    <w:rsid w:val="00B14930"/>
    <w:rsid w:val="00B51141"/>
    <w:rsid w:val="00B77598"/>
    <w:rsid w:val="00B879B4"/>
    <w:rsid w:val="00BB788B"/>
    <w:rsid w:val="00C124CC"/>
    <w:rsid w:val="00D075BA"/>
    <w:rsid w:val="00D74095"/>
    <w:rsid w:val="00EA10F4"/>
    <w:rsid w:val="00EC0C5B"/>
    <w:rsid w:val="00EE19D0"/>
    <w:rsid w:val="00FD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2094"/>
  <w15:chartTrackingRefBased/>
  <w15:docId w15:val="{1CB405A1-363B-4AC9-9A8B-4E6AFE7A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33C8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40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rsid w:val="0036368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63680"/>
    <w:rPr>
      <w:rFonts w:ascii="Arial" w:eastAsia="Arial" w:hAnsi="Arial" w:cs="Arial"/>
      <w:color w:val="434343"/>
      <w:kern w:val="0"/>
      <w:sz w:val="28"/>
      <w:szCs w:val="28"/>
      <w:lang w:val="fr"/>
      <w14:ligatures w14:val="none"/>
    </w:rPr>
  </w:style>
  <w:style w:type="paragraph" w:styleId="Paragraphedeliste">
    <w:name w:val="List Paragraph"/>
    <w:basedOn w:val="Normal"/>
    <w:uiPriority w:val="34"/>
    <w:qFormat/>
    <w:rsid w:val="008545D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D7409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D740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</dc:creator>
  <cp:keywords/>
  <dc:description/>
  <cp:lastModifiedBy>ousmane</cp:lastModifiedBy>
  <cp:revision>63</cp:revision>
  <dcterms:created xsi:type="dcterms:W3CDTF">2026-01-21T10:35:00Z</dcterms:created>
  <dcterms:modified xsi:type="dcterms:W3CDTF">2026-01-21T14:49:00Z</dcterms:modified>
</cp:coreProperties>
</file>