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/>
          <w:u w:val="single"/>
          <w:lang w:eastAsia="ru-RU"/>
        </w:rPr>
      </w:pPr>
      <w:r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u w:val="single"/>
          <w:lang w:eastAsia="ru-RU"/>
        </w:rPr>
      </w:pPr>
      <w:r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>
      <w:pPr>
        <w:pStyle w:val="Normal"/>
        <w:spacing w:lineRule="auto" w:line="240"/>
        <w:jc w:val="center"/>
        <w:rPr>
          <w:rFonts w:eastAsia="Times New Roman"/>
          <w:sz w:val="16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rPr>
          <w:lang w:val="uk-UA"/>
        </w:rPr>
      </w:pPr>
      <w:r>
        <w:rPr>
          <w:b/>
          <w:color w:val="000000"/>
        </w:rPr>
        <w:t>ЛАБОРАТОРНА РОБОТА № 7</w:t>
      </w:r>
    </w:p>
    <w:p>
      <w:pPr>
        <w:pStyle w:val="Normal"/>
        <w:rPr>
          <w:lang w:val="uk-UA"/>
        </w:rPr>
      </w:pPr>
      <w:r>
        <w:rPr>
          <w:b/>
          <w:color w:val="000000"/>
        </w:rPr>
        <w:t xml:space="preserve">Тема: </w:t>
      </w:r>
      <w:r>
        <w:rPr>
          <w:color w:val="000000"/>
        </w:rPr>
        <w:t>Проєктування функцій та рекурсивні алгоритми.</w:t>
      </w:r>
    </w:p>
    <w:p>
      <w:pPr>
        <w:pStyle w:val="Normal"/>
        <w:rPr>
          <w:lang w:val="uk-UA"/>
        </w:rPr>
      </w:pPr>
      <w:r>
        <w:rPr>
          <w:b/>
          <w:color w:val="000000"/>
        </w:rPr>
        <w:t xml:space="preserve">Мета роботи: </w:t>
      </w:r>
      <w:r>
        <w:rPr>
          <w:color w:val="000000"/>
        </w:rPr>
        <w:t>Опанувати lambda-вирази та безпечну рекурсію.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Студента </w:t>
      </w:r>
      <w:r>
        <w:rPr>
          <w:rFonts w:eastAsia="Times New Roman"/>
          <w:u w:val="single"/>
          <w:shd w:fill="auto" w:val="clear"/>
          <w:lang w:val="uk-UA" w:eastAsia="ru-RU"/>
        </w:rPr>
        <w:t>ІІІ</w:t>
      </w:r>
      <w:r>
        <w:rPr>
          <w:rFonts w:eastAsia="Times New Roman"/>
          <w:shd w:fill="auto" w:val="clear"/>
          <w:lang w:val="uk-UA" w:eastAsia="ru-RU"/>
        </w:rPr>
        <w:t xml:space="preserve"> курсу </w:t>
      </w:r>
      <w:r>
        <w:rPr>
          <w:rFonts w:eastAsia="Times New Roman"/>
          <w:u w:val="single"/>
          <w:shd w:fill="auto" w:val="clear"/>
          <w:lang w:val="uk-UA" w:eastAsia="ru-RU"/>
        </w:rPr>
        <w:t>КІ-</w:t>
      </w:r>
      <w:r>
        <w:rPr>
          <w:rFonts w:eastAsia="Times New Roman"/>
          <w:u w:val="single"/>
          <w:shd w:fill="auto" w:val="clear"/>
          <w:lang w:val="uk-UA" w:eastAsia="ru-RU"/>
        </w:rPr>
        <w:t>24</w:t>
      </w:r>
      <w:r>
        <w:rPr>
          <w:rFonts w:eastAsia="Times New Roman"/>
          <w:u w:val="single"/>
          <w:shd w:fill="auto" w:val="clear"/>
          <w:lang w:val="uk-UA" w:eastAsia="ru-RU"/>
        </w:rPr>
        <w:t>-1</w:t>
      </w:r>
      <w:r>
        <w:rPr>
          <w:rFonts w:eastAsia="Times New Roman"/>
          <w:shd w:fill="auto" w:val="clear"/>
          <w:lang w:val="uk-UA" w:eastAsia="ru-RU"/>
        </w:rPr>
        <w:t xml:space="preserve"> гр</w:t>
      </w:r>
      <w:r>
        <w:rPr>
          <w:rFonts w:eastAsia="Times New Roman"/>
          <w:lang w:val="uk-UA" w:eastAsia="ru-RU"/>
        </w:rPr>
        <w:t>упи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Ступінь вищої освіти </w:t>
      </w:r>
      <w:r>
        <w:rPr>
          <w:rFonts w:eastAsia="Times New Roman"/>
          <w:u w:val="single"/>
          <w:shd w:fill="auto" w:val="clear"/>
          <w:lang w:val="uk-UA" w:eastAsia="ru-RU"/>
        </w:rPr>
        <w:t>бакалавр</w:t>
      </w:r>
    </w:p>
    <w:p>
      <w:pPr>
        <w:pStyle w:val="Normal"/>
        <w:spacing w:lineRule="auto" w:line="240"/>
        <w:ind w:hanging="0" w:start="4536"/>
        <w:rPr>
          <w:rFonts w:eastAsia="Times New Roman"/>
          <w:sz w:val="16"/>
          <w:szCs w:val="16"/>
          <w:lang w:val="uk-UA" w:eastAsia="ru-RU"/>
        </w:rPr>
      </w:pPr>
      <w:r>
        <w:rPr>
          <w:rFonts w:eastAsia="Times New Roman"/>
          <w:sz w:val="16"/>
          <w:szCs w:val="16"/>
          <w:lang w:val="uk-UA" w:eastAsia="ru-RU"/>
        </w:rPr>
        <w:t xml:space="preserve">                      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>(бакалавр, магістр)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C</w:t>
      </w:r>
      <w:r>
        <w:rPr>
          <w:rFonts w:eastAsia="Times New Roman"/>
          <w:lang w:val="uk-UA" w:eastAsia="ru-RU"/>
        </w:rPr>
        <w:t xml:space="preserve">пеціальність </w:t>
      </w:r>
      <w:r>
        <w:rPr>
          <w:rFonts w:eastAsia="Times New Roman"/>
          <w:u w:val="single"/>
          <w:shd w:fill="auto" w:val="clear"/>
          <w:lang w:val="uk-UA" w:eastAsia="ru-RU"/>
        </w:rPr>
        <w:t>123 – «Комп’ютерна інженерія»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Освітня програма </w:t>
      </w:r>
      <w:r>
        <w:rPr>
          <w:rFonts w:eastAsia="Times New Roman" w:cs="Times New Roman"/>
          <w:sz w:val="28"/>
          <w:szCs w:val="28"/>
          <w:u w:val="single"/>
          <w:lang w:val="uk-UA" w:eastAsia="ru-RU"/>
        </w:rPr>
        <w:t>Програмування на Python. Базовий рівень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highlight w:val="none"/>
          <w:shd w:fill="auto" w:val="clear"/>
        </w:rPr>
      </w:pPr>
      <w:r>
        <w:rPr>
          <w:rFonts w:eastAsia="Times New Roman"/>
          <w:u w:val="single"/>
          <w:shd w:fill="auto" w:val="clear"/>
          <w:lang w:val="uk-UA" w:eastAsia="ru-RU"/>
        </w:rPr>
        <w:t>Огоновського Олександра Євгенійовича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>м. Кременчук 202</w:t>
      </w:r>
      <w:r>
        <w:rPr>
          <w:rFonts w:eastAsia="Times New Roman"/>
          <w:lang w:val="uk-UA" w:eastAsia="ru-RU"/>
        </w:rPr>
        <w:t>6</w:t>
      </w:r>
      <w:r>
        <w:rPr>
          <w:rFonts w:eastAsia="Times New Roman"/>
          <w:lang w:val="uk-UA" w:eastAsia="ru-RU"/>
        </w:rPr>
        <w:t xml:space="preserve"> рік</w:t>
      </w:r>
      <w:r>
        <w:rPr/>
        <w:br w:type="page"/>
      </w:r>
    </w:p>
    <w:p>
      <w:pPr>
        <w:pStyle w:val="Heading3"/>
        <w:keepNext/>
        <w:spacing w:before="200" w:after="120"/>
      </w:pPr>
      <w:r>
        <w:rPr>
          <w:color w:val="000000"/>
        </w:rPr>
        <w:t>1.1 Порядок виконання роботи</w:t>
      </w:r>
    </w:p>
    <w:p>
      <w:pPr>
        <w:pStyle w:val="Heading4"/>
        <w:keepNext/>
        <w:spacing w:before="200" w:after="120"/>
      </w:pPr>
      <w:r>
        <w:rPr>
          <w:color w:val="000000"/>
        </w:rPr>
        <w:t>1.1.1 Мета та постановка індивідуального завдання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Для варіанта 15 реалізовано менеджер пулу пам'яті та досліджено функцію Аккермана. Менеджер приймає довільну кількість описів блоків через *args, параметри пулу через **kwargs, відокремлює коректні блоки від помилкових і впорядковує прийняті записи за спаданням розміру та зростанням адреси. Рекурсивна частина обчислює лише безпечні значення за умови m ≤ 3 і порівнює результат із реалізацією на явному стеку.</w:t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Таблиця 1.1 – Параметри варіанта 15</w:t>
      </w:r>
    </w:p>
    <w:tbl>
      <w:tblPr>
        <w:tblStyle w:val="a6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Компонент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Специфікація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Результат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Менеджер пам'яті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manage_memory_pool(*memory_blocks, **options)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Валідація адрес, розмірів, вирівнювання та перетинів.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Lambda-сортування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key=lambda block: (-size_bytes, address)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Найбільші блоки спочатку; за однакового розміру — менша адреса.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Рекурсія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A(m, n), m ≤ 3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Безпечний приклад: A(3, 5) = 253.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Контроль стека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safe_depth_limit = 600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Небезпечні A(3, 7) та A(4, 0) відхиляються.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Heading4"/>
        <w:keepNext/>
        <w:spacing w:before="200" w:after="120"/>
      </w:pPr>
      <w:r>
        <w:rPr>
          <w:color w:val="000000"/>
        </w:rPr>
        <w:t>1.1.2 Варіативна функція та lambda-сортування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Кожен блок подано кортежем (address, size_bytes, owner). Функція перевіряє типи та межі, додатність розміру, кратність адреси значенню alignment, належність блоку до пулу і відсутність перекриття з раніше прийнятими ділянками. Параметри pool_start, pool_size та alignment надходять через **options, тому інтерфейс не залежить від фіксованої кількості позиційних блоків.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Після валідації sorted() отримує ключ lambda, що повертає пару (-size_bytes, address). Від'ємний розмір задає спадний порядок, а адреса усуває колізії однакових розмірів. Для десяти поданих блоків прийнято п'ять, відхилено п'ять; сумарно виділено 1472 B.</w:t>
      </w:r>
    </w:p>
    <w:p>
      <w:pPr>
        <w:pStyle w:val="Heading4"/>
        <w:keepNext/>
        <w:spacing w:before="200" w:after="120"/>
      </w:pPr>
      <w:r>
        <w:rPr>
          <w:color w:val="000000"/>
        </w:rPr>
        <w:t>1.1.3 Рекурсивний алгоритм і контроль глибини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Функція Аккермана задана трьома правилами: при m = 0 повертається n + 1; при n = 0 і m &gt; 0 викликається A(m − 1, 1); в інших випадках обчислюється вкладений виклик A(m − 1, A(m, n − 1)). Перед запуском програма оцінює глибину та використовує безпечний ліміт, нижчий за системний ліміт CPython.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715000" cy="450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7_ackermann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1.1 – Схема обчислення функції Аккермана для варіанта 15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Рекурентне співвідношення функції Аккермана не має форми aT(n/b) + f(n), тому теорема Master до нього не застосовується. Для фіксованого m = 3 використовують закриту форму A(3, n) = 2^(n + 3) − 3; це пояснює швидке зростання значення і глибини рекурсії.</w:t>
      </w:r>
    </w:p>
    <w:p>
      <w:pPr>
        <w:pStyle w:val="Heading4"/>
        <w:keepNext/>
        <w:spacing w:before="200" w:after="120"/>
      </w:pPr>
      <w:r>
        <w:rPr>
          <w:color w:val="000000"/>
        </w:rPr>
        <w:t>1.1.4 Результати виконання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806440" cy="29472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7_01_functional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7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1.2 – Скриншот валідації блоків пам'яті та lambda-сортування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Виведення показує параметри пулу, перелік п'яти прийнятих блоків, причини відхилення п'яти некоректних описів і таблицю після багатокритеріального сортування. Контроль порядку lambda-сортування має значення TRUE.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806440" cy="2947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7_03_recu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7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1.3 – Скриншот дослідження рекурсивної та ітеративної реалізацій функції Аккермана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Для A(3, 5) обидва способи отримують 253. Рекурсивний виклик досягає глибини 255 кадрів, а ітеративний аналог використовує явний стек із максимальним розміром 252. Програма також відхиляє запити, що виходять за встановлені межі безпеки.</w:t>
      </w:r>
    </w:p>
    <w:p>
      <w:pPr>
        <w:pStyle w:val="Heading3"/>
        <w:keepNext/>
        <w:spacing w:before="200" w:after="120"/>
      </w:pPr>
      <w:r>
        <w:rPr>
          <w:color w:val="000000"/>
        </w:rPr>
        <w:t>1.2 Програмний код</w:t>
      </w:r>
    </w:p>
    <w:p>
      <w:pPr>
        <w:pStyle w:val="Heading4"/>
        <w:keepNext/>
        <w:spacing w:before="200" w:after="120"/>
      </w:pPr>
      <w:r>
        <w:rPr>
          <w:color w:val="000000"/>
        </w:rPr>
        <w:t>1.2.1 Модуль функціонального конвеєра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functional_pipeline.py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"""Лабораторна робота № 7, варіант 15.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Менеджер пулу пам'яті: варіативна функція ``*args``, валідація блоків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пам'яті та багатокритеріальне lambda-сортування.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__future__ import annotations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import time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typing import Any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_is_plain_int(value: object) -&gt; bool: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"""Повертає True лише для int, але не для логічного значення."""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isinstance(value, int) and not isinstance(value, bool)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_validate_options(options: dict[str, Any]) -&gt; dict[str, int | None]: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"""Перевіряє опції пулу, отримані через ``**options``."""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allowed_options = {"alignment", "pool_start", "pool_size"}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unknown_options = sorted(set(options) - allowed_options)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unknown_options: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ValueError(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"Невідомі параметри пулу: " + ", ".join(unknown_options)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alignment = options.get("alignment", 16)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pool_start = options.get("pool_start", 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pool_size = options.get("pool_size")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_is_plain_int(alignment) or alignment &lt;=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ValueError("alignment має бути додатним цілим числом.")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alignment &amp; (alignment - 1):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ValueError("alignment має бути степенем двійки (наприклад, 8, 16 або 64).")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_is_plain_int(pool_start) or pool_start &lt;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ValueError("pool_start має бути невід'ємною цілою адресою.")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pool_size is not None and (not _is_plain_int(pool_size) or pool_size &lt;= 0):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ValueError("pool_size має бути додатним цілим числом або None.")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"alignment": alignment,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"pool_start": pool_start,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"pool_size": pool_size,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_validate_raw_block(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raw_block: object,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source_index: int,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settings: dict[str, int | None],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) -&gt; tuple[dict[str, Any] | None, str | None]: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"""Перетворює один опис блока на запис або повертає причину відхилення."""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isinstance(raw_block, tuple) or len(raw_block) != 3: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None, "очікується кортеж (address, size_bytes, owner)"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address, size_bytes, owner = raw_block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alignment = settings["alignment"]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pool_start = settings["pool_start"]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pool_size = settings["pool_size"]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_is_plain_int(address) or address &lt;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None, "адреса має бути невід'ємним цілим числом"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_is_plain_int(size_bytes) or size_bytes &lt;=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None, "розмір має бути додатним цілим числом у байтах"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isinstance(owner, str) or not owner.strip():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None, "власник блока має бути непорожнім рядком"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address % alignment !=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None, f"адреса не вирівняна на {alignment} байт"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address &lt; pool_start: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None, "адреса розташована до початку пулу"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end_address = address + size_bytes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pool_size is not None and end_address &gt; pool_start + pool_size: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None, "блок виходить за межі пулу пам'яті"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"source_index": source_index,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"address": address,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"size_bytes": size_bytes,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"end_address": end_address,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"owner": owner.strip(),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}, None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manage_memory_pool(*raw_blocks: object, **options: Any) -&gt; dict[str, Any]: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"""Валідує довільну кількість блоків пам'яті та повертає структурований звіт.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Кожен позиційний аргумент ``raw_blocks`` має форму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``(address, size_bytes, owner)``. Опції ``alignment``, ``pool_start`` і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``pool_size`` приймаються через ``**options``; вони мають значення за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замовчуванням 16, 0 та None відповідно.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Блоки, що перетинаються, не додаються до пулу. Для однозначної перевірки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адреси обробляються у зростаючому порядку, незалежно від порядку передачі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через ``*args``.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settings = _validate_options(options)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candidates: list[dict[str, Any]] = []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rejected: list[dict[str, Any]] = []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for source_index, raw_block in enumerate(raw_blocks, start=1):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block, reason = _validate_raw_block(raw_block, source_index, settings)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block is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rejected.append(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"source_index": source_index,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"raw_block": raw_block,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"reason": reason,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else: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candidates.append(block)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accepted: list[dict[str, Any]] = []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last_end_address: int | None = None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last_owner: str | None = None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for block in sorted(candidates, key=lambda item: (item["address"], item["source_index"])):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last_end_address is not None and block["address"] &lt; last_end_address: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rejected.append(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"source_index": block["source_index"],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"raw_block": 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    block["address"],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    block["size_bytes"],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    block["owner"],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"reason": 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    "перетинається з блоком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    f"{last_owner!r}, що завершується за адресою {last_end_address:#06x}"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continue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accepted.append(block)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last_end_address = block["end_address"]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last_owner = block["owner"]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accepted_by_input = sorted(accepted, key=lambda item: item["source_index"])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blocks_by_size = sorted(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accepted,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key=lambda item: (-item["size_bytes"], item["address"]),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"settings": settings,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"accepted_blocks": accepted_by_input,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"blocks_by_size": blocks_by_size,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"rejected_blocks": sorted(rejected, key=lambda item: item["source_index"]),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"summary":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"received": len(raw_blocks),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"accepted": len(accepted),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"rejected": len(rejected),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"allocated_bytes": sum(block["size_bytes"] for block in accepted),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},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_print_block_table(title: str, blocks: list[dict[str, Any]])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"""Друкує таблицю прийнятих блоків у стабільному компактному форматі."""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print(title)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print("-" * 79)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print(f"| {'№':^3} | {'Власник':&lt;18} | {'Початок':^10} | {'Кінець':^10} | {'Розмір, B':&gt;11} |")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print("-" * 79)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for number, block in enumerate(blocks, start=1):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f"| {number:^3d} | {block['owner']:&lt;18} | {block['address']:#010x} |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f"{block['end_address']:#010x} | {block['size_bytes']:&gt;11d} |"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blocks: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print("|                         Немає прийнятих блоків                         |")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print("-" * 79)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_print_rejected_blocks(rejected_blocks: list[dict[str, Any]])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"""Друкує результати валідації, не приховуючи негативні сценарії."""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print("ВІДХИЛЕНІ БЛОКИ (контроль валідації)")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print("-"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rejected_blocks: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print("Відхилених блоків немає.")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for record in rejected_blocks: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print(f"#{record['source_index']}: {record['raw_block']!r}")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    Причина: {record['reason']}")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print("-"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main()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"""Запускає відтворювану демонстрацію варіанта 15."""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print("="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print(f"{'ЛБ7, ВАРІАНТ 15 — МЕНЕДЖЕР ПУЛУ ПАМ\'ЯТІ':^100}")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print("="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# Дані містять коректні та навмисно некоректні записи. Це демонструє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# валідацію варіативної функції у реальному запуску, а не окремий тест.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memory_blocks = 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(0x1000, 256, "bootloader"),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(0x1100, 512, "framebuffer"),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(0x1300, 512, "dma-buffer"),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(0x1500, 128, "network"),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(0x1280, 128, "overlap-check"),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(0x1588, 64, "unaligned"),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(0x1600, 0, "empty"),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("0x1700", 64, "wrong-address-type"),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(0x1600, 64, "io-window"),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(0x1FF0, 64, "outside-pool"),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pool_options =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"alignment": 16,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"pool_start": 0x1000,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"pool_size": 0x1000,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started_at = time.perf_counter()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result = manage_memory_pool(*memory_blocks, **pool_options)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elapsed_ms = (time.perf_counter() - started_at) * 1000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settings = result["settings"]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summary = result["summary"]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print("Виклик: manage_memory_pool(*memory_blocks, **pool_options)")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"Параметри через **options: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f"alignment={settings['alignment']}, pool_start={settings['pool_start']:#06x},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f"pool_size={settings['pool_size']} B"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f"Через *args передано: {summary['received']} блоків;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f"прийнято: {summary['accepted']}; відхилено: {summary['rejected']}."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_print_block_table("ПРИЙНЯТІ БЛОКИ У ПОРЯДКУ ПЕРЕДАЧІ", result["accepted_blocks"])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_print_rejected_blocks(result["rejected_blocks"])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_print_block_table(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"LAMBDA-СОРТУВАННЯ: key=(-size_bytes, address)",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result["blocks_by_size"],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sorted_correctly = result["blocks_by_size"] == sorted(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result["accepted_blocks"],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key=lambda item: (-item["size_bytes"], item["address"]),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print(f"Виділено пам'яті: {summary['allocated_bytes']} B")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print(f"Контроль багатокритеріального lambda-сортування: {str(sorted_correctly).upper()}")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print(f"Час виконання функціонального конвеєра: {elapsed_ms:.3f} мс")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print("="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if __name__ == "__main__":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main()</w:t>
      </w:r>
    </w:p>
    <w:p>
      <w:pPr>
        <w:pStyle w:val="Heading4"/>
        <w:keepNext/>
        <w:spacing w:before="200" w:after="120"/>
      </w:pPr>
      <w:r>
        <w:rPr>
          <w:color w:val="000000"/>
        </w:rPr>
        <w:t>1.2.2 Модуль рекурсивних алгоритмів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recursive_algorithms.py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"""Лабораторна робота № 7, варіант 15.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Безпечне дослідження рекурсивної функції Аккермана для ``m &lt;= 3`` з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контролем глибини стеку та порівнянням з ітеративною реалізацією.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__future__ import annotations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import sys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import time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typing import NamedTuple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AckermannSafetyError(ValueError):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"""Повідомляє про запит, небезпечний для демонстрації рекурсії."""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IterativeStats(NamedTuple):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"""Результат ітеративної симуляції разом з метриками явного стеку."""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value: int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steps: int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max_pending_frames: int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RecursionDepthTracker: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"""Рахує власні рекурсивні кадри та перериває небезпечне обчислення."""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__init__(self, max_allowed_depth: int)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max_allowed_depth &lt; 1: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raise ValueError("max_allowed_depth має бути не меншим за 1.")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self.max_allowed_depth = max_allowed_depth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self.current_depth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self.max_observed_depth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enter(self)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"""Фіксує вхід у кадр, не дозволяючи перевищити власний ліміт."""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self.current_depth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self.max_observed_depth = max(self.max_observed_depth, self.current_depth)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self.current_depth &gt; self.max_allowed_depth: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self.current_depth -=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raise RecursionError(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"Перевищено програмний ліміт рекурсії: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f"{self.max_observed_depth} &gt; {self.max_allowed_depth}"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def leave(self)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"""Фіксує повернення з кадру рекурсивної функції."""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self.current_depth -=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_is_plain_int(value: object) -&gt; bool: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isinstance(value, int) and not isinstance(value, bool)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ackermann_closed_form_for_small_m(m: int, n: int) -&gt; int: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"""Обчислює значення A(m, n) за формулами, коректними лише для m &lt;= 3."""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m ==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 + 1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m == 1: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n + 2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m == 2: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2 * n + 3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m == 3: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2 ** (n + 3) - 3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raise AckermannSafetyError("Замкнена форма в модулі підтримує лише m &lt;= 3.")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validate_ackermann_request(m: object, n: object, max_depth: int) -&gt; tuple[int, int, int]: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"""Валідує межі варіанта та оцінює безпечність до рекурсивного виклику."""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_is_plain_int(m) or not _is_plain_int(n):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AckermannSafetyError("m і n мають бути цілими числами, а не bool або float.")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m &lt; 0 or n &lt;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AckermannSafetyError("Для цієї роботи допускаються лише невід'ємні m і n.")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m &gt; 3: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AckermannSafetyError("Варіант 15 обмежує дослідження умовою m &lt;= 3.")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_is_plain_int(max_depth) or max_depth &lt; 1: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AckermannSafetyError("max_depth має бути додатним цілим числом.")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expected_value = ackermann_closed_form_for_small_m(m, n)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# Для m=3 глибина традиційної рекурсивної реалізації росте разом зі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# значенням A(3, n). Оцінка нижче консервативно зупиняє запит до того,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# як CPython досягне власного ліміту рекурсії.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estimated_required_depth = expected_value + 2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estimated_required_depth &gt; max_depth: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AckermannSafetyError(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f"A({m}, {n}) = {expected_value}; прогнозована глибина не менше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f"{estimated_required_depth}, що перевищує безпечний ліміт {max_depth}."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m, n, expected_value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ackermann_recursive(m: int, n: int, tracker: RecursionDepthTracker) -&gt; int: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"""Рекурсивне означення функції Аккермана з аудитом глибини викликів."""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tracker.enter()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m ==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return n + 1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n ==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return ackermann_recursive(m - 1, 1, tracker)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ackermann_recursive(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m - 1,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ackermann_recursive(m, n - 1, tracker),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tracker,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finally: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tracker.leave()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ackermann_iterative(m: int, n: int, max_pending_frames: int = 100_000) -&gt; IterativeStats: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"""Симулює рекурсію явним стеком, не використовуючи викликів самої себе."""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pending_m_values = [m]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steps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max_observed 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while pending_m_values: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len(pending_m_values) &gt; max_pending_frames: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raise AckermannSafetyError(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"Ітеративний явний стек перевищив безпечний ліміт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f"{max_pending_frames} кадрів."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current_m = pending_m_values.pop()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steps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current_m ==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n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elif n == 0: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n 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pending_m_values.append(current_m - 1)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else: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# A(m, n) = A(m - 1, A(m, n - 1)). У стек спочатку кладемо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# зовнішній виклик, а верхівкою — внутрішній, який виконається першим.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pending_m_values.append(current_m - 1)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pending_m_values.append(current_m)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n -=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max_observed = max(max_observed, len(pending_m_values))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IterativeStats(n, steps, max_observed)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_choose_safe_depth_limit() -&gt; int: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"""Залишає запас до ліміту CPython і не змінює глобальне налаштування sys."""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min(600, max(64, sys.getrecursionlimit() - 128))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main()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"""Порівнює дві реалізації на безпечному для m=3 наборі параметрів."""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print("="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print(f"{'ЛБ7, ВАРІАНТ 15 — ФУНКЦІЯ АККЕРМАНА ТА КОНТРОЛЬ СТЕКУ':^100}")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print("="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m, n = 3, 5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system_limit = sys.getrecursionlimit()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safe_depth_limit = _choose_safe_depth_limit()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validated_m, validated_n, expected_value = validate_ackermann_request(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m, n, safe_depth_limit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print("Означення: A(0, n)=n+1; A(m, 0)=A(m-1, 1); A(m, n)=A(m-1, A(m, n-1)).")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print(f"Системний ліміт CPython: {system_limit} кадрів")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print(f"Програмний безпечний ліміт: {safe_depth_limit} кадрів")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print(f"Обраний безпечний запит: A({validated_m}, {validated_n})")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print(f"Контрольне значення за формулою для m &lt;= 3: {expected_value}")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print("-"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tracker = RecursionDepthTracker(max_allowed_depth=safe_depth_limit)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started_at = time.perf_counter()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recursive_value = ackermann_recursive(validated_m, validated_n, tracker)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recursive_elapsed_ms = (time.perf_counter() - started_at) * 1000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started_at = time.perf_counter()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iterative_stats = ackermann_iterative(validated_m, validated_n)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iterative_elapsed_ms = (time.perf_counter() - started_at) * 1000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print("РЕКУРСИВНА РЕАЛІЗАЦІЯ")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print(f"Значення A({m}, {n}): {recursive_value}")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print(f"Максимальна зафіксована глибина: {tracker.max_observed_depth} кадрів")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print(f"Поточна глибина після завершення: {tracker.current_depth} кадрів")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print(f"Час: {recursive_elapsed_ms:.3f} мс")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print("ІТЕРАТИВНИЙ АНАЛОГ (явний стек)")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print(f"Значення A({m}, {n}): {iterative_stats.value}")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print(f"Кількість кроків: {iterative_stats.steps}")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print(f"Максимальний розмір явного стеку: {iterative_stats.max_pending_frames} кадрів")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print(f"Час: {iterative_elapsed_ms:.3f} мс")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matches = recursive_value == iterative_stats.value == expected_value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print(f"Порівняння рекурсивного, ітеративного та контрольного результатів: {str(matches).upper()}")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print("-"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print("ПЕРЕВІРКА ЗАХИСТУ ВІД НЕБЕЗПЕЧНИХ ЗАПИТІВ")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for unsafe_m, unsafe_n in ((3, 7), (4, 0)):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validate_ackermann_request(unsafe_m, unsafe_n, safe_depth_limit)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AckermannSafetyError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print(f"A({unsafe_m}, {unsafe_n}) відхилено: {error}")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print("=" * 100)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if __name__ == "__main__":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main()</w:t>
      </w:r>
    </w:p>
    <w:p>
      <w:pPr>
        <w:pStyle w:val="Heading3"/>
        <w:keepNext/>
        <w:spacing w:before="200" w:after="120"/>
      </w:pPr>
      <w:r>
        <w:rPr>
          <w:color w:val="000000"/>
        </w:rPr>
        <w:t>1.3 Відповіді на контрольні питання</w:t>
      </w:r>
    </w:p>
    <w:p>
      <w:pPr>
        <w:pStyle w:val="Heading4"/>
        <w:keepNext/>
        <w:spacing w:before="200" w:after="120"/>
      </w:pPr>
      <w:r>
        <w:rPr>
          <w:color w:val="000000"/>
        </w:rPr>
        <w:t>1.3.1 Передавання параметрів у CPython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CPython передає посилання на об'єкт. Ім'я параметра всередині функції спочатку посилається на той самий об'єкт, що й аргумент. Присвоєння нового int змінює лише локальне посилання, бо цілі числа незмінні. Метод append() змінює сам об'єкт list, тому зміна доступна через початкове посилання.</w:t>
      </w:r>
    </w:p>
    <w:p>
      <w:pPr>
        <w:pStyle w:val="Heading4"/>
        <w:keepNext/>
        <w:spacing w:before="200" w:after="120"/>
      </w:pPr>
      <w:r>
        <w:rPr>
          <w:color w:val="000000"/>
        </w:rPr>
        <w:t>1.3.2 Правило LEGB і UnboundLocalError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Ідентифікатор шукається послідовно в Local, Enclosing, Global і Built-in просторі імен. UnboundLocalError виникає, коли ім'я визнано локальним через присвоєння у функції, але до першого присвоєння відбувається спроба прочитати його значення. Для зміни зовнішнього або глобального зв'язування застосовують nonlocal чи global.</w:t>
      </w:r>
    </w:p>
    <w:p>
      <w:pPr>
        <w:pStyle w:val="Heading4"/>
        <w:keepNext/>
        <w:spacing w:before="200" w:after="120"/>
      </w:pPr>
      <w:r>
        <w:rPr>
          <w:color w:val="000000"/>
        </w:rPr>
        <w:t>1.3.3 *args і **kwargs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*args збирає надлишкові позиційні аргументи у кортеж tuple, а **kwargs збирає іменовані аргументи у словник dict. Під час виклику ці самі позначення можна застосувати для розпакування наявного кортежу або словника у фактичні аргументи.</w:t>
      </w:r>
    </w:p>
    <w:p>
      <w:pPr>
        <w:pStyle w:val="Heading4"/>
        <w:keepNext/>
        <w:spacing w:before="200" w:after="120"/>
      </w:pPr>
      <w:r>
        <w:rPr>
          <w:color w:val="000000"/>
        </w:rPr>
        <w:t>1.3.4 Lambda-вирази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Lambda створює функціональний об'єкт із одним виразом у тілі. Вона не містить блоку операторів, декораторів або багаторядкової логіки, тому придатна для коротких ключів сортування, map() і filter(). Для складної поведінки читається краще звичайна функція def із назвою та документацією.</w:t>
      </w:r>
    </w:p>
    <w:p>
      <w:pPr>
        <w:pStyle w:val="Heading4"/>
        <w:keepNext/>
        <w:spacing w:before="200" w:after="120"/>
      </w:pPr>
      <w:r>
        <w:rPr>
          <w:color w:val="000000"/>
        </w:rPr>
        <w:t>1.3.5 RecursionError і модуль sys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Кожен рекурсивний виклик створює кадр стека. Якщо глибина перевищує ліміт інтерпретатора, CPython піднімає RecursionError, щоб не допустити переповнення стека. sys.getrecursionlimit() повертає чинний ліміт, а sys.setrecursionlimit() його змінює; підвищувати ліміт слід лише після оцінки ризику.</w:t>
      </w:r>
    </w:p>
    <w:p>
      <w:pPr>
        <w:pStyle w:val="Heading4"/>
        <w:keepNext/>
        <w:spacing w:before="200" w:after="120"/>
      </w:pPr>
      <w:r>
        <w:rPr>
          <w:color w:val="000000"/>
        </w:rPr>
        <w:t>1.3.6 Теорема Master Theorem і QuickSort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Master Theorem оцінює рекурентності виду T(n) = aT(n/b) + f(n), у яких задача ділиться на a підзадач однакового масштабу. QuickSort у найкращому й середньому випадках має O(n log n), а за невдалого вибору опорних елементів — O(n²). Функція Аккермана не задовольняє цю форму, тому її складність аналізують окремо.</w:t>
      </w:r>
    </w:p>
    <w:p>
      <w:pPr>
        <w:pStyle w:val="Heading3"/>
        <w:keepNext/>
        <w:spacing w:before="200" w:after="120"/>
      </w:pPr>
      <w:r>
        <w:rPr>
          <w:color w:val="000000"/>
        </w:rPr>
        <w:t>1.4 Репозиторій та висновки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Вихідний код лабораторної роботи зафіксовано в репозиторії: https://github.com/sobof1/python-labs/tree/a2d5ed46d56644edf56a214a33209a38263b335e/lb7.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роботі реалізовано варіативний інтерфейс для контролю блоків пам'яті, lambda-сортування та дві реалізації функції Аккермана. Рекурсія виразно відображає математичне означення, проте використовує кадри системного стека і потребує контролю глибини. Ітеративний варіант переносить цей стан у явний стек. Lambda-функція надала короткий і прозорий ключ для багатокритеріального упорядкування блоків.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4ca3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16a56"/>
    <w:pPr>
      <w:keepNext w:val="true"/>
      <w:keepLines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ListParagraph"/>
    <w:next w:val="Normal"/>
    <w:link w:val="3"/>
    <w:autoRedefine/>
    <w:uiPriority w:val="9"/>
    <w:unhideWhenUsed/>
    <w:qFormat/>
    <w:rsid w:val="00860e6a"/>
    <w:pPr>
      <w:ind w:hanging="0" w:start="0"/>
      <w:jc w:val="center"/>
      <w:outlineLvl w:val="2"/>
    </w:pPr>
    <w:rPr>
      <w:b/>
      <w:bCs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729e0"/>
    <w:pPr>
      <w:keepNext w:val="true"/>
      <w:keepLines/>
      <w:spacing w:before="40" w:after="0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72340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 Знак"/>
    <w:basedOn w:val="DefaultParagraphFont"/>
    <w:link w:val="Title"/>
    <w:uiPriority w:val="10"/>
    <w:qFormat/>
    <w:rsid w:val="00616a56"/>
    <w:rPr>
      <w:rFonts w:ascii="Times New Roman" w:hAnsi="Times New Roman" w:eastAsia="" w:cs="" w:cstheme="majorBidi" w:eastAsiaTheme="majorEastAsia"/>
      <w:caps/>
      <w:kern w:val="2"/>
      <w:sz w:val="28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6a56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character" w:styleId="Style11" w:customStyle="1">
    <w:name w:val="Верхній колонтитул Знак"/>
    <w:basedOn w:val="DefaultParagraphFont"/>
    <w:link w:val="Head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Style12" w:customStyle="1">
    <w:name w:val="Нижній колонтитул Знак"/>
    <w:basedOn w:val="DefaultParagraphFont"/>
    <w:link w:val="Foot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b729e0"/>
    <w:rPr>
      <w:rFonts w:ascii="Times New Roman" w:hAnsi="Times New Roman" w:eastAsia="" w:cs="" w:cstheme="majorBidi" w:eastAsiaTheme="majorEastAsia"/>
      <w:b/>
      <w:iCs/>
      <w:color w:themeColor="text1" w:val="000000"/>
      <w:sz w:val="28"/>
      <w:szCs w:val="28"/>
    </w:rPr>
  </w:style>
  <w:style w:type="character" w:styleId="Style13" w:customStyle="1">
    <w:name w:val="РисТабл Знак"/>
    <w:basedOn w:val="DefaultParagraphFont"/>
    <w:link w:val="Style14"/>
    <w:qFormat/>
    <w:rsid w:val="009c4ca3"/>
    <w:rPr>
      <w:rFonts w:ascii="Times New Roman" w:hAnsi="Times New Roman" w:cs="Times New Roman"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72340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10"/>
    <w:qFormat/>
    <w:rsid w:val="00616a56"/>
    <w:pPr>
      <w:spacing w:before="0" w:after="0"/>
      <w:ind w:hanging="0"/>
      <w:contextualSpacing/>
      <w:jc w:val="center"/>
    </w:pPr>
    <w:rPr>
      <w:rFonts w:eastAsia="" w:cs="" w:cstheme="majorBidi" w:eastAsiaTheme="majorEastAsia"/>
      <w:caps/>
      <w:kern w:val="2"/>
      <w:szCs w:val="56"/>
    </w:rPr>
  </w:style>
  <w:style w:type="paragraph" w:styleId="ListParagraph">
    <w:name w:val="List Paragraph"/>
    <w:basedOn w:val="Normal"/>
    <w:uiPriority w:val="34"/>
    <w:qFormat/>
    <w:rsid w:val="00616a5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4" w:customStyle="1">
    <w:name w:val="РисТабл"/>
    <w:basedOn w:val="Normal"/>
    <w:link w:val="Style13"/>
    <w:qFormat/>
    <w:rsid w:val="009c4ca3"/>
    <w:pPr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LibreOffice/26.2.6.3$Linux_X86_64 LibreOffice_project/620$Build-3</Application>
  <AppVersion>15.0000</AppVersion>
  <Pages>2</Pages>
  <Words>147</Words>
  <Characters>1005</Characters>
  <CharactersWithSpaces>1186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2022-09-21T18:00:00Z</dcterms:created>
  <dc:creator>Кирило  ВАДУРІН</dc:creator>
  <dc:description/>
  <dc:language>ru-RU</dc:language>
  <cp:lastModifiedBy/>
  <dcterms:modified xsi:type="dcterms:W3CDTF">2026-09-15T19:10:40Z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