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>
          <w:b/>
          <w:color w:val="000000"/>
        </w:rPr>
        <w:t>ЛАБОРАТОРНА РОБОТА № 8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Тема: </w:t>
      </w:r>
      <w:r>
        <w:rPr>
          <w:color w:val="000000"/>
        </w:rPr>
        <w:t>Модульне програмування, створення пакетів та системні бібліотеки.</w:t>
      </w:r>
    </w:p>
    <w:p>
      <w:pPr>
        <w:pStyle w:val="Normal"/>
        <w:rPr>
          <w:lang w:val="uk-UA"/>
        </w:rPr>
      </w:pPr>
      <w:r>
        <w:rPr>
          <w:b/>
          <w:color w:val="000000"/>
        </w:rPr>
        <w:t xml:space="preserve">Мета роботи: </w:t>
      </w:r>
      <w:r>
        <w:rPr>
          <w:color w:val="000000"/>
        </w:rPr>
        <w:t>Опанувати модульне програмування та побудову CLI-утиліт.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>м. Кременчук 202</w:t>
      </w:r>
      <w:r>
        <w:rPr>
          <w:rFonts w:eastAsia="Times New Roman"/>
          <w:lang w:val="uk-UA" w:eastAsia="ru-RU"/>
        </w:rPr>
        <w:t>6</w:t>
      </w:r>
      <w:r>
        <w:rPr>
          <w:rFonts w:eastAsia="Times New Roman"/>
          <w:lang w:val="uk-UA" w:eastAsia="ru-RU"/>
        </w:rPr>
        <w:t xml:space="preserve"> рік</w:t>
      </w:r>
      <w:r>
        <w:rPr/>
        <w:br w:type="page"/>
      </w:r>
    </w:p>
    <w:p>
      <w:pPr>
        <w:pStyle w:val="Heading3"/>
        <w:keepNext/>
        <w:spacing w:before="200" w:after="120"/>
      </w:pPr>
      <w:r>
        <w:rPr>
          <w:color w:val="000000"/>
        </w:rPr>
        <w:t>1.1 Порядок виконання роботи</w:t>
      </w:r>
    </w:p>
    <w:p>
      <w:pPr>
        <w:pStyle w:val="Heading4"/>
        <w:keepNext/>
        <w:spacing w:before="200" w:after="120"/>
      </w:pPr>
      <w:r>
        <w:rPr>
          <w:color w:val="000000"/>
        </w:rPr>
        <w:t>1.1.1 Мета та технічна постановка задачі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Для варіанта 15 розроблено CLI-утиліту symlink_audit для рекурсивного аудиту символічних посилань. Утиліта отримує каталог через --path, за потреби застосовує фільтр --broken-only і виводить таблицю посилань з їхніми цілями, статусом, правами доступу та розміром. Бите посилання визначається як посилання, ціль якого не існує.</w:t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Таблиця 1.1 – Параметри CLI-утиліти symlink_audit</w:t>
      </w:r>
    </w:p>
    <w:tbl>
      <w:tblPr>
        <w:tblStyle w:val="a6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Параметр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Призначення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Обробка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--path &lt;каталог&gt;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Обов'язковий каталог для рекурсивного сканування.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Відсутній, неіснуючий або не-каталоговий шлях завершується кодом 2.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--broken-only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Показує лише биті символічні посилання.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Підсумки зберігають повну кількість усіх знайдених посилань.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--help, -h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Показує довідку з прикладами виклику.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Завершення з кодом 0 без запуску сканування.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center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Коди завершення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Результат main() передається в sys.exit().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40" w:lineRule="auto"/>
              <w:jc w:val="left"/>
            </w:pPr>
            <w:r>
              <w:rP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0 — успіх; 2 — помилка аргументів; 3 — системна помилка.</w:t>
            </w:r>
          </w:p>
        </w:tc>
      </w:tr>
    </w:tbl>
    <w:p>
      <w:pPr>
        <w:spacing w:after="120" w:line="276" w:lineRule="auto"/>
        <w:jc w:val="both"/>
      </w:pPr>
    </w:p>
    <w:p>
      <w:pPr>
        <w:pStyle w:val="Heading4"/>
        <w:keepNext/>
        <w:spacing w:before="200" w:after="120"/>
      </w:pPr>
      <w:r>
        <w:rPr>
          <w:color w:val="000000"/>
        </w:rPr>
        <w:t>1.1.2 Архітектура розробленого пакета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715000" cy="339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8_packag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1.1 – Схема структури пакета та взаємодії модулів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Точка входу cli_main.py відповідає лише за інтерфейс командного рядка та коди завершення. Пакет fs_toolkit надає обмежений публічний інтерфейс через __init__.py і __all__. Модуль scanner.py виконує обхід дерева pathlib.Path, а reporter.py формує консольний звіт.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scanner.py застосовано Path.rglob('*') для обходу дерева, is_symlink() для виявлення посилань, readlink() для отримання записаної цілі, exists() для статусу і lstat() для метаданих без переходу за посиланням. Незмінні dataclass SymlinkRecord і SymlinkScanResult відокремлюють дані сканування від їхнього подання.</w:t>
      </w:r>
    </w:p>
    <w:p>
      <w:pPr>
        <w:pStyle w:val="Heading4"/>
        <w:keepNext/>
        <w:spacing w:before="200" w:after="120"/>
      </w:pPr>
      <w:r>
        <w:rPr>
          <w:color w:val="000000"/>
        </w:rPr>
        <w:t>1.1.3 Результати виконання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715000" cy="135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8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5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1.2 – Скриншот довідки CLI-утиліти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Команда --help показує синтаксис, обов'язковий параметр --path, необов'язковий прапорець --broken-only та приклади виклику.</w:t>
      </w:r>
    </w:p>
    <w:p>
      <w:pPr>
        <w:keepNext/>
        <w:jc w:val="center"/>
      </w:pPr>
      <w:r>
        <w:rPr/>
        <w:drawing>
          <wp:inline xmlns:a="http://schemas.openxmlformats.org/drawingml/2006/main">
            <wp:extent cx="5577840" cy="4238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b8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3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/>
        <w:spacing w:after="160"/>
        <w:jc w:val="center"/>
      </w:pPr>
      <w:r>
        <w:rPr>
          <w:color w:val="000000"/>
        </w:rPr>
        <w:t>Рисунок 1.3 – Скриншот обробки помилкового шляху та аудиту битих посилань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Спочатку програма повертає код 2 для неіснуючого каталогу. Далі фільтр --broken-only у test_sandbox відображає два биті посилання; підсумок містить чотири знайдені посилання, з яких два биті.</w:t>
      </w:r>
    </w:p>
    <w:p>
      <w:pPr>
        <w:pStyle w:val="Heading3"/>
        <w:keepNext/>
        <w:spacing w:before="200" w:after="120"/>
      </w:pPr>
      <w:r>
        <w:rPr>
          <w:color w:val="000000"/>
        </w:rPr>
        <w:t>1.2 Програмний код</w:t>
      </w:r>
    </w:p>
    <w:p>
      <w:pPr>
        <w:pStyle w:val="Heading4"/>
        <w:keepNext/>
        <w:spacing w:before="200" w:after="120"/>
      </w:pPr>
      <w:r>
        <w:rPr>
          <w:color w:val="000000"/>
        </w:rPr>
        <w:t>1.2.1 Точка входу CLI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cli_main.py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"""CLI-точка входу аудитора символьних посилань (ЛБ8, варіант 15)."""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sys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time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pathlib import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typing import Sequence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fs_toolkit import print_symlink_audit_report, scan_symbolic_links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CLIArgumentError(ValueError):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"""Помилка ручного розбору параметрів ``sys.argv``."""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print_usage_help()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"""Виводить довідку без використання argparse чи сторонніх бібліотек."""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ВИКОРИСТАННЯ: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python cli_main.py --path &lt;каталог&gt; [--broken-only]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ПАРАМЕТРИ: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--path &lt;каталог&gt;  Обов'язковий шлях до каталогу, який треба перевірити.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--broken-only     Показувати лише биті символьні посилання.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--help, -h        Показати цю довідку та завершитися з кодом 0.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ПРИКЛАДИ: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python cli_main.py --path ./test_sandbox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python cli_main.py --path ./test_sandbox --broken-only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""".strip()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parse_cli_arguments(arguments: Sequence[str]) -&gt; dict[str, object]: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"""Вручну розбирає параметри після ``sys.argv[0]`` і повертає конфігурацію."""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arguments or "--help" in arguments or "-h" in arguments: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{"show_help": True, "path": None, "broken_only": False}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config: dict[str, object] = {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"show_help": False,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"path": None,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"broken_only": False,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}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index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while index &lt; len(arguments):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argument = arguments[index]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if argument == "--path":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index + 1 &gt;= len(arguments):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raise CLIArgumentError("Після '--path' необхідно вказати каталог.")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config["path"] is not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raise CLIArgumentError("Параметр '--path' не можна вказувати двічі.")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config["path"] = Path(arguments[index + 1]).expanduser().resolve(strict=False)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index += 2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elif argument == "--broken-only":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config["broken_only"] is True: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raise CLIArgumentError("Прапорець '--broken-only' не можна вказувати двічі.")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config["broken_only"] = True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index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raise CLIArgumentError(f"Невідомий параметр: {argument!r}.")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config["path"] is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CLIArgumentError("Обов'язковий параметр '--path' не вказано.")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config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main(arguments: Sequence[str] | None = None) -&gt; int: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"""Запускає аудит та повертає код, який передається в ``sys.exit``."""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raw_arguments = list(sys.argv[1:] if arguments is None else arguments)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config = parse_cli_arguments(raw_arguments)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except CLIArgumentError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print(f"Помилка синтаксису CLI: {error}", file=sys.stderr)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print_usage_help()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2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config["show_help"]: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print_usage_help()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target_path = config["path"]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broken_only = config["broken_only"]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assert isinstance(target_path, Path)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assert isinstance(broken_only, bool)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started_at = time.perf_counter()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result = scan_symbolic_links(target_path, broken_only=broken_only)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except ValueError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print(f"Помилка параметра --path: {error}", file=sys.stderr)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2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except OSError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print(f"Системна помилка під час сканування: {error}", file=sys.stderr)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return 3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print_symlink_audit_report(result, target_path, broken_only)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elapsed_ms = (time.perf_counter() - started_at) * 1000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print(f"Аудит успішно завершено за {elapsed_ms:.3f} мс. Код завершення: 0.")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if __name__ == "__main__":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sys.exit(main())</w:t>
      </w:r>
    </w:p>
    <w:p>
      <w:pPr>
        <w:pStyle w:val="Heading4"/>
        <w:keepNext/>
        <w:spacing w:before="200" w:after="120"/>
      </w:pPr>
      <w:r>
        <w:rPr>
          <w:color w:val="000000"/>
        </w:rPr>
        <w:t>1.2.2 Публічний інтерфейс пакета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fs_toolkit/__init__.py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"""Публічний фасад пакета ``fs_toolkit`` для ЛБ8."""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.reporter import print_symlink_audit_report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.scanner import SymlinkScanResult, scan_symbolic_links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__all__ = [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"SymlinkScanResult",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"scan_symbolic_links",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"print_symlink_audit_report",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]</w:t>
      </w:r>
    </w:p>
    <w:p>
      <w:pPr>
        <w:pStyle w:val="Heading4"/>
        <w:keepNext/>
        <w:spacing w:before="200" w:after="120"/>
      </w:pPr>
      <w:r>
        <w:rPr>
          <w:color w:val="000000"/>
        </w:rPr>
        <w:t>1.2.3 Модуль сканування символічних посилань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fs_toolkit/scanner.py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"""Бізнес-логіка аудиту символьних посилань для ЛБ8, варіант 15.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Для обходу дерева та отримання метаданих використовується тільки ``pathlib.Path``.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import time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dataclasses import dataclass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pathlib import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@dataclass(frozen=True)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SymlinkRecord: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"""Структуровані відомості про один символьний зв'язок."""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link_path: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relative_path: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raw_target: str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resolved_target: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is_broken: bool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link_size_bytes: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modified_at: str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permissions: str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@dataclass(frozen=True)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class SymlinkScanResult: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"""Результат сканування разом із підсумками і безпечними попередженнями."""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records: tuple[SymlinkRecord, ...]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total_symlinks: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total_broken: int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warnings: tuple[str, ...]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_resolve_link_target(link_path: Path, raw_target: Path) -&gt; Path: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"""Повертає абсолютний нормалізований шлях цілі без вимоги її існування."""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candidate = raw_target if raw_target.is_absolute() else link_path.parent / raw_target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candidate.resolve(strict=False)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scan_symbolic_links(base_path: Path, broken_only: bool = False) -&gt; SymlinkScanResult: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"""Рекурсивно знаходить символьні посилання в ``base_path``.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Якщо ``broken_only`` істинне, до ``records`` потрапляють лише посилання,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для яких ``Path.exists()`` повертає ``False``. У підсумках при цьому все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одно зберігається загальна кількість знайдених і битих посилань.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base_path.exists():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ValueError(f"Шлях '{base_path}' не існує.")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not base_path.is_dir():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ValueError(f"Шлях '{base_path}' не є каталогом.")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records: list[SymlinkRecord] = []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warnings: list[str] = []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total_symlinks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total_broken = 0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tree_items = sorted(base_path.rglob("*"), key=lambda item: str(item))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except OSError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raise OSError(f"Не вдалося обійти каталог '{base_path}': {error}") from error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for item in tree_items: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try: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# На відміну від is_file(), is_symlink() не губить биті посилання.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not item.is_symlink():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continue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total_symlinks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raw_target_path = item.readlink()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is_broken = not item.exists()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is_broken: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total_broken += 1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stat_result = item.lstat()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record = SymlinkRecord(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link_path=item,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relative_path=item.relative_to(base_path),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raw_target=str(raw_target_path),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resolved_target=_resolve_link_target(item, raw_target_path),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is_broken=is_broken,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link_size_bytes=stat_result.st_size,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modified_at=time.strftime(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    "%Y-%m-%d %H:%M:%S", time.localtime(stat_result.st_mtime)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permissions=oct(stat_result.st_mode &amp; 0o777),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if not broken_only or record.is_broken: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records.append(record)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except (OSError, ValueError) as error: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warnings.append(f"Не вдалося перевірити '{item}': {error}")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SymlinkScanResult(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records=tuple(records),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total_symlinks=total_symlinks,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total_broken=total_broken,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warnings=tuple(warnings),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pStyle w:val="Heading4"/>
        <w:keepNext/>
        <w:spacing w:before="200" w:after="120"/>
      </w:pPr>
      <w:r>
        <w:rPr>
          <w:color w:val="000000"/>
        </w:rPr>
        <w:t>1.2.4 Модуль формування звіту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fs_toolkit/reporter.py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"""Форматування консольного звіту аудиту символьних посилань."""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__future__ import annotations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pathlib import Path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from .scanner import SymlinkScanResult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_shorten(value: str, width: int) -&gt; str: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"""Скорочує рядок для таблиці, не приховуючи його закінчення."""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return value if len(value) &lt;= width else f"…{value[-(width - 1):]}"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def print_symlink_audit_report(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scan_result: SymlinkScanResult,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search_root: Path,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broken_only: bool,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>) -&gt; None: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"""Друкує таблицю та підсумки аудиту символьних посилань."""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line = "=" * 118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separator = "-" * 118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filter_label = "лише биті посилання" if broken_only else "усі символьні посилання"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print(line)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print(f"{'ЛБ8, ВАРІАНТ 15 — АУДИТ СИМВОЛЬНИХ ПОСИЛАНЬ':^118}")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print(line)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print(f"Каталог сканування: {search_root}")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print(f"Режим фільтрації: {filter_label}")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f"| {'№':^3} | {'Відносний шлях посилання':&lt;32} | {'Ціль, записана у посиланні':&lt;36} |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f"{'Стан':^10} | {'Права':^7} | {'B':&gt;6} |"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scan_result.records: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for number, record in enumerate(scan_result.records, start=1):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status = "BROKEN" if record.is_broken else "OK"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f"| {number:^3d} | {_shorten(str(record.relative_path), 32):&lt;32} |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f"{_shorten(record.raw_target, 36):&lt;36} | {status:^10} | 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    f"{record.permissions:^7} | {record.link_size_bytes:&gt;6d} |"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else: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print("|" + " Немає символьних посилань, що відповідають активному фільтру. ".center(116) + "|")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scan_result.records: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print("Розв'язані цільові шляхи:")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for record in scan_result.records: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status = "BROKEN" if record.is_broken else "OK"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[{status}] {record.relative_path} -&gt; {record.resolved_target}")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         метадані посилання: modified={record.modified_at}, mode={record.permissions}")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print(separator)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print(f"Усього символьних посилань знайдено: {scan_result.total_symlinks}")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print(f"Із них битих:                        {scan_result.total_broken}")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print(f"Відображено за поточним фільтром:     {len(scan_result.records)}")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if scan_result.warnings: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print(f"Системні попередження:                {len(scan_result.warnings)}")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for warning in scan_result.warnings: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        print(f"  Попередження: {warning}")</w:t>
      </w:r>
    </w:p>
    <w:p>
      <w:pPr>
        <w:spacing w:after="0" w:line="160" w:lineRule="exact"/>
        <w:ind w:left="115" w:right="29"/>
      </w:pPr>
      <w:r>
        <w:rPr>
          <w:rFonts w:ascii="Courier New" w:hAnsi="Courier New"/>
          <w:color w:val="000000"/>
          <w:sz w:val="14"/>
        </w:rPr>
        <w:t xml:space="preserve">    print(line)</w:t>
      </w:r>
    </w:p>
    <w:p>
      <w:pPr>
        <w:pStyle w:val="Heading3"/>
        <w:keepNext/>
        <w:spacing w:before="200" w:after="120"/>
      </w:pPr>
      <w:r>
        <w:rPr>
          <w:color w:val="000000"/>
        </w:rPr>
        <w:t>1.3 Відповіді на контрольні питання</w:t>
      </w:r>
    </w:p>
    <w:p>
      <w:pPr>
        <w:pStyle w:val="Heading4"/>
        <w:keepNext/>
        <w:spacing w:before="200" w:after="120"/>
      </w:pPr>
      <w:r>
        <w:rPr>
          <w:color w:val="000000"/>
        </w:rPr>
        <w:t>1.3.1 Завантаження модулів у CPython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Під час import CPython спочатку перевіряє sys.modules. Якщо модуль уже є у цьому кеші, повертається той самий об'єкт. Інакше механізм імпорту шукає модуль за шляхами sys.path, створює об'єкт модуля, виконує його код і лише потім заносить результат до sys.modules.</w:t>
      </w:r>
    </w:p>
    <w:p>
      <w:pPr>
        <w:pStyle w:val="Heading4"/>
        <w:keepNext/>
        <w:spacing w:before="200" w:after="120"/>
      </w:pPr>
      <w:r>
        <w:rPr>
          <w:color w:val="000000"/>
        </w:rPr>
        <w:t>1.3.2 __init__.py та __all__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Файл __init__.py виконується під час імпорту пакета і може формувати його публічний фасад. Список __all__ визначає, які імена експортує from package import *. Якщо __all__ відсутній, з пакета імпортуються доступні атрибути, імена яких не починаються з підкреслення; це менш точний контракт інтерфейсу.</w:t>
      </w:r>
    </w:p>
    <w:p>
      <w:pPr>
        <w:pStyle w:val="Heading4"/>
        <w:keepNext/>
        <w:spacing w:before="200" w:after="120"/>
      </w:pPr>
      <w:r>
        <w:rPr>
          <w:color w:val="000000"/>
        </w:rPr>
        <w:t>1.3.3 Службова змінна __name__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Під час прямого запуску файла його __name__ дорівнює '__main__'. Під час import воно містить повне ім'я модуля. Умова if __name__ == '__main__': відокремлює виконувану CLI-логіку від оголошень, тому модуль можна і запускати, і безпечно імпортувати.</w:t>
      </w:r>
    </w:p>
    <w:p>
      <w:pPr>
        <w:pStyle w:val="Heading4"/>
        <w:keepNext/>
        <w:spacing w:before="200" w:after="120"/>
      </w:pPr>
      <w:r>
        <w:rPr>
          <w:color w:val="000000"/>
        </w:rPr>
        <w:t>1.3.4 pathlib і os.path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pathlib.Path подає шлях як об'єкт із методами resolve(), rglob(), is_symlink(), readlink() і lstat(). Це зменшує ручне з'єднання рядків, покращує читаність і зберігає кросплатформну семантику. os.path надає процедурні функції над рядками, що часто потребують додаткового коду.</w:t>
      </w:r>
    </w:p>
    <w:p>
      <w:pPr>
        <w:pStyle w:val="Heading4"/>
        <w:keepNext/>
        <w:spacing w:before="200" w:after="120"/>
      </w:pPr>
      <w:r>
        <w:rPr>
          <w:color w:val="000000"/>
        </w:rPr>
        <w:t>1.3.5 Структура sys.argv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sys.argv — це список рядків. У sys.argv[0] завжди міститься ім'я запущеного сценарію або команда запуску, а наступні елементи є аргументами користувача. Перед читанням обов'язкового аргументу потрібно перевірити довжину списку або, як у роботі, послідовно розібрати всі аргументи і явно повідомити про відсутній --path.</w:t>
      </w:r>
    </w:p>
    <w:p>
      <w:pPr>
        <w:pStyle w:val="Heading4"/>
        <w:keepNext/>
        <w:spacing w:before="200" w:after="120"/>
      </w:pPr>
      <w:r>
        <w:rPr>
          <w:color w:val="000000"/>
        </w:rPr>
        <w:t>1.3.6 Права доступу у st_mode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Результат lstat() містить поле st_mode, де записано тип файла та біти прав доступу. Вираз stat_result.st_mode &amp; 0o777 відкидає інші біти й залишає POSIX-права власника, групи та інших користувачів. Функція oct() перетворює отриману маску на вісімковий рядок, наприклад 0o777.</w:t>
      </w:r>
    </w:p>
    <w:p>
      <w:pPr>
        <w:pStyle w:val="Heading3"/>
        <w:keepNext/>
        <w:spacing w:before="200" w:after="120"/>
      </w:pPr>
      <w:r>
        <w:rPr>
          <w:color w:val="000000"/>
        </w:rPr>
        <w:t>1.4 Репозиторій та висновки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Вихідний код лабораторної роботи зафіксовано в репозиторії: https://github.com/sobof1/python-labs/tree/a9f9650e817026ec109989c16e5432d93ec3df15/lb8.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000000"/>
          <w:sz w:val="24"/>
        </w:rPr>
        <w:t>У роботі реалізовано модульну CLI-утиліту для аудиту символічних посилань. Поділ на cli_main.py, scanner.py і reporter.py відокремлює введення, бізнес-логіку та подання результатів. Список __all__ робить публічний інтерфейс пакета явним, а pathlib.Path надає цілісний та читабельний спосіб обходу файлової системи і роботи з метаданими.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2026-09-15T19:10:40Z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