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center"/>
        <w:rPr>
          <w:rFonts w:hint="default" w:asciiTheme="majorHAnsi" w:hAnsiTheme="majorHAnsi" w:cstheme="majorHAnsi"/>
          <w:b/>
          <w:bCs/>
          <w:sz w:val="48"/>
          <w:szCs w:val="48"/>
          <w:lang w:val="en-US"/>
        </w:rPr>
      </w:pPr>
      <w:r>
        <w:rPr>
          <w:rFonts w:hint="default" w:asciiTheme="majorHAnsi" w:hAnsiTheme="majorHAnsi" w:cstheme="majorHAnsi"/>
          <w:b/>
          <w:bCs/>
          <w:sz w:val="48"/>
          <w:szCs w:val="48"/>
          <w:lang w:val="en-US"/>
        </w:rPr>
        <w:t xml:space="preserve">QR Code </w:t>
      </w:r>
    </w:p>
    <w:p>
      <w:pPr>
        <w:rPr>
          <w:rFonts w:asciiTheme="majorHAnsi" w:hAnsiTheme="majorHAnsi" w:cstheme="majorHAnsi"/>
          <w:sz w:val="48"/>
          <w:szCs w:val="4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Realizado por: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Afonso Rosa Nº12644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Afonso Sobreira Nº12549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Laboratórios de Programação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Professor Rui Cardoso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center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  <w:r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  <w:t>Índice</w:t>
      </w: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sdt>
      <w:sdtPr>
        <w:rPr>
          <w:rFonts w:ascii="SimSun" w:hAnsi="SimSun" w:eastAsia="SimSun" w:cstheme="minorBidi"/>
          <w:kern w:val="2"/>
          <w:sz w:val="21"/>
          <w:szCs w:val="22"/>
          <w:lang w:val="pt-PT" w:eastAsia="en-US" w:bidi="ar-SA"/>
          <w14:ligatures w14:val="standardContextual"/>
        </w:rPr>
        <w:id w:val="14746405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="Times New Roman"/>
          <w:kern w:val="2"/>
          <w:sz w:val="20"/>
          <w:szCs w:val="20"/>
          <w:lang w:val="pt-PT" w:eastAsia="en-US" w:bidi="ar-SA"/>
          <w14:ligatures w14:val="standardContextual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2183_WPSOffice_Type1"/>
        </w:p>
        <w:p>
          <w:pPr>
            <w:pStyle w:val="16"/>
            <w:tabs>
              <w:tab w:val="right" w:leader="dot" w:pos="8504"/>
            </w:tabs>
            <w:rPr>
              <w:rFonts w:hint="default"/>
              <w:lang w:val="pt-PT"/>
            </w:rPr>
          </w:pPr>
          <w:sdt>
            <w:sdtPr>
              <w:rPr>
                <w:rFonts w:asciiTheme="majorHAnsi" w:hAnsiTheme="majorHAnsi" w:eastAsiaTheme="minorHAnsi" w:cstheme="majorHAnsi"/>
                <w:b/>
                <w:bCs/>
                <w:kern w:val="2"/>
                <w:sz w:val="28"/>
                <w:szCs w:val="28"/>
                <w:lang w:val="pt-PT" w:eastAsia="en-US" w:bidi="ar-SA"/>
                <w14:ligatures w14:val="standardContextual"/>
              </w:rPr>
              <w:id w:val="147464054"/>
              <w:placeholder>
                <w:docPart w:val="{d28a2402-8dc2-4e07-87e7-0fa41caa2210}"/>
              </w:placeholder>
              <w15:color w:val="509DF3"/>
            </w:sdtPr>
            <w:sdtEndPr>
              <w:rPr>
                <w:rFonts w:asciiTheme="majorHAnsi" w:hAnsiTheme="majorHAnsi" w:eastAsiaTheme="minorHAnsi" w:cstheme="majorHAnsi"/>
                <w:b/>
                <w:bCs/>
                <w:kern w:val="2"/>
                <w:sz w:val="48"/>
                <w:szCs w:val="48"/>
                <w:lang w:val="pt-PT" w:eastAsia="en-US" w:bidi="ar-SA"/>
                <w14:ligatures w14:val="standardContextual"/>
              </w:rPr>
            </w:sdtEndPr>
            <w:sdtContent>
              <w:r>
                <w:rPr>
                  <w:rFonts w:hint="default" w:ascii="Calibri" w:hAnsi="Calibri" w:cs="Calibri" w:eastAsiaTheme="minorHAnsi"/>
                  <w:b/>
                  <w:bCs/>
                  <w:kern w:val="2"/>
                  <w:sz w:val="28"/>
                  <w:szCs w:val="28"/>
                  <w:lang w:val="pt-PT" w:eastAsia="en-US" w:bidi="ar-SA"/>
                  <w14:ligatures w14:val="standardContextual"/>
                </w:rPr>
                <w:t>Introdução</w:t>
              </w:r>
            </w:sdtContent>
          </w:sdt>
          <w:r>
            <w:tab/>
          </w:r>
          <w:r>
            <w:rPr>
              <w:rFonts w:hint="default"/>
              <w:lang w:val="pt-PT"/>
            </w:rPr>
            <w:t>3</w:t>
          </w:r>
        </w:p>
        <w:p>
          <w:pPr>
            <w:pStyle w:val="16"/>
            <w:tabs>
              <w:tab w:val="right" w:leader="dot" w:pos="8504"/>
            </w:tabs>
            <w:rPr>
              <w:rFonts w:hint="default"/>
              <w:lang w:val="pt-PT"/>
            </w:rPr>
          </w:pPr>
        </w:p>
        <w:p>
          <w:pPr>
            <w:pStyle w:val="16"/>
            <w:tabs>
              <w:tab w:val="right" w:leader="dot" w:pos="8504"/>
            </w:tabs>
            <w:rPr>
              <w:rFonts w:hint="default"/>
              <w:lang w:val="pt-PT"/>
            </w:rPr>
          </w:pPr>
          <w:sdt>
            <w:sdtPr>
              <w:rPr>
                <w:rFonts w:asciiTheme="majorHAnsi" w:hAnsiTheme="majorHAnsi" w:eastAsiaTheme="minorHAnsi" w:cstheme="majorHAnsi"/>
                <w:b/>
                <w:bCs/>
                <w:kern w:val="2"/>
                <w:sz w:val="28"/>
                <w:szCs w:val="28"/>
                <w:lang w:val="pt-PT" w:eastAsia="en-US" w:bidi="ar-SA"/>
                <w14:ligatures w14:val="standardContextual"/>
              </w:rPr>
              <w:id w:val="147464054"/>
              <w:placeholder>
                <w:docPart w:val="{0af92f76-247c-4538-9898-a91309bde425}"/>
              </w:placeholder>
              <w15:color w:val="509DF3"/>
            </w:sdtPr>
            <w:sdtEndPr>
              <w:rPr>
                <w:rFonts w:hint="default" w:ascii="Calibri" w:hAnsi="Calibri" w:cs="Calibri" w:eastAsiaTheme="minorHAnsi"/>
                <w:b/>
                <w:bCs/>
                <w:kern w:val="2"/>
                <w:sz w:val="48"/>
                <w:szCs w:val="48"/>
                <w:lang w:val="pt-PT" w:eastAsia="en-US" w:bidi="ar-SA"/>
                <w14:ligatures w14:val="standardContextual"/>
              </w:rPr>
            </w:sdtEndPr>
            <w:sdtContent>
              <w:r>
                <w:rPr>
                  <w:rFonts w:hint="default" w:ascii="Calibri" w:hAnsi="Calibri" w:cs="Calibri" w:eastAsiaTheme="minorHAnsi"/>
                  <w:b/>
                  <w:bCs/>
                  <w:kern w:val="2"/>
                  <w:sz w:val="28"/>
                  <w:szCs w:val="28"/>
                  <w:lang w:val="pt-PT" w:eastAsia="en-US" w:bidi="ar-SA"/>
                  <w14:ligatures w14:val="standardContextual"/>
                </w:rPr>
                <w:t>Objetivos do trabalho</w:t>
              </w:r>
            </w:sdtContent>
          </w:sdt>
          <w:r>
            <w:tab/>
          </w:r>
          <w:r>
            <w:rPr>
              <w:rFonts w:hint="default"/>
              <w:lang w:val="pt-PT"/>
            </w:rPr>
            <w:t>4</w:t>
          </w:r>
        </w:p>
        <w:p>
          <w:pPr>
            <w:pStyle w:val="16"/>
            <w:tabs>
              <w:tab w:val="right" w:leader="dot" w:pos="8504"/>
            </w:tabs>
            <w:rPr>
              <w:rFonts w:hint="default"/>
              <w:lang w:val="pt-PT"/>
            </w:rPr>
          </w:pPr>
        </w:p>
        <w:p>
          <w:pPr>
            <w:pStyle w:val="16"/>
            <w:tabs>
              <w:tab w:val="right" w:leader="dot" w:pos="8504"/>
            </w:tabs>
            <w:rPr>
              <w:rFonts w:hint="default"/>
              <w:lang w:val="pt-PT"/>
            </w:rPr>
          </w:pPr>
          <w:sdt>
            <w:sdtPr>
              <w:rPr>
                <w:rFonts w:asciiTheme="majorHAnsi" w:hAnsiTheme="majorHAnsi" w:eastAsiaTheme="minorHAnsi" w:cstheme="majorHAnsi"/>
                <w:b/>
                <w:bCs/>
                <w:kern w:val="2"/>
                <w:sz w:val="48"/>
                <w:szCs w:val="48"/>
                <w:lang w:val="pt-PT" w:eastAsia="en-US" w:bidi="ar-SA"/>
                <w14:ligatures w14:val="standardContextual"/>
              </w:rPr>
              <w:id w:val="147464054"/>
              <w:placeholder>
                <w:docPart w:val="{6d6f2311-7cc8-43cd-89a9-dadf2a6697bb}"/>
              </w:placeholder>
              <w15:color w:val="509DF3"/>
            </w:sdtPr>
            <w:sdtEndPr>
              <w:rPr>
                <w:rFonts w:asciiTheme="majorHAnsi" w:hAnsiTheme="majorHAnsi" w:eastAsiaTheme="minorHAnsi" w:cstheme="majorHAnsi"/>
                <w:b/>
                <w:bCs/>
                <w:kern w:val="2"/>
                <w:sz w:val="48"/>
                <w:szCs w:val="48"/>
                <w:lang w:val="pt-PT" w:eastAsia="en-US" w:bidi="ar-SA"/>
                <w14:ligatures w14:val="standardContextual"/>
              </w:rPr>
            </w:sdtEndPr>
            <w:sdtContent>
              <w:r>
                <w:rPr>
                  <w:rFonts w:hint="default" w:ascii="Calibri" w:hAnsi="Calibri" w:cs="Calibri" w:eastAsiaTheme="minorHAnsi"/>
                  <w:b/>
                  <w:bCs/>
                  <w:kern w:val="2"/>
                  <w:sz w:val="28"/>
                  <w:szCs w:val="28"/>
                  <w:lang w:val="pt-PT" w:eastAsia="en-US" w:bidi="ar-SA"/>
                  <w14:ligatures w14:val="standardContextual"/>
                </w:rPr>
                <w:t>Desenvolvimento e implementação do programa</w:t>
              </w:r>
            </w:sdtContent>
          </w:sdt>
          <w:r>
            <w:tab/>
          </w:r>
          <w:r>
            <w:rPr>
              <w:rFonts w:hint="default"/>
              <w:lang w:val="pt-PT"/>
            </w:rPr>
            <w:t>5</w:t>
          </w:r>
        </w:p>
        <w:p>
          <w:pPr>
            <w:pStyle w:val="16"/>
            <w:tabs>
              <w:tab w:val="right" w:leader="dot" w:pos="8504"/>
            </w:tabs>
            <w:rPr>
              <w:rFonts w:hint="default"/>
              <w:lang w:val="pt-PT"/>
            </w:rPr>
          </w:pPr>
        </w:p>
        <w:p>
          <w:pPr>
            <w:pStyle w:val="16"/>
            <w:tabs>
              <w:tab w:val="right" w:leader="dot" w:pos="8504"/>
            </w:tabs>
            <w:rPr>
              <w:rFonts w:hint="default"/>
              <w:lang w:val="pt-PT"/>
            </w:rPr>
          </w:pPr>
          <w:sdt>
            <w:sdtPr>
              <w:rPr>
                <w:rFonts w:asciiTheme="majorHAnsi" w:hAnsiTheme="majorHAnsi" w:eastAsiaTheme="minorHAnsi" w:cstheme="majorHAnsi"/>
                <w:b/>
                <w:bCs/>
                <w:kern w:val="2"/>
                <w:sz w:val="28"/>
                <w:szCs w:val="28"/>
                <w:lang w:val="pt-PT" w:eastAsia="en-US" w:bidi="ar-SA"/>
                <w14:ligatures w14:val="standardContextual"/>
              </w:rPr>
              <w:id w:val="147464054"/>
              <w:placeholder>
                <w:docPart w:val="{4ebdec20-827d-4084-b98a-ebcde7a618f0}"/>
              </w:placeholder>
              <w15:color w:val="509DF3"/>
            </w:sdtPr>
            <w:sdtEndPr>
              <w:rPr>
                <w:rFonts w:hint="default" w:ascii="Calibri" w:hAnsi="Calibri" w:cs="Calibri" w:eastAsiaTheme="minorHAnsi"/>
                <w:b/>
                <w:bCs/>
                <w:kern w:val="2"/>
                <w:sz w:val="48"/>
                <w:szCs w:val="48"/>
                <w:lang w:val="pt-PT" w:eastAsia="en-US" w:bidi="ar-SA"/>
                <w14:ligatures w14:val="standardContextual"/>
              </w:rPr>
            </w:sdtEndPr>
            <w:sdtContent>
              <w:r>
                <w:rPr>
                  <w:rFonts w:hint="default" w:ascii="Calibri" w:hAnsi="Calibri" w:cs="Calibri" w:eastAsiaTheme="minorHAnsi"/>
                  <w:b/>
                  <w:bCs/>
                  <w:kern w:val="2"/>
                  <w:sz w:val="28"/>
                  <w:szCs w:val="28"/>
                  <w:lang w:val="pt-PT" w:eastAsia="en-US" w:bidi="ar-SA"/>
                  <w14:ligatures w14:val="standardContextual"/>
                </w:rPr>
                <w:t>Testes e resultados</w:t>
              </w:r>
            </w:sdtContent>
          </w:sdt>
          <w:r>
            <w:tab/>
          </w:r>
          <w:r>
            <w:rPr>
              <w:rFonts w:hint="default"/>
              <w:lang w:val="pt-PT"/>
            </w:rPr>
            <w:t>6</w:t>
          </w:r>
        </w:p>
        <w:p>
          <w:pPr>
            <w:pStyle w:val="16"/>
            <w:tabs>
              <w:tab w:val="right" w:leader="dot" w:pos="8504"/>
            </w:tabs>
            <w:rPr>
              <w:rFonts w:hint="default"/>
              <w:lang w:val="pt-PT"/>
            </w:rPr>
          </w:pPr>
        </w:p>
        <w:p>
          <w:pPr>
            <w:pStyle w:val="16"/>
            <w:tabs>
              <w:tab w:val="right" w:leader="dot" w:pos="8504"/>
            </w:tabs>
            <w:rPr>
              <w:rFonts w:hint="default"/>
              <w:lang w:val="pt-PT"/>
            </w:rPr>
          </w:pPr>
          <w:sdt>
            <w:sdtPr>
              <w:rPr>
                <w:rFonts w:asciiTheme="majorHAnsi" w:hAnsiTheme="majorHAnsi" w:eastAsiaTheme="minorHAnsi" w:cstheme="majorHAnsi"/>
                <w:b/>
                <w:bCs/>
                <w:kern w:val="2"/>
                <w:sz w:val="28"/>
                <w:szCs w:val="28"/>
                <w:lang w:val="pt-PT" w:eastAsia="en-US" w:bidi="ar-SA"/>
                <w14:ligatures w14:val="standardContextual"/>
              </w:rPr>
              <w:id w:val="147464054"/>
              <w:placeholder>
                <w:docPart w:val="{d3600826-8ead-4950-89e5-214e4b249d56}"/>
              </w:placeholder>
              <w15:color w:val="509DF3"/>
            </w:sdtPr>
            <w:sdtEndPr>
              <w:rPr>
                <w:rFonts w:hint="default" w:ascii="Calibri" w:hAnsi="Calibri" w:cs="Calibri" w:eastAsiaTheme="minorHAnsi"/>
                <w:b/>
                <w:bCs/>
                <w:kern w:val="2"/>
                <w:sz w:val="48"/>
                <w:szCs w:val="48"/>
                <w:lang w:val="pt-PT" w:eastAsia="en-US" w:bidi="ar-SA"/>
                <w14:ligatures w14:val="standardContextual"/>
              </w:rPr>
            </w:sdtEndPr>
            <w:sdtContent>
              <w:r>
                <w:rPr>
                  <w:rFonts w:hint="default" w:ascii="Calibri" w:hAnsi="Calibri" w:cs="Calibri" w:eastAsiaTheme="minorHAnsi"/>
                  <w:b/>
                  <w:bCs/>
                  <w:kern w:val="2"/>
                  <w:sz w:val="28"/>
                  <w:szCs w:val="28"/>
                  <w:lang w:val="pt-PT" w:eastAsia="en-US" w:bidi="ar-SA"/>
                  <w14:ligatures w14:val="standardContextual"/>
                </w:rPr>
                <w:t>Possíveis melhorias</w:t>
              </w:r>
            </w:sdtContent>
          </w:sdt>
          <w:r>
            <w:tab/>
          </w:r>
          <w:r>
            <w:rPr>
              <w:rFonts w:hint="default"/>
              <w:lang w:val="pt-PT"/>
            </w:rPr>
            <w:t>7</w:t>
          </w:r>
        </w:p>
        <w:p>
          <w:pPr>
            <w:pStyle w:val="16"/>
            <w:tabs>
              <w:tab w:val="right" w:leader="dot" w:pos="8504"/>
            </w:tabs>
          </w:pPr>
        </w:p>
        <w:p>
          <w:pPr>
            <w:pStyle w:val="16"/>
            <w:tabs>
              <w:tab w:val="right" w:leader="dot" w:pos="8504"/>
            </w:tabs>
            <w:rPr>
              <w:rFonts w:hint="default"/>
              <w:lang w:val="pt-PT"/>
            </w:rPr>
          </w:pPr>
          <w:sdt>
            <w:sdtPr>
              <w:rPr>
                <w:rFonts w:asciiTheme="majorHAnsi" w:hAnsiTheme="majorHAnsi" w:eastAsiaTheme="minorHAnsi" w:cstheme="majorHAnsi"/>
                <w:b/>
                <w:bCs/>
                <w:kern w:val="2"/>
                <w:sz w:val="28"/>
                <w:szCs w:val="28"/>
                <w:lang w:val="pt-PT" w:eastAsia="en-US" w:bidi="ar-SA"/>
                <w14:ligatures w14:val="standardContextual"/>
              </w:rPr>
              <w:id w:val="147464054"/>
              <w:placeholder>
                <w:docPart w:val="{2b8e7821-e2f3-4986-a769-fb361347d407}"/>
              </w:placeholder>
              <w15:color w:val="509DF3"/>
            </w:sdtPr>
            <w:sdtEndPr>
              <w:rPr>
                <w:rFonts w:hint="default" w:ascii="Calibri" w:hAnsi="Calibri" w:cs="Calibri" w:eastAsiaTheme="minorHAnsi"/>
                <w:b/>
                <w:bCs/>
                <w:kern w:val="2"/>
                <w:sz w:val="48"/>
                <w:szCs w:val="48"/>
                <w:lang w:val="pt-PT" w:eastAsia="en-US" w:bidi="ar-SA"/>
                <w14:ligatures w14:val="standardContextual"/>
              </w:rPr>
            </w:sdtEndPr>
            <w:sdtContent>
              <w:r>
                <w:rPr>
                  <w:rFonts w:hint="default" w:ascii="Calibri" w:hAnsi="Calibri" w:cs="Calibri" w:eastAsiaTheme="minorHAnsi"/>
                  <w:b/>
                  <w:bCs/>
                  <w:kern w:val="2"/>
                  <w:sz w:val="28"/>
                  <w:szCs w:val="28"/>
                  <w:lang w:val="pt-PT" w:eastAsia="en-US" w:bidi="ar-SA"/>
                  <w14:ligatures w14:val="standardContextual"/>
                </w:rPr>
                <w:t>Conclusões</w:t>
              </w:r>
            </w:sdtContent>
          </w:sdt>
          <w:r>
            <w:tab/>
          </w:r>
          <w:bookmarkEnd w:id="0"/>
          <w:r>
            <w:rPr>
              <w:rFonts w:hint="default"/>
              <w:lang w:val="pt-PT"/>
            </w:rPr>
            <w:t>8</w:t>
          </w:r>
        </w:p>
        <w:p>
          <w:pPr>
            <w:pStyle w:val="16"/>
            <w:tabs>
              <w:tab w:val="right" w:leader="dot" w:pos="8504"/>
            </w:tabs>
            <w:rPr>
              <w:rFonts w:hint="default"/>
              <w:lang w:val="pt-PT"/>
            </w:rPr>
          </w:pPr>
        </w:p>
        <w:p>
          <w:pPr>
            <w:pStyle w:val="16"/>
            <w:tabs>
              <w:tab w:val="right" w:leader="dot" w:pos="8504"/>
            </w:tabs>
            <w:rPr>
              <w:rFonts w:hint="default"/>
              <w:lang w:val="pt-PT"/>
            </w:rPr>
          </w:pPr>
        </w:p>
        <w:p>
          <w:pPr>
            <w:pStyle w:val="16"/>
            <w:tabs>
              <w:tab w:val="right" w:leader="dot" w:pos="8504"/>
            </w:tabs>
            <w:rPr>
              <w:rFonts w:hint="default" w:ascii="Calibri" w:hAnsi="Calibri" w:cs="Calibri"/>
              <w:b w:val="0"/>
              <w:bCs w:val="0"/>
              <w:sz w:val="28"/>
              <w:szCs w:val="28"/>
              <w:lang w:val="pt-PT"/>
            </w:rPr>
          </w:pPr>
          <w:r>
            <w:rPr>
              <w:rFonts w:hint="default" w:ascii="Calibri" w:hAnsi="Calibri" w:cs="Calibri"/>
              <w:b/>
              <w:bCs/>
              <w:sz w:val="28"/>
              <w:szCs w:val="28"/>
              <w:lang w:val="pt-PT"/>
            </w:rPr>
            <w:t>Referências</w:t>
          </w:r>
          <w:r>
            <w:tab/>
          </w:r>
          <w:r>
            <w:rPr>
              <w:rFonts w:hint="default"/>
              <w:lang w:val="pt-PT"/>
            </w:rPr>
            <w:t>9</w:t>
          </w:r>
        </w:p>
        <w:p>
          <w:pPr>
            <w:pStyle w:val="16"/>
            <w:tabs>
              <w:tab w:val="right" w:leader="dot" w:pos="8504"/>
            </w:tabs>
          </w:pPr>
        </w:p>
      </w:sdtContent>
    </w:sdt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  <w:bookmarkStart w:id="1" w:name="_GoBack"/>
      <w:bookmarkEnd w:id="1"/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Introdução</w:t>
      </w: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 w:eastAsia="zh-CN"/>
        </w:rPr>
        <w:t>A tecnologia mudou completamente a forma como lidamos com as coisas diárias. Is</w:t>
      </w:r>
      <w:r>
        <w:rPr>
          <w:rFonts w:hint="default" w:cstheme="minorHAnsi"/>
          <w:sz w:val="24"/>
          <w:szCs w:val="24"/>
          <w:lang w:val="pt-PT" w:eastAsia="zh-CN"/>
        </w:rPr>
        <w:t>t</w:t>
      </w:r>
      <w:r>
        <w:rPr>
          <w:rFonts w:cstheme="minorHAnsi"/>
          <w:sz w:val="24"/>
          <w:szCs w:val="24"/>
          <w:lang w:val="en-US" w:eastAsia="zh-CN"/>
        </w:rPr>
        <w:t xml:space="preserve">o </w:t>
      </w:r>
      <w:r>
        <w:rPr>
          <w:rFonts w:hint="default" w:cstheme="minorHAnsi"/>
          <w:sz w:val="24"/>
          <w:szCs w:val="24"/>
          <w:lang w:val="pt-PT" w:eastAsia="zh-CN"/>
        </w:rPr>
        <w:t xml:space="preserve">inclui por exemplo </w:t>
      </w:r>
      <w:r>
        <w:rPr>
          <w:rFonts w:cstheme="minorHAnsi"/>
          <w:sz w:val="24"/>
          <w:szCs w:val="24"/>
          <w:lang w:val="pt-PT" w:eastAsia="zh-CN"/>
        </w:rPr>
        <w:t>registar</w:t>
      </w:r>
      <w:r>
        <w:rPr>
          <w:rFonts w:cstheme="minorHAnsi"/>
          <w:sz w:val="24"/>
          <w:szCs w:val="24"/>
          <w:lang w:val="en-US" w:eastAsia="zh-CN"/>
        </w:rPr>
        <w:t xml:space="preserve"> </w:t>
      </w:r>
      <w:r>
        <w:rPr>
          <w:rFonts w:hint="default" w:cstheme="minorHAnsi"/>
          <w:sz w:val="24"/>
          <w:szCs w:val="24"/>
          <w:lang w:val="pt-PT" w:eastAsia="zh-CN"/>
        </w:rPr>
        <w:t xml:space="preserve">a </w:t>
      </w:r>
      <w:r>
        <w:rPr>
          <w:rFonts w:cstheme="minorHAnsi"/>
          <w:sz w:val="24"/>
          <w:szCs w:val="24"/>
          <w:lang w:val="en-US" w:eastAsia="zh-CN"/>
        </w:rPr>
        <w:t xml:space="preserve">nossa presença em vários eventos, escolas e locais de negócios. Como resultado, o uso de aplicações e serviços online tornou-se uma ferramenta essencial para automatizar e otimizar processos. </w:t>
      </w:r>
      <w:r>
        <w:rPr>
          <w:rFonts w:cstheme="minorHAnsi"/>
          <w:sz w:val="24"/>
          <w:szCs w:val="24"/>
          <w:lang w:val="en-US" w:eastAsia="zh-CN"/>
        </w:rPr>
        <w:br w:type="textWrapping"/>
      </w:r>
      <w:r>
        <w:rPr>
          <w:rFonts w:cstheme="minorHAnsi"/>
          <w:sz w:val="24"/>
          <w:szCs w:val="24"/>
          <w:lang w:val="en-US" w:eastAsia="zh-CN"/>
        </w:rPr>
        <w:t>Este relatório descreve a análise, o desenvolvimento e a implementação de uma aplicação de registo de presenças que oferece uma solução eficiente e segura usando tecnologias modernas, como web services e QR-codes. Este projeto foi criado como resultado da necessidade de uma abordagem ágil e acessível, aliada à crescente demanda por soluções digitais em vários setores.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 w:eastAsia="zh-CN"/>
        </w:rPr>
        <w:t xml:space="preserve">A ideia da aplicação é fornecer uma alternativa útil e confiável ao método tradicional de registo manual de presenças, oferecendo aos usuários e administradores uma experiência simplificada para </w:t>
      </w:r>
      <w:r>
        <w:rPr>
          <w:rFonts w:cstheme="minorHAnsi"/>
          <w:sz w:val="24"/>
          <w:szCs w:val="24"/>
          <w:lang w:val="pt-PT" w:eastAsia="zh-CN"/>
        </w:rPr>
        <w:t>registar</w:t>
      </w:r>
      <w:r>
        <w:rPr>
          <w:rFonts w:hint="default" w:cstheme="minorHAnsi"/>
          <w:sz w:val="24"/>
          <w:szCs w:val="24"/>
          <w:lang w:val="pt-PT" w:eastAsia="zh-CN"/>
        </w:rPr>
        <w:t xml:space="preserve"> as</w:t>
      </w:r>
      <w:r>
        <w:rPr>
          <w:rFonts w:cstheme="minorHAnsi"/>
          <w:sz w:val="24"/>
          <w:szCs w:val="24"/>
          <w:lang w:val="en-US" w:eastAsia="zh-CN"/>
        </w:rPr>
        <w:t xml:space="preserve"> suas presenças. Uma solução </w:t>
      </w:r>
      <w:r>
        <w:rPr>
          <w:rFonts w:hint="default" w:cstheme="minorHAnsi"/>
          <w:sz w:val="24"/>
          <w:szCs w:val="24"/>
          <w:lang w:val="en-US" w:eastAsia="zh-CN"/>
        </w:rPr>
        <w:t>simples</w:t>
      </w:r>
      <w:r>
        <w:rPr>
          <w:rFonts w:cstheme="minorHAnsi"/>
          <w:sz w:val="24"/>
          <w:szCs w:val="24"/>
          <w:lang w:val="en-US" w:eastAsia="zh-CN"/>
        </w:rPr>
        <w:t xml:space="preserve"> e versátil pode atender às necessidades de vários ambientes e cenários de uso, combinando web services para garantir a comunicação eficiente entre os dispositivos e o QR-code como método de identificação rápido e seguro.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 w:eastAsia="zh-CN"/>
        </w:rPr>
        <w:t xml:space="preserve">Este relatório abordará a análise de requisitos, design, implementação e teste da aplicação. .Este projeto tem como objetivo oferecer uma solução inovadora para o registo de presenças, bem como ajudar a melhorar a eficiência e a </w:t>
      </w:r>
      <w:r>
        <w:rPr>
          <w:rFonts w:cstheme="minorHAnsi"/>
          <w:sz w:val="24"/>
          <w:szCs w:val="24"/>
          <w:lang w:val="pt-PT" w:eastAsia="zh-CN"/>
        </w:rPr>
        <w:t>praticabilidade</w:t>
      </w:r>
      <w:r>
        <w:rPr>
          <w:rFonts w:cstheme="minorHAnsi"/>
          <w:sz w:val="24"/>
          <w:szCs w:val="24"/>
          <w:lang w:val="en-US" w:eastAsia="zh-CN"/>
        </w:rPr>
        <w:t xml:space="preserve"> dos processos de controle de presença em vários ambientes, incentivando a adoção de tecnologias digitais e promovendo uma maior integração entre os meios físico e digital.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Objetivos do trabalho</w:t>
      </w: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Desenvolver uma aplicação web moderna: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Usando tecnologias atuais e boas práticas de desenvolvimento, desenvolv</w:t>
      </w:r>
      <w:r>
        <w:rPr>
          <w:rFonts w:hint="default" w:ascii="Calibri" w:hAnsi="Calibri" w:cs="Calibri"/>
          <w:b w:val="0"/>
          <w:bCs w:val="0"/>
          <w:sz w:val="24"/>
          <w:szCs w:val="24"/>
          <w:lang w:val="pt-PT" w:eastAsia="zh-CN"/>
        </w:rPr>
        <w:t>er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uma aplicação web para o registo de presenças que seja fácil de usar e fácil de entender.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Implementar a integração com serviços web: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garantir que a aplicação e os serviços web se comuniquem eficazmente para garantir a sincronização precisa dos dados de presença em tempo real. 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Utilizar QR-codes como método de identificação: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implement</w:t>
      </w:r>
      <w:r>
        <w:rPr>
          <w:rFonts w:hint="default" w:ascii="Calibri" w:hAnsi="Calibri" w:cs="Calibri"/>
          <w:b w:val="0"/>
          <w:bCs w:val="0"/>
          <w:sz w:val="24"/>
          <w:szCs w:val="24"/>
          <w:lang w:val="pt-PT" w:eastAsia="zh-CN"/>
        </w:rPr>
        <w:t>ar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a capacidade de leitura e criação de QR-codes para identificar e validar a presença dos utilizadores de forma rápida e segura. 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Oferecer uma experiência otimizada para diferentes dispositivos: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Desenvolver uma aplicação responsiva que funcione perfeitamente em dispositivos móveis, tablets e computadores, proporcionando uma experiência consistente em todas as plataformas.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Facilitar a gestão de presenças para administradores: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Integrar funcionalidades administrativas que permitam aos gestores monitorizar e gerir as presenças de forma eficiente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asciiTheme="majorHAnsi" w:hAnsiTheme="majorHAnsi" w:cstheme="majorHAns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Promover a adoção e a usabilidade da aplicação: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Realizar testes de usabilidade e recolher feedback dos utilizadores para identificar opor</w:t>
      </w:r>
      <w:r>
        <w:rPr>
          <w:rFonts w:asciiTheme="majorHAnsi" w:hAnsiTheme="majorHAnsi" w:cstheme="majorHAnsi"/>
          <w:b w:val="0"/>
          <w:bCs w:val="0"/>
          <w:sz w:val="24"/>
          <w:szCs w:val="24"/>
        </w:rPr>
        <w:t>tunidades de melhoria e garantir uma adoção ampla e positiva da aplicação.</w:t>
      </w:r>
    </w:p>
    <w:p>
      <w:pPr>
        <w:jc w:val="both"/>
        <w:rPr>
          <w:rFonts w:hint="default" w:asciiTheme="majorHAnsi" w:hAnsiTheme="majorHAnsi" w:cstheme="majorHAnsi"/>
          <w:b/>
          <w:bCs/>
          <w:sz w:val="24"/>
          <w:szCs w:val="24"/>
        </w:rPr>
      </w:pPr>
      <w:r>
        <w:rPr>
          <w:rFonts w:hint="default" w:asciiTheme="majorHAnsi" w:hAnsiTheme="majorHAnsi" w:cstheme="majorHAnsi"/>
          <w:b/>
          <w:bCs/>
          <w:sz w:val="24"/>
          <w:szCs w:val="24"/>
        </w:rPr>
        <w:t>·</w:t>
      </w:r>
    </w:p>
    <w:p>
      <w:pPr>
        <w:jc w:val="both"/>
        <w:rPr>
          <w:rFonts w:hint="default" w:asciiTheme="majorHAnsi" w:hAnsiTheme="majorHAnsi" w:cstheme="majorHAnsi"/>
          <w:b/>
          <w:bCs/>
          <w:sz w:val="24"/>
          <w:szCs w:val="24"/>
        </w:rPr>
      </w:pPr>
    </w:p>
    <w:p>
      <w:pPr>
        <w:jc w:val="both"/>
        <w:rPr>
          <w:rFonts w:hint="default" w:asciiTheme="majorHAnsi" w:hAnsiTheme="majorHAnsi" w:cstheme="majorHAnsi"/>
          <w:b/>
          <w:bCs/>
          <w:sz w:val="24"/>
          <w:szCs w:val="24"/>
        </w:rPr>
      </w:pPr>
    </w:p>
    <w:p>
      <w:pPr>
        <w:jc w:val="both"/>
        <w:rPr>
          <w:rFonts w:hint="default" w:asciiTheme="majorHAnsi" w:hAnsiTheme="majorHAnsi" w:cstheme="majorHAnsi"/>
          <w:b/>
          <w:bCs/>
          <w:sz w:val="24"/>
          <w:szCs w:val="24"/>
        </w:rPr>
      </w:pPr>
    </w:p>
    <w:p>
      <w:pPr>
        <w:jc w:val="both"/>
        <w:rPr>
          <w:rFonts w:hint="default" w:asciiTheme="majorHAnsi" w:hAnsiTheme="majorHAnsi" w:cstheme="majorHAnsi"/>
          <w:b/>
          <w:bCs/>
          <w:sz w:val="24"/>
          <w:szCs w:val="24"/>
        </w:rPr>
      </w:pPr>
    </w:p>
    <w:p>
      <w:pPr>
        <w:jc w:val="both"/>
        <w:rPr>
          <w:rFonts w:hint="default" w:asciiTheme="majorHAnsi" w:hAnsiTheme="majorHAnsi" w:cstheme="majorHAnsi"/>
          <w:b/>
          <w:bCs/>
          <w:sz w:val="24"/>
          <w:szCs w:val="24"/>
        </w:rPr>
      </w:pPr>
    </w:p>
    <w:p>
      <w:pPr>
        <w:jc w:val="both"/>
        <w:rPr>
          <w:rFonts w:hint="default" w:asciiTheme="majorHAnsi" w:hAnsiTheme="majorHAnsi" w:cstheme="majorHAnsi"/>
          <w:b/>
          <w:bCs/>
          <w:sz w:val="24"/>
          <w:szCs w:val="24"/>
        </w:rPr>
      </w:pPr>
    </w:p>
    <w:p>
      <w:pPr>
        <w:jc w:val="both"/>
        <w:rPr>
          <w:rFonts w:hint="default" w:asciiTheme="majorHAnsi" w:hAnsiTheme="majorHAnsi" w:cstheme="majorHAnsi"/>
          <w:b/>
          <w:bCs/>
          <w:sz w:val="24"/>
          <w:szCs w:val="24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Desenvolvimento</w:t>
      </w:r>
      <w:r>
        <w:rPr>
          <w:rFonts w:hint="default" w:asciiTheme="majorHAnsi" w:hAnsiTheme="majorHAnsi" w:cstheme="majorHAnsi"/>
          <w:b/>
          <w:bCs/>
          <w:sz w:val="48"/>
          <w:szCs w:val="48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48"/>
          <w:szCs w:val="48"/>
        </w:rPr>
        <w:t>e Implementação do Programa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  <w:t>O desenvolvimento e a implementação de um sistema de marcação de presença utilizando Spring Boot e tecnologias associadas envolveram várias etapas críticas, desde a configuração do ambiente de desenvolvimento até à implementação de funcionalidades específicas, como a geração e leitura de códigos QR. Este relatório descreve detalhadamente todo o processo de desenvolvimento, abordando as dificuldades encontradas, as soluções adotadas e as tecnologias empregues.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/>
          <w:bCs/>
          <w:sz w:val="24"/>
          <w:szCs w:val="24"/>
          <w:lang w:val="pt-PT"/>
        </w:rPr>
      </w:pPr>
      <w:r>
        <w:rPr>
          <w:rFonts w:hint="default" w:asciiTheme="minorAscii" w:hAnsiTheme="minorAscii" w:cstheme="majorHAnsi"/>
          <w:b/>
          <w:bCs/>
          <w:sz w:val="24"/>
          <w:szCs w:val="24"/>
          <w:lang w:val="pt-PT"/>
        </w:rPr>
        <w:t>Configuração do Ambiente de Desenvolvimento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  <w:t>O ambiente de desenvolvimento foi configurado com as seguintes tecnologias: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  <w:r>
        <w:rPr>
          <w:rFonts w:hint="default" w:asciiTheme="minorAscii" w:hAnsiTheme="minorAscii" w:cstheme="majorHAnsi"/>
          <w:b/>
          <w:bCs/>
          <w:sz w:val="24"/>
          <w:szCs w:val="24"/>
          <w:lang w:val="pt-PT"/>
        </w:rPr>
        <w:t>Spring Boot 3.0.0</w:t>
      </w: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  <w:t>: Framework utilizado para criar aplicações.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 w:cstheme="majorHAnsi"/>
          <w:b/>
          <w:bCs/>
          <w:sz w:val="24"/>
          <w:szCs w:val="24"/>
          <w:lang w:val="pt-PT"/>
        </w:rPr>
        <w:t>Apache Maven 3.8.7</w:t>
      </w: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  <w:t>: Ferramenta utilizada para gerir dependências</w:t>
      </w: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en-US"/>
        </w:rPr>
        <w:t>.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en-US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 w:cstheme="majorHAnsi"/>
          <w:b/>
          <w:bCs/>
          <w:sz w:val="24"/>
          <w:szCs w:val="24"/>
          <w:lang w:val="pt-PT"/>
        </w:rPr>
        <w:t>PostgreSQL</w:t>
      </w: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  <w:t>: Sistema de gestão de bases de dados</w:t>
      </w: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en-US"/>
        </w:rPr>
        <w:t>.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en-US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 w:cstheme="majorHAnsi"/>
          <w:b/>
          <w:bCs/>
          <w:sz w:val="24"/>
          <w:szCs w:val="24"/>
          <w:lang w:val="en-US"/>
        </w:rPr>
        <w:t>Java</w:t>
      </w: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en-US"/>
        </w:rPr>
        <w:t>:</w:t>
      </w: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en-US" w:eastAsia="zh-CN"/>
        </w:rPr>
        <w:t>A linguagem principal utilizada para o desenvolvimento desta aplicação.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en-US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en-US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/>
          <w:bCs/>
          <w:sz w:val="24"/>
          <w:szCs w:val="24"/>
          <w:lang w:val="pt-PT"/>
        </w:rPr>
      </w:pPr>
      <w:r>
        <w:rPr>
          <w:rFonts w:hint="default" w:asciiTheme="minorAscii" w:hAnsiTheme="minorAscii" w:cstheme="majorHAnsi"/>
          <w:b/>
          <w:bCs/>
          <w:sz w:val="24"/>
          <w:szCs w:val="24"/>
          <w:lang w:val="pt-PT"/>
        </w:rPr>
        <w:t>Estrutura do Projeto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/>
          <w:bCs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  <w:t>O projeto foi estruturado de forma a garantir a organização do código. A estrutura principal do projeto é a seguinte: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  <w:r>
        <w:rPr>
          <w:rFonts w:hint="default" w:asciiTheme="minorAscii" w:hAnsiTheme="minorAscii" w:cstheme="majorHAnsi"/>
          <w:b/>
          <w:bCs/>
          <w:i/>
          <w:iCs/>
          <w:sz w:val="24"/>
          <w:szCs w:val="24"/>
          <w:lang w:val="pt-PT"/>
        </w:rPr>
        <w:t>src/main/java/com/example/presenca</w:t>
      </w: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  <w:t>: Contém o código-fonte da aplicação.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  <w:r>
        <w:rPr>
          <w:rFonts w:hint="default" w:asciiTheme="minorAscii" w:hAnsiTheme="minorAscii" w:cstheme="majorHAnsi"/>
          <w:b/>
          <w:bCs/>
          <w:i/>
          <w:iCs/>
          <w:sz w:val="24"/>
          <w:szCs w:val="24"/>
          <w:lang w:val="pt-PT"/>
        </w:rPr>
        <w:t>src/main/resources/templates</w:t>
      </w: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  <w:t>: Contém as páginas HTML.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/>
          <w:bCs/>
          <w:sz w:val="24"/>
          <w:szCs w:val="24"/>
          <w:lang w:val="pt-PT"/>
        </w:rPr>
      </w:pPr>
      <w:r>
        <w:rPr>
          <w:rFonts w:hint="default" w:asciiTheme="minorAscii" w:hAnsiTheme="minorAscii" w:cstheme="majorHAnsi"/>
          <w:b/>
          <w:bCs/>
          <w:sz w:val="24"/>
          <w:szCs w:val="24"/>
          <w:lang w:val="pt-PT"/>
        </w:rPr>
        <w:t>Implementação das Funcionalidades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/>
          <w:bCs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/>
          <w:bCs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/>
          <w:bCs/>
          <w:sz w:val="24"/>
          <w:szCs w:val="24"/>
          <w:lang w:val="pt-PT"/>
        </w:rPr>
      </w:pPr>
      <w:r>
        <w:rPr>
          <w:rFonts w:hint="default" w:asciiTheme="minorAscii" w:hAnsiTheme="minorAscii" w:cstheme="majorHAnsi"/>
          <w:b/>
          <w:bCs/>
          <w:sz w:val="24"/>
          <w:szCs w:val="24"/>
          <w:lang w:val="pt-PT"/>
        </w:rPr>
        <w:t>Marcação de Presença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  <w:t>A marcação de presença foi implementada utilizando formulários HTML, . Os formulários capturam os dados de entrada dos utilizadores (estudantes e docentes), que são enviados para o servidor onde são processados pelos controladores. Os dados são então armazenados na base de dados PostgreSQL.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/>
          <w:bCs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/>
          <w:bCs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/>
          <w:bCs/>
          <w:sz w:val="24"/>
          <w:szCs w:val="24"/>
          <w:lang w:val="pt-PT"/>
        </w:rPr>
      </w:pPr>
      <w:r>
        <w:rPr>
          <w:rFonts w:hint="default" w:asciiTheme="minorAscii" w:hAnsiTheme="minorAscii" w:cstheme="majorHAnsi"/>
          <w:b/>
          <w:bCs/>
          <w:sz w:val="24"/>
          <w:szCs w:val="24"/>
          <w:lang w:val="pt-PT"/>
        </w:rPr>
        <w:t>Geração de Códigos QR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  <w:t>A geração de códigos QR foi implementada utilizando a biblioteca ZXing. Após a marcação de presença, é gerado um código QR com as informações relevantes e exibido ao utilizador.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</w:pPr>
      <w:r>
        <w:drawing>
          <wp:inline distT="0" distB="0" distL="114300" distR="114300">
            <wp:extent cx="5397500" cy="1523365"/>
            <wp:effectExtent l="0" t="0" r="1270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jc w:val="both"/>
      </w:pPr>
    </w:p>
    <w:p>
      <w:pPr>
        <w:pStyle w:val="14"/>
        <w:ind w:left="0" w:leftChars="0" w:firstLine="0" w:firstLineChars="0"/>
        <w:jc w:val="both"/>
      </w:pPr>
    </w:p>
    <w:p>
      <w:pPr>
        <w:pStyle w:val="14"/>
        <w:ind w:left="0" w:leftChars="0" w:firstLine="0" w:firstLineChars="0"/>
        <w:jc w:val="both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Leitura de Códigos QR</w:t>
      </w:r>
    </w:p>
    <w:p>
      <w:pPr>
        <w:pStyle w:val="14"/>
        <w:ind w:left="0" w:leftChars="0" w:firstLine="0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 leitura de códigos QR foi implementada permitindo que os utilizadores façam upload de imagens contendo códigos QR. A imagem é processada utilizando a biblioteca ZXing, e as informações extraídas são exibidas ao utilizador e armazenadas na base de dados.</w:t>
      </w:r>
    </w:p>
    <w:p>
      <w:pPr>
        <w:pStyle w:val="14"/>
        <w:ind w:left="0" w:leftChars="0" w:firstLine="0" w:firstLineChars="0"/>
        <w:jc w:val="both"/>
        <w:rPr>
          <w:rFonts w:hint="default"/>
          <w:lang w:val="pt-PT"/>
        </w:rPr>
      </w:pPr>
      <w:r>
        <w:drawing>
          <wp:inline distT="0" distB="0" distL="114300" distR="114300">
            <wp:extent cx="4920615" cy="2460625"/>
            <wp:effectExtent l="0" t="0" r="1333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jc w:val="both"/>
        <w:rPr>
          <w:rFonts w:hint="default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ajorHAnsi"/>
          <w:b/>
          <w:bCs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  <w:r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  <w:t xml:space="preserve">Testes e resultados </w:t>
      </w: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 w:val="0"/>
          <w:bCs w:val="0"/>
          <w:sz w:val="24"/>
          <w:szCs w:val="24"/>
          <w:lang w:val="pt-PT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pt-PT" w:eastAsia="zh-CN"/>
        </w:rPr>
        <w:t>Após o desenvolvimento da aplicação de registo de presenças usando serviços web e códigos QR, foi necessário submetê-la a uma série de testes rigorosos para garantir que fosse eficaz, seguro e fácil de usar. A fase de testes é um componente crucial do ciclo de desenvolvimento porque permite encontrar e corrigir quaisquer erros ou falhas, garantindo que o produto final cumpra com os requisitos definidos e ofereça uma experiência de usuário satisfatória.</w:t>
      </w:r>
      <w:r>
        <w:rPr>
          <w:rFonts w:hint="default" w:ascii="Calibri" w:hAnsi="Calibri" w:cs="Calibri"/>
          <w:b w:val="0"/>
          <w:bCs w:val="0"/>
          <w:sz w:val="24"/>
          <w:szCs w:val="24"/>
          <w:lang w:val="pt-PT" w:eastAsia="zh-CN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  <w:lang w:val="pt-PT" w:eastAsia="zh-CN"/>
        </w:rPr>
        <w:t xml:space="preserve">Os resultados dos testes são apresentados aqui, detalhando as técnicas usadas, as principais descobertas e as correções feitas. Os resultados mostram a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simplicidade</w:t>
      </w:r>
      <w:r>
        <w:rPr>
          <w:rFonts w:hint="default" w:ascii="Calibri" w:hAnsi="Calibri" w:cs="Calibri"/>
          <w:b w:val="0"/>
          <w:bCs w:val="0"/>
          <w:sz w:val="24"/>
          <w:szCs w:val="24"/>
          <w:lang w:val="pt-PT" w:eastAsia="zh-CN"/>
        </w:rPr>
        <w:t xml:space="preserve"> da aplicação e a sua capacidade de ser usada em produção, garantindo um registo de presenças seguro e eficiente.</w:t>
      </w: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inorEastAsia"/>
          <w:b/>
          <w:bCs/>
          <w:sz w:val="24"/>
          <w:szCs w:val="24"/>
          <w:lang w:val="pt-PT"/>
        </w:rPr>
      </w:pPr>
      <w:r>
        <w:rPr>
          <w:rFonts w:hint="default" w:asciiTheme="minorAscii" w:hAnsiTheme="minorAscii" w:cstheme="minorEastAsia"/>
          <w:b/>
          <w:bCs/>
          <w:sz w:val="24"/>
          <w:szCs w:val="24"/>
          <w:lang w:val="pt-PT"/>
        </w:rPr>
        <w:t>·  Problemas de Compatibilidade com Java 22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inorEastAsia"/>
          <w:b/>
          <w:bCs/>
          <w:sz w:val="24"/>
          <w:szCs w:val="24"/>
          <w:lang w:val="en-US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inorEastAsia"/>
          <w:b w:val="0"/>
          <w:bCs w:val="0"/>
          <w:sz w:val="24"/>
          <w:szCs w:val="24"/>
          <w:lang w:val="pt-PT"/>
        </w:rPr>
      </w:pPr>
      <w:r>
        <w:rPr>
          <w:rFonts w:hint="default" w:asciiTheme="minorAscii" w:hAnsiTheme="minorAscii" w:cstheme="minorEastAsia"/>
          <w:b/>
          <w:bCs/>
          <w:sz w:val="24"/>
          <w:szCs w:val="24"/>
          <w:lang w:val="pt-PT"/>
        </w:rPr>
        <w:t xml:space="preserve">Problema: </w:t>
      </w:r>
      <w:r>
        <w:rPr>
          <w:rFonts w:hint="default" w:asciiTheme="minorAscii" w:hAnsiTheme="minorAscii" w:cstheme="minorEastAsia"/>
          <w:b w:val="0"/>
          <w:bCs w:val="0"/>
          <w:sz w:val="24"/>
          <w:szCs w:val="24"/>
          <w:lang w:val="pt-PT"/>
        </w:rPr>
        <w:t>O Spring Boot 2.7.5 não suportava Java 22.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inorEastAsia"/>
          <w:b w:val="0"/>
          <w:bCs w:val="0"/>
          <w:sz w:val="24"/>
          <w:szCs w:val="24"/>
          <w:lang w:val="pt-PT"/>
        </w:rPr>
      </w:pPr>
      <w:r>
        <w:rPr>
          <w:rFonts w:hint="default" w:asciiTheme="minorAscii" w:hAnsiTheme="minorAscii" w:cstheme="minorEastAsia"/>
          <w:b/>
          <w:bCs/>
          <w:sz w:val="24"/>
          <w:szCs w:val="24"/>
          <w:lang w:val="pt-PT"/>
        </w:rPr>
        <w:t xml:space="preserve">Solução: </w:t>
      </w:r>
      <w:r>
        <w:rPr>
          <w:rFonts w:hint="default" w:asciiTheme="minorAscii" w:hAnsiTheme="minorAscii" w:cstheme="minorEastAsia"/>
          <w:b w:val="0"/>
          <w:bCs w:val="0"/>
          <w:sz w:val="24"/>
          <w:szCs w:val="24"/>
          <w:lang w:val="pt-PT"/>
        </w:rPr>
        <w:t>Atualização do Spring Boot para a versão 3.0.0 para garantir a compatibilidade.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inorEastAsia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inorEastAsia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inorEastAsia"/>
          <w:b/>
          <w:bCs/>
          <w:sz w:val="24"/>
          <w:szCs w:val="24"/>
          <w:lang w:val="pt-PT"/>
        </w:rPr>
      </w:pPr>
      <w:r>
        <w:rPr>
          <w:rFonts w:hint="default" w:asciiTheme="minorAscii" w:hAnsiTheme="minorAscii" w:cstheme="minorEastAsia"/>
          <w:b/>
          <w:bCs/>
          <w:sz w:val="24"/>
          <w:szCs w:val="24"/>
          <w:lang w:val="pt-PT"/>
        </w:rPr>
        <w:t>·  Erros de Importação de Dependências: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inorEastAsia"/>
          <w:b/>
          <w:bCs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inorEastAsia"/>
          <w:b w:val="0"/>
          <w:bCs w:val="0"/>
          <w:sz w:val="24"/>
          <w:szCs w:val="24"/>
          <w:lang w:val="pt-PT"/>
        </w:rPr>
      </w:pPr>
      <w:r>
        <w:rPr>
          <w:rFonts w:hint="default" w:asciiTheme="minorAscii" w:hAnsiTheme="minorAscii" w:cstheme="minorEastAsia"/>
          <w:b/>
          <w:bCs/>
          <w:sz w:val="24"/>
          <w:szCs w:val="24"/>
          <w:lang w:val="pt-PT"/>
        </w:rPr>
        <w:t xml:space="preserve">·  Problema: </w:t>
      </w:r>
      <w:r>
        <w:rPr>
          <w:rFonts w:hint="default" w:asciiTheme="minorAscii" w:hAnsiTheme="minorAscii" w:cstheme="minorEastAsia"/>
          <w:b w:val="0"/>
          <w:bCs w:val="0"/>
          <w:sz w:val="24"/>
          <w:szCs w:val="24"/>
          <w:lang w:val="pt-PT"/>
        </w:rPr>
        <w:t>Dependências do Spring Boot estavam ausentes ou mal configuradas.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inorEastAsia"/>
          <w:b w:val="0"/>
          <w:bCs w:val="0"/>
          <w:sz w:val="24"/>
          <w:szCs w:val="24"/>
          <w:lang w:val="pt-PT"/>
        </w:rPr>
      </w:pPr>
      <w:r>
        <w:rPr>
          <w:rFonts w:hint="default" w:asciiTheme="minorAscii" w:hAnsiTheme="minorAscii" w:cstheme="minorEastAsia"/>
          <w:b/>
          <w:bCs/>
          <w:sz w:val="24"/>
          <w:szCs w:val="24"/>
          <w:lang w:val="pt-PT"/>
        </w:rPr>
        <w:t xml:space="preserve">Solução: </w:t>
      </w:r>
      <w:r>
        <w:rPr>
          <w:rFonts w:hint="default" w:asciiTheme="minorAscii" w:hAnsiTheme="minorAscii" w:cstheme="minorEastAsia"/>
          <w:b w:val="0"/>
          <w:bCs w:val="0"/>
          <w:sz w:val="24"/>
          <w:szCs w:val="24"/>
          <w:lang w:val="pt-PT"/>
        </w:rPr>
        <w:t>Revisão e correção do ficheiro pom.xml para incluir todas as dependências necessárias com as versões corretas.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inorEastAsia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inorEastAsia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inorEastAsia"/>
          <w:b/>
          <w:bCs/>
          <w:sz w:val="24"/>
          <w:szCs w:val="24"/>
          <w:lang w:val="pt-PT"/>
        </w:rPr>
      </w:pPr>
      <w:r>
        <w:rPr>
          <w:rFonts w:hint="default" w:asciiTheme="minorAscii" w:hAnsiTheme="minorAscii" w:cstheme="minorEastAsia"/>
          <w:b/>
          <w:bCs/>
          <w:sz w:val="24"/>
          <w:szCs w:val="24"/>
          <w:lang w:val="pt-PT"/>
        </w:rPr>
        <w:t>·  Geração e Leitura de Códigos QR: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inorEastAsia"/>
          <w:b/>
          <w:bCs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inorEastAsia"/>
          <w:b/>
          <w:bCs/>
          <w:sz w:val="24"/>
          <w:szCs w:val="24"/>
          <w:lang w:val="pt-PT"/>
        </w:rPr>
      </w:pPr>
      <w:r>
        <w:rPr>
          <w:rFonts w:hint="default" w:asciiTheme="minorAscii" w:hAnsiTheme="minorAscii" w:cstheme="minorEastAsia"/>
          <w:b/>
          <w:bCs/>
          <w:sz w:val="24"/>
          <w:szCs w:val="24"/>
          <w:lang w:val="pt-PT"/>
        </w:rPr>
        <w:t xml:space="preserve">·  Problema: </w:t>
      </w:r>
      <w:r>
        <w:rPr>
          <w:rFonts w:hint="default" w:asciiTheme="minorAscii" w:hAnsiTheme="minorAscii" w:cstheme="minorEastAsia"/>
          <w:b w:val="0"/>
          <w:bCs w:val="0"/>
          <w:sz w:val="24"/>
          <w:szCs w:val="24"/>
          <w:lang w:val="pt-PT"/>
        </w:rPr>
        <w:t>Problemas com a conversão de BitMatrix para BufferedImage.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inorEastAsia"/>
          <w:b w:val="0"/>
          <w:bCs w:val="0"/>
          <w:sz w:val="24"/>
          <w:szCs w:val="24"/>
          <w:lang w:val="pt-PT"/>
        </w:rPr>
      </w:pPr>
      <w:r>
        <w:rPr>
          <w:rFonts w:hint="default" w:asciiTheme="minorAscii" w:hAnsiTheme="minorAscii" w:cstheme="minorEastAsia"/>
          <w:b/>
          <w:bCs/>
          <w:sz w:val="24"/>
          <w:szCs w:val="24"/>
          <w:lang w:val="pt-PT"/>
        </w:rPr>
        <w:t xml:space="preserve">Solução: </w:t>
      </w:r>
      <w:r>
        <w:rPr>
          <w:rFonts w:hint="default" w:asciiTheme="minorAscii" w:hAnsiTheme="minorAscii" w:cstheme="minorEastAsia"/>
          <w:b w:val="0"/>
          <w:bCs w:val="0"/>
          <w:sz w:val="24"/>
          <w:szCs w:val="24"/>
          <w:lang w:val="pt-PT"/>
        </w:rPr>
        <w:t>Utilização correta da biblioteca ZXing e ajuste dos métodos de geração e leitura de códigos QR.</w:t>
      </w:r>
    </w:p>
    <w:p>
      <w:pPr>
        <w:pStyle w:val="14"/>
        <w:ind w:left="0" w:leftChars="0" w:firstLine="0" w:firstLineChars="0"/>
        <w:jc w:val="both"/>
        <w:rPr>
          <w:rFonts w:hint="default" w:asciiTheme="minorAscii" w:hAnsiTheme="minorAscii" w:cstheme="minorEastAsia"/>
          <w:b/>
          <w:bCs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</w:pPr>
      <w:r>
        <w:drawing>
          <wp:inline distT="0" distB="0" distL="114300" distR="114300">
            <wp:extent cx="5394960" cy="2660015"/>
            <wp:effectExtent l="0" t="0" r="152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jc w:val="both"/>
      </w:pPr>
      <w:r>
        <w:drawing>
          <wp:inline distT="0" distB="0" distL="114300" distR="114300">
            <wp:extent cx="5389245" cy="2239645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jc w:val="both"/>
      </w:pPr>
      <w:r>
        <w:drawing>
          <wp:inline distT="0" distB="0" distL="114300" distR="114300">
            <wp:extent cx="5389245" cy="223964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jc w:val="both"/>
        <w:rPr>
          <w:rFonts w:hint="default"/>
          <w:lang w:val="pt-PT"/>
        </w:rPr>
      </w:pPr>
    </w:p>
    <w:p>
      <w:pPr>
        <w:pStyle w:val="14"/>
        <w:ind w:left="0" w:leftChars="0" w:firstLine="0" w:firstLineChars="0"/>
        <w:jc w:val="both"/>
      </w:pPr>
    </w:p>
    <w:p>
      <w:pPr>
        <w:pStyle w:val="14"/>
        <w:ind w:left="0" w:leftChars="0" w:firstLine="0" w:firstLineChars="0"/>
        <w:jc w:val="both"/>
      </w:pPr>
    </w:p>
    <w:p>
      <w:pPr>
        <w:pStyle w:val="14"/>
        <w:ind w:left="0" w:leftChars="0" w:firstLine="0" w:firstLineChars="0"/>
        <w:jc w:val="both"/>
      </w:pPr>
    </w:p>
    <w:p>
      <w:pPr>
        <w:pStyle w:val="14"/>
        <w:ind w:left="0" w:leftChars="0" w:firstLine="0" w:firstLineChars="0"/>
        <w:jc w:val="both"/>
      </w:pPr>
    </w:p>
    <w:p>
      <w:pPr>
        <w:pStyle w:val="14"/>
        <w:ind w:left="0" w:leftChars="0" w:firstLine="0" w:firstLineChars="0"/>
        <w:jc w:val="both"/>
      </w:pPr>
    </w:p>
    <w:p>
      <w:pPr>
        <w:pStyle w:val="14"/>
        <w:ind w:left="0" w:leftChars="0" w:firstLine="0" w:firstLineChars="0"/>
        <w:jc w:val="both"/>
      </w:pPr>
    </w:p>
    <w:p>
      <w:pPr>
        <w:pStyle w:val="14"/>
        <w:ind w:left="0" w:leftChars="0" w:firstLine="0" w:firstLineChars="0"/>
        <w:jc w:val="both"/>
      </w:pPr>
    </w:p>
    <w:p>
      <w:pPr>
        <w:pStyle w:val="14"/>
        <w:ind w:left="0" w:leftChars="0" w:firstLine="0" w:firstLineChars="0"/>
        <w:jc w:val="both"/>
      </w:pPr>
    </w:p>
    <w:p>
      <w:pPr>
        <w:pStyle w:val="14"/>
        <w:ind w:left="0" w:leftChars="0" w:firstLine="0" w:firstLineChars="0"/>
        <w:jc w:val="both"/>
      </w:pPr>
    </w:p>
    <w:p>
      <w:pPr>
        <w:pStyle w:val="14"/>
        <w:ind w:left="0" w:leftChars="0" w:firstLine="0" w:firstLineChars="0"/>
        <w:jc w:val="both"/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  <w:r>
        <w:drawing>
          <wp:inline distT="0" distB="0" distL="114300" distR="114300">
            <wp:extent cx="5389245" cy="2239645"/>
            <wp:effectExtent l="0" t="0" r="1905" b="825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  <w:r>
        <w:drawing>
          <wp:inline distT="0" distB="0" distL="114300" distR="114300">
            <wp:extent cx="5390515" cy="1684655"/>
            <wp:effectExtent l="0" t="0" r="635" b="1079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  <w:r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  <w:t>Possíveis melhorias</w:t>
      </w:r>
    </w:p>
    <w:p>
      <w:pPr>
        <w:pStyle w:val="14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 w:eastAsia="zh-CN"/>
        </w:rPr>
      </w:pPr>
      <w:r>
        <w:rPr>
          <w:rFonts w:hint="default" w:asciiTheme="minorAscii" w:hAnsiTheme="minorAscii" w:cstheme="majorHAnsi"/>
          <w:b/>
          <w:bCs/>
          <w:sz w:val="24"/>
          <w:szCs w:val="24"/>
          <w:lang w:val="pt-PT" w:eastAsia="zh-CN"/>
        </w:rPr>
        <w:t>Funcionalidades Adicionais:</w:t>
      </w: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pt-PT" w:eastAsia="zh-CN"/>
        </w:rPr>
        <w:t xml:space="preserve"> Adicionar funcionalidades extras, como por exemplo notificações por email ou mensagens de texto para alertar os utilizadores sobre eventos importantes ou atualizações no sistema.</w:t>
      </w:r>
    </w:p>
    <w:p>
      <w:pPr>
        <w:pStyle w:val="14"/>
        <w:numPr>
          <w:ilvl w:val="0"/>
          <w:numId w:val="0"/>
        </w:numPr>
        <w:ind w:left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 w:eastAsia="zh-CN"/>
        </w:rPr>
      </w:pPr>
    </w:p>
    <w:p>
      <w:pPr>
        <w:pStyle w:val="14"/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  <w:r>
        <w:rPr>
          <w:rFonts w:hint="default" w:asciiTheme="minorAscii" w:hAnsiTheme="minorAscii" w:cstheme="majorHAnsi"/>
          <w:b/>
          <w:bCs/>
          <w:sz w:val="24"/>
          <w:szCs w:val="24"/>
          <w:lang w:val="pt-PT" w:eastAsia="zh-CN"/>
        </w:rPr>
        <w:t>Integração com Sistemas de Gestão:</w:t>
      </w: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pt-PT" w:eastAsia="zh-CN"/>
        </w:rPr>
        <w:t xml:space="preserve"> Integrar a aplicação com sistemas de gestão existentes, como sistemas de gestão de escolas ou sistemas de gestão de eventos com intuito a facilitar a troca de dados e proporcionar uma experiência mais integrada aos utilizadores.</w:t>
      </w:r>
    </w:p>
    <w:p>
      <w:pPr>
        <w:pStyle w:val="14"/>
        <w:numPr>
          <w:ilvl w:val="0"/>
          <w:numId w:val="0"/>
        </w:numPr>
        <w:ind w:left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</w:p>
    <w:p>
      <w:pPr>
        <w:pStyle w:val="14"/>
        <w:numPr>
          <w:ilvl w:val="0"/>
          <w:numId w:val="4"/>
        </w:numPr>
        <w:ind w:left="420" w:leftChars="0" w:hanging="42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 w:eastAsia="zh-CN"/>
        </w:rPr>
      </w:pPr>
      <w:r>
        <w:rPr>
          <w:rFonts w:hint="default" w:asciiTheme="minorAscii" w:hAnsiTheme="minorAscii" w:cstheme="majorHAnsi"/>
          <w:b/>
          <w:bCs/>
          <w:sz w:val="24"/>
          <w:szCs w:val="24"/>
          <w:lang w:val="pt-PT" w:eastAsia="zh-CN"/>
        </w:rPr>
        <w:t>Suporte Multilingue:</w:t>
      </w: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pt-PT" w:eastAsia="zh-CN"/>
        </w:rPr>
        <w:t xml:space="preserve"> Adicionar suporte para vários idiomas na interface do utilizador, permitindo que os utilizadores escolham o idioma de sua preferência para utilizar a aplicação.</w:t>
      </w:r>
    </w:p>
    <w:p>
      <w:pPr>
        <w:pStyle w:val="14"/>
        <w:numPr>
          <w:ilvl w:val="0"/>
          <w:numId w:val="0"/>
        </w:numPr>
        <w:ind w:left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 w:eastAsia="zh-CN"/>
        </w:rPr>
      </w:pPr>
    </w:p>
    <w:p>
      <w:pPr>
        <w:pStyle w:val="14"/>
        <w:numPr>
          <w:ilvl w:val="0"/>
          <w:numId w:val="4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pt-PT"/>
        </w:rPr>
      </w:pPr>
      <w:r>
        <w:rPr>
          <w:rFonts w:hint="default" w:ascii="Calibri" w:hAnsi="Calibri" w:cs="Calibri"/>
          <w:b/>
          <w:bCs/>
          <w:sz w:val="24"/>
          <w:szCs w:val="24"/>
          <w:lang w:val="pt-PT"/>
        </w:rPr>
        <w:t xml:space="preserve">Melhorias na Interface do Utilizador: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pt-PT"/>
        </w:rPr>
        <w:t>Realizar melhorias na interface do utilizador para torná-la mais intuitiva, moderna e atrativa, facilitando a navegação e o uso da aplicação.</w:t>
      </w:r>
    </w:p>
    <w:p>
      <w:pPr>
        <w:pStyle w:val="14"/>
        <w:ind w:left="0" w:leftChars="0" w:firstLine="0" w:firstLineChars="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pt-PT"/>
        </w:rPr>
      </w:pPr>
    </w:p>
    <w:p>
      <w:pPr>
        <w:pStyle w:val="14"/>
        <w:numPr>
          <w:ilvl w:val="0"/>
          <w:numId w:val="4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pt-PT"/>
        </w:rPr>
      </w:pPr>
      <w:r>
        <w:rPr>
          <w:rFonts w:hint="default" w:ascii="Calibri" w:hAnsi="Calibri" w:cs="Calibri"/>
          <w:b/>
          <w:bCs/>
          <w:sz w:val="24"/>
          <w:szCs w:val="24"/>
          <w:lang w:val="pt-PT"/>
        </w:rPr>
        <w:t>Integração com Plataformas de Pagamento:</w:t>
      </w:r>
      <w:r>
        <w:rPr>
          <w:rFonts w:hint="default" w:ascii="Calibri" w:hAnsi="Calibri" w:cs="Calibri"/>
          <w:b w:val="0"/>
          <w:bCs w:val="0"/>
          <w:sz w:val="24"/>
          <w:szCs w:val="24"/>
          <w:lang w:val="pt-PT"/>
        </w:rPr>
        <w:t xml:space="preserve"> Adicionar plataformas de pagamento para facilitar o processo de cobrança de taxas ou inscrições em eventos.</w:t>
      </w: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4"/>
        <w:jc w:val="both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Conclusões</w:t>
      </w:r>
    </w:p>
    <w:p>
      <w:pPr>
        <w:pStyle w:val="14"/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Theme="minorAscii" w:hAnsiTheme="minorAscii" w:cstheme="minorEastAsia"/>
          <w:lang w:val="pt-PT" w:eastAsia="zh-CN"/>
        </w:rPr>
      </w:pPr>
      <w:r>
        <w:rPr>
          <w:rFonts w:hint="default" w:asciiTheme="minorAscii" w:hAnsiTheme="minorAscii" w:cstheme="minorEastAsia"/>
          <w:lang w:val="en-US" w:eastAsia="zh-CN"/>
        </w:rPr>
        <w:t>Um avanço significativo na modernização e automatização dos processos de controle de presenças foi alcançado com a conclusão do desenvolvimento da aplicação de registo de presenças que usa serviços web e códigos QR</w:t>
      </w:r>
      <w:r>
        <w:rPr>
          <w:rFonts w:hint="default" w:asciiTheme="minorAscii" w:hAnsiTheme="minorAscii" w:cstheme="minorEastAsia"/>
          <w:lang w:val="pt-PT" w:eastAsia="zh-CN"/>
        </w:rPr>
        <w:t>. O n</w:t>
      </w:r>
      <w:r>
        <w:rPr>
          <w:rFonts w:hint="default" w:asciiTheme="minorAscii" w:hAnsiTheme="minorAscii" w:cstheme="minorEastAsia"/>
          <w:lang w:val="en-US" w:eastAsia="zh-CN"/>
        </w:rPr>
        <w:t>osso objetivo sempre foi desenvolver uma solução eficaz, segura e fácil de usar.</w:t>
      </w:r>
      <w:r>
        <w:rPr>
          <w:rFonts w:hint="default" w:asciiTheme="minorAscii" w:hAnsiTheme="minorAscii" w:cstheme="minorEastAsia"/>
          <w:lang w:val="en-US" w:eastAsia="zh-CN"/>
        </w:rPr>
        <w:br w:type="textWrapping"/>
      </w:r>
      <w:r>
        <w:rPr>
          <w:rFonts w:hint="default" w:asciiTheme="minorAscii" w:hAnsiTheme="minorAscii" w:cstheme="minorEastAsia"/>
          <w:lang w:val="en-US" w:eastAsia="zh-CN"/>
        </w:rPr>
        <w:br w:type="textWrapping"/>
      </w:r>
      <w:r>
        <w:rPr>
          <w:rFonts w:hint="default" w:asciiTheme="minorAscii" w:hAnsiTheme="minorAscii" w:cstheme="minorEastAsia"/>
          <w:lang w:val="en-US" w:eastAsia="zh-CN"/>
        </w:rPr>
        <w:t xml:space="preserve">A nova aplicação permite o registo de presenças rápido e preciso por meio de QR-codes e conecta-se com outros sistemas por meio de web services. </w:t>
      </w:r>
      <w:r>
        <w:rPr>
          <w:rFonts w:hint="default" w:asciiTheme="minorAscii" w:hAnsiTheme="minorAscii" w:cstheme="minorEastAsia"/>
          <w:lang w:val="pt-PT" w:eastAsia="zh-CN"/>
        </w:rPr>
        <w:t>E</w:t>
      </w:r>
      <w:r>
        <w:rPr>
          <w:rFonts w:hint="default" w:asciiTheme="minorAscii" w:hAnsiTheme="minorAscii" w:cstheme="minorEastAsia"/>
          <w:lang w:val="en-US" w:eastAsia="zh-CN"/>
        </w:rPr>
        <w:t>sta integração é essencial</w:t>
      </w:r>
      <w:r>
        <w:rPr>
          <w:rFonts w:hint="default" w:asciiTheme="minorAscii" w:hAnsiTheme="minorAscii" w:cstheme="minorEastAsia"/>
          <w:lang w:val="pt-PT" w:eastAsia="zh-CN"/>
        </w:rPr>
        <w:t xml:space="preserve"> p</w:t>
      </w:r>
      <w:r>
        <w:rPr>
          <w:rFonts w:hint="default" w:asciiTheme="minorAscii" w:hAnsiTheme="minorAscii" w:cstheme="minorEastAsia"/>
          <w:lang w:val="en-US" w:eastAsia="zh-CN"/>
        </w:rPr>
        <w:t>ara garantir a sincronização dos dados em tempo real e a melhoria da gestão de informaçõe</w:t>
      </w:r>
      <w:r>
        <w:rPr>
          <w:rFonts w:hint="default" w:asciiTheme="minorAscii" w:hAnsiTheme="minorAscii" w:cstheme="minorEastAsia"/>
          <w:lang w:val="pt-PT" w:eastAsia="zh-CN"/>
        </w:rPr>
        <w:t>s.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Theme="minorAscii" w:hAnsiTheme="minorAscii" w:cstheme="minorEastAsia"/>
          <w:lang w:val="pt-PT" w:eastAsia="zh-CN"/>
        </w:rPr>
      </w:pPr>
      <w:r>
        <w:rPr>
          <w:rFonts w:hint="default" w:asciiTheme="minorAscii" w:hAnsiTheme="minorAscii" w:cstheme="minorEastAsia"/>
          <w:lang w:val="pt-PT" w:eastAsia="zh-CN"/>
        </w:rPr>
        <w:t xml:space="preserve">Os testes rigorosos garantiram que a aplicação estava pronta para uso real, reduzindo as falhas e otimizando a experiência do usuário. 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Theme="minorAscii" w:hAnsiTheme="minorAscii" w:cstheme="minorEastAsia"/>
          <w:lang w:val="pt-PT" w:eastAsia="zh-CN"/>
        </w:rPr>
      </w:pPr>
      <w:r>
        <w:rPr>
          <w:rFonts w:hint="default" w:asciiTheme="minorAscii" w:hAnsiTheme="minorAscii" w:cstheme="minorEastAsia"/>
          <w:lang w:val="pt-PT" w:eastAsia="zh-CN"/>
        </w:rPr>
        <w:br w:type="textWrapping"/>
      </w:r>
      <w:r>
        <w:rPr>
          <w:rFonts w:hint="default" w:asciiTheme="minorAscii" w:hAnsiTheme="minorAscii" w:cstheme="minorEastAsia"/>
          <w:lang w:val="pt-PT" w:eastAsia="zh-CN"/>
        </w:rPr>
        <w:t>Este projeto mostrou que uma abordagem colaborativa e detalhada é crucial em todas as fases do desenvolvimento. A aplicação final representa um passo significativo em direção à digitalização e à eficiência dos processos de controlo de presenças, oferecendo vantagens significativas tanto para os administradores quanto para os utilizadores finais.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Theme="minorAscii" w:hAnsiTheme="minorAscii" w:cstheme="minorEastAsia"/>
          <w:lang w:val="pt-PT" w:eastAsia="zh-CN"/>
        </w:rPr>
      </w:pPr>
      <w:r>
        <w:rPr>
          <w:rFonts w:hint="default" w:asciiTheme="minorAscii" w:hAnsiTheme="minorAscii" w:cstheme="minorEastAsia"/>
          <w:lang w:val="pt-PT" w:eastAsia="zh-CN"/>
        </w:rPr>
        <w:t>Em suma, a implementação desta aplicação não só resolve desafios atuais como também abre caminho para futuras inovações e melhorias. O compromisso contínuo com a qualidade e a adaptação às necessidades emergentes assegurará que a aplicação permaneça uma ferramenta valiosa e eficiente nos anos vindouros.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Theme="minorAscii" w:hAnsiTheme="minorAscii" w:cstheme="minorEastAsia"/>
          <w:lang w:val="pt-PT" w:eastAsia="zh-CN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4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 xml:space="preserve">Referências </w:t>
      </w:r>
    </w:p>
    <w:p>
      <w:pPr>
        <w:pStyle w:val="14"/>
        <w:rPr>
          <w:rFonts w:asciiTheme="majorHAnsi" w:hAnsiTheme="majorHAnsi" w:cstheme="majorHAnsi"/>
          <w:sz w:val="48"/>
          <w:szCs w:val="4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Websites utilizados:</w:t>
      </w:r>
    </w:p>
    <w:p>
      <w:pPr>
        <w:pStyle w:val="14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Stack Overflow</w:t>
      </w:r>
    </w:p>
    <w:p>
      <w:pPr>
        <w:rPr>
          <w:rFonts w:cstheme="minorHAnsi"/>
          <w:sz w:val="28"/>
          <w:szCs w:val="28"/>
        </w:rPr>
      </w:pPr>
      <w:r>
        <w:fldChar w:fldCharType="begin"/>
      </w:r>
      <w:r>
        <w:instrText xml:space="preserve"> HYPERLINK "https://stackoverflow.com/" </w:instrText>
      </w:r>
      <w:r>
        <w:fldChar w:fldCharType="separate"/>
      </w:r>
      <w:r>
        <w:rPr>
          <w:rStyle w:val="11"/>
          <w:rFonts w:cstheme="minorHAnsi"/>
          <w:sz w:val="28"/>
          <w:szCs w:val="28"/>
        </w:rPr>
        <w:t>https://stackoverflow.com/</w:t>
      </w:r>
      <w:r>
        <w:rPr>
          <w:rStyle w:val="11"/>
          <w:rFonts w:cstheme="minorHAnsi"/>
          <w:sz w:val="28"/>
          <w:szCs w:val="28"/>
        </w:rPr>
        <w:fldChar w:fldCharType="end"/>
      </w:r>
    </w:p>
    <w:p>
      <w:pPr>
        <w:pStyle w:val="14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GitHub </w:t>
      </w:r>
    </w:p>
    <w:p>
      <w:pPr>
        <w:rPr>
          <w:rFonts w:cstheme="minorHAnsi"/>
          <w:sz w:val="28"/>
          <w:szCs w:val="28"/>
        </w:rPr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11"/>
          <w:rFonts w:cstheme="minorHAnsi"/>
          <w:sz w:val="28"/>
          <w:szCs w:val="28"/>
        </w:rPr>
        <w:t>https://github.com/</w:t>
      </w:r>
      <w:r>
        <w:rPr>
          <w:rStyle w:val="11"/>
          <w:rFonts w:cstheme="minorHAnsi"/>
          <w:sz w:val="28"/>
          <w:szCs w:val="28"/>
        </w:rPr>
        <w:fldChar w:fldCharType="end"/>
      </w:r>
    </w:p>
    <w:p>
      <w:pPr>
        <w:pStyle w:val="14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CSVReader</w:t>
      </w:r>
    </w:p>
    <w:p>
      <w:pPr>
        <w:rPr>
          <w:rStyle w:val="11"/>
          <w:rFonts w:cstheme="minorHAnsi"/>
          <w:sz w:val="28"/>
          <w:szCs w:val="28"/>
        </w:rPr>
      </w:pPr>
      <w:r>
        <w:fldChar w:fldCharType="begin"/>
      </w:r>
      <w:r>
        <w:instrText xml:space="preserve"> HYPERLINK "https://opencsv.sourceforge.net/" </w:instrText>
      </w:r>
      <w:r>
        <w:fldChar w:fldCharType="separate"/>
      </w:r>
      <w:r>
        <w:rPr>
          <w:rStyle w:val="11"/>
          <w:rFonts w:cstheme="minorHAnsi"/>
          <w:sz w:val="28"/>
          <w:szCs w:val="28"/>
        </w:rPr>
        <w:t>https://opencsv.sourceforge.net/</w:t>
      </w:r>
      <w:r>
        <w:rPr>
          <w:rStyle w:val="11"/>
          <w:rFonts w:cstheme="minorHAnsi"/>
          <w:sz w:val="28"/>
          <w:szCs w:val="28"/>
        </w:rPr>
        <w:fldChar w:fldCharType="end"/>
      </w:r>
    </w:p>
    <w:p>
      <w:pPr>
        <w:rPr>
          <w:rStyle w:val="11"/>
          <w:rFonts w:cstheme="minorHAnsi"/>
          <w:sz w:val="28"/>
          <w:szCs w:val="28"/>
        </w:rPr>
      </w:pPr>
    </w:p>
    <w:p>
      <w:pPr>
        <w:rPr>
          <w:rStyle w:val="11"/>
          <w:rFonts w:hint="default"/>
          <w:sz w:val="28"/>
          <w:szCs w:val="28"/>
          <w:lang w:val="en-US"/>
        </w:rPr>
      </w:pPr>
    </w:p>
    <w:sectPr>
      <w:headerReference r:id="rId5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-140970</wp:posOffset>
          </wp:positionH>
          <wp:positionV relativeFrom="page">
            <wp:posOffset>-47625</wp:posOffset>
          </wp:positionV>
          <wp:extent cx="1590675" cy="1590675"/>
          <wp:effectExtent l="0" t="0" r="9525" b="9525"/>
          <wp:wrapNone/>
          <wp:docPr id="6" name="Picture 1" descr="ISMT - Instituto Superior Miguel Torga | Coimb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ISMT - Instituto Superior Miguel Torga | Coimb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4899025" y="2611120"/>
                    <a:ext cx="1590675" cy="1590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334537"/>
    <w:multiLevelType w:val="singleLevel"/>
    <w:tmpl w:val="AD3345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015D65B"/>
    <w:multiLevelType w:val="singleLevel"/>
    <w:tmpl w:val="C015D6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0FEF68D"/>
    <w:multiLevelType w:val="singleLevel"/>
    <w:tmpl w:val="10FEF6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D68A795"/>
    <w:multiLevelType w:val="singleLevel"/>
    <w:tmpl w:val="4D68A7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2B93CE5"/>
    <w:multiLevelType w:val="multilevel"/>
    <w:tmpl w:val="52B93CE5"/>
    <w:lvl w:ilvl="0" w:tentative="0">
      <w:start w:val="1"/>
      <w:numFmt w:val="bullet"/>
      <w:lvlText w:val=""/>
      <w:lvlJc w:val="left"/>
      <w:pPr>
        <w:tabs>
          <w:tab w:val="left" w:pos="644"/>
        </w:tabs>
        <w:ind w:left="644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77"/>
    <w:rsid w:val="00027FFD"/>
    <w:rsid w:val="000B0547"/>
    <w:rsid w:val="00297DEC"/>
    <w:rsid w:val="002A55BC"/>
    <w:rsid w:val="003C4C49"/>
    <w:rsid w:val="004067FC"/>
    <w:rsid w:val="00424BAB"/>
    <w:rsid w:val="004A743F"/>
    <w:rsid w:val="00534177"/>
    <w:rsid w:val="0059179A"/>
    <w:rsid w:val="006767BC"/>
    <w:rsid w:val="00676D90"/>
    <w:rsid w:val="00750F70"/>
    <w:rsid w:val="00843CD2"/>
    <w:rsid w:val="008B7C07"/>
    <w:rsid w:val="0099659C"/>
    <w:rsid w:val="009F7D00"/>
    <w:rsid w:val="00AC5E94"/>
    <w:rsid w:val="00AC7C04"/>
    <w:rsid w:val="00B42F14"/>
    <w:rsid w:val="00CD5348"/>
    <w:rsid w:val="00CD7E48"/>
    <w:rsid w:val="00D6560E"/>
    <w:rsid w:val="00E33145"/>
    <w:rsid w:val="00F67A07"/>
    <w:rsid w:val="00F93058"/>
    <w:rsid w:val="00FC28FC"/>
    <w:rsid w:val="029340C0"/>
    <w:rsid w:val="2DE63058"/>
    <w:rsid w:val="307E1920"/>
    <w:rsid w:val="3B972536"/>
    <w:rsid w:val="3EF44FD4"/>
    <w:rsid w:val="4490226A"/>
    <w:rsid w:val="46871948"/>
    <w:rsid w:val="472E5BF4"/>
    <w:rsid w:val="479010F6"/>
    <w:rsid w:val="490308CB"/>
    <w:rsid w:val="4D3814BA"/>
    <w:rsid w:val="51FB1F8F"/>
    <w:rsid w:val="587C69DB"/>
    <w:rsid w:val="5B9F7126"/>
    <w:rsid w:val="5D967553"/>
    <w:rsid w:val="5E0D3E6F"/>
    <w:rsid w:val="60482A64"/>
    <w:rsid w:val="64467711"/>
    <w:rsid w:val="67115625"/>
    <w:rsid w:val="67A23304"/>
    <w:rsid w:val="6ABC4388"/>
    <w:rsid w:val="6F0D4A92"/>
    <w:rsid w:val="700848F8"/>
    <w:rsid w:val="71E13C65"/>
    <w:rsid w:val="729C2A7E"/>
    <w:rsid w:val="7CFC23A8"/>
    <w:rsid w:val="9D7B88AA"/>
    <w:rsid w:val="BDFF8293"/>
    <w:rsid w:val="E4DFA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pt-PT" w:eastAsia="en-US" w:bidi="ar-SA"/>
      <w14:ligatures w14:val="standardContextual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1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5"/>
    <w:qFormat/>
    <w:uiPriority w:val="22"/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28a2402-8dc2-4e07-87e7-0fa41caa2210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8a2402-8dc2-4e07-87e7-0fa41caa2210}"/>
      </w:docPartPr>
      <w:docPartBody>
        <w:p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0af92f76-247c-4538-9898-a91309bde425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f92f76-247c-4538-9898-a91309bde425}"/>
      </w:docPartPr>
      <w:docPartBody>
        <w:p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6d6f2311-7cc8-43cd-89a9-dadf2a6697bb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6f2311-7cc8-43cd-89a9-dadf2a6697bb}"/>
      </w:docPartPr>
      <w:docPartBody>
        <w:p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4ebdec20-827d-4084-b98a-ebcde7a618f0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bdec20-827d-4084-b98a-ebcde7a618f0}"/>
      </w:docPartPr>
      <w:docPartBody>
        <w:p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d3600826-8ead-4950-89e5-214e4b249d56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00826-8ead-4950-89e5-214e4b249d56}"/>
      </w:docPartPr>
      <w:docPartBody>
        <w:p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2b8e7821-e2f3-4986-a769-fb361347d407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8e7821-e2f3-4986-a769-fb361347d407}"/>
      </w:docPartPr>
      <w:docPartBody>
        <w:p>
          <w:r>
            <w:rPr>
              <w:color w:val="808080"/>
            </w:rPr>
            <w:t>Clique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491</Words>
  <Characters>2653</Characters>
  <Lines>22</Lines>
  <Paragraphs>6</Paragraphs>
  <TotalTime>1</TotalTime>
  <ScaleCrop>false</ScaleCrop>
  <LinksUpToDate>false</LinksUpToDate>
  <CharactersWithSpaces>3138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2024-03-10T16:59:00Z</dcterms:created>
  <dc:creator>afonso rosa</dc:creator>
  <cp:lastModifiedBy>sobreiraa</cp:lastModifiedBy>
  <dcterms:modified xsi:type="dcterms:W3CDTF">2024-06-02T21:14:53Z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  <property fmtid="{D5CDD505-2E9C-101B-9397-08002B2CF9AE}" pid="3" name="ICV">
    <vt:lpwstr>F2BD5316DAFF44A5BE1B935A6F2627B3_13</vt:lpwstr>
  </property>
</Properties>
</file>