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zetgv3rt3v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Sofía Paz Cartagena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0"/>
        <w:gridCol w:w="945"/>
        <w:gridCol w:w="885"/>
        <w:gridCol w:w="975"/>
        <w:gridCol w:w="1110"/>
        <w:gridCol w:w="1230"/>
        <w:gridCol w:w="3105"/>
        <w:tblGridChange w:id="0">
          <w:tblGrid>
            <w:gridCol w:w="2520"/>
            <w:gridCol w:w="945"/>
            <w:gridCol w:w="885"/>
            <w:gridCol w:w="975"/>
            <w:gridCol w:w="1110"/>
            <w:gridCol w:w="1230"/>
            <w:gridCol w:w="310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5l24d6a00f7n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1.8066406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hd w:fill="ffffff" w:val="clear"/>
              <w:spacing w:after="240" w:lineRule="auto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experiencia configurando entornos y servicios en contextos académicos y proyectos personales. Manejo bien Django, servicios web y bases de datos relacionales, pero me falta profundizar en entornos cloud empresariales y automatización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hd w:fill="ffffff" w:val="clear"/>
              <w:spacing w:after="240" w:lineRule="auto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 participado en la elaboración de propuestas técnicas durante los proyectos, logrando identificar requerimientos y proponer soluciones alineadas. Sin embargo, me gustaría ganar más experiencia en el análisis de impacto económico y estratégico.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fffff" w:val="clear"/>
              <w:spacing w:after="240" w:lineRule="auto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hd w:fill="ffffff" w:val="clear"/>
              <w:spacing w:after="240" w:lineRule="auto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engo conocimientos sólidos en diseño de bases de datos relacionales y normalización, pero me falta experiencia en modelamiento de datos no relacionales y en optimización para grandes volúmenes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5.8593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hd w:fill="ffffff" w:val="clear"/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He diseñado arquitecturas de software en capas y microservicios para proyectos académicos. Comprendo los principios de escalabilidad y seguridad, pero necesito practicar más con herramientas de diagramación empresarial como UML avanzado.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hd w:fill="ffffff" w:val="clear"/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Implementar soluciones sistémicas integrales para automatizar y optimizar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after="240" w:lineRule="auto"/>
              <w:rPr>
                <w:rFonts w:ascii="Arial" w:cs="Arial" w:eastAsia="Arial" w:hAnsi="Arial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hd w:fill="ffffff" w:val="clear"/>
              <w:spacing w:after="240" w:lineRule="auto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after="240" w:lineRule="auto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conocimientos básicos en el manejo y transformación de datos mediante herramientas como SQL y hojas de cálculo, y he realizado procesos ETL simples en contextos académicos. Logro entender los requerimientos y ejecutar las tareas centrales, pero me falta profundizar en el trabajo con volúmenes masivos de datos, el uso de entornos cloud (como BigQuery) y técnicas avanzadas de optimización y análisis.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ayPkFmsbmiEUQtHrCFMXbZE+Q==">CgMxLjAyDmgucnpldGd2M3J0M3Z6Mg5oLjVsMjRkNmEwMGY3bjgAciExcFhia09udXZwRVJQcXRaa2w1N3lwN05Wc2ZzVlAxQ3o=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