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419"/>
          <w:tab w:val="right" w:leader="none" w:pos="8838"/>
        </w:tabs>
        <w:spacing w:after="120" w:before="40" w:lineRule="auto"/>
        <w:rPr>
          <w:rFonts w:ascii="Calibri" w:cs="Calibri" w:eastAsia="Calibri" w:hAnsi="Calibri"/>
          <w:b w:val="1"/>
          <w:color w:val="000000"/>
          <w:sz w:val="48"/>
          <w:szCs w:val="48"/>
        </w:rPr>
      </w:pPr>
      <w:r w:rsidDel="00000000" w:rsidR="00000000" w:rsidRPr="00000000">
        <w:rPr>
          <w:rFonts w:ascii="Calibri" w:cs="Calibri" w:eastAsia="Calibri" w:hAnsi="Calibri"/>
          <w:b w:val="1"/>
          <w:color w:val="000000"/>
          <w:sz w:val="48"/>
          <w:szCs w:val="48"/>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Sigla</w:t>
            </w:r>
          </w:p>
        </w:tc>
        <w:tc>
          <w:tcPr>
            <w:shd w:fill="262626"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Nombre Asignatura</w:t>
            </w:r>
          </w:p>
        </w:tc>
        <w:tc>
          <w:tcPr>
            <w:shd w:fill="262626" w:val="cle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Tiempo Asignado</w:t>
            </w:r>
          </w:p>
        </w:tc>
        <w:tc>
          <w:tcPr>
            <w:shd w:fill="262626"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Ponderación</w:t>
            </w:r>
          </w:p>
        </w:tc>
      </w:tr>
      <w:tr>
        <w:trPr>
          <w:cantSplit w:val="0"/>
          <w:trHeight w:val="417"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color w:val="262626"/>
                <w:sz w:val="22"/>
                <w:szCs w:val="22"/>
              </w:rPr>
            </w:pPr>
            <w:r w:rsidDel="00000000" w:rsidR="00000000" w:rsidRPr="00000000">
              <w:rPr>
                <w:rFonts w:ascii="Calibri" w:cs="Calibri" w:eastAsia="Calibri" w:hAnsi="Calibri"/>
                <w:b w:val="1"/>
                <w:color w:val="262626"/>
                <w:sz w:val="22"/>
                <w:szCs w:val="22"/>
                <w:rtl w:val="0"/>
              </w:rPr>
              <w:t xml:space="preserve">PTY4614</w:t>
            </w:r>
          </w:p>
        </w:tc>
        <w:tc>
          <w:tcP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color w:val="000000"/>
              </w:rPr>
            </w:pPr>
            <w:r w:rsidDel="00000000" w:rsidR="00000000" w:rsidRPr="00000000">
              <w:rPr>
                <w:rFonts w:ascii="Calibri" w:cs="Calibri" w:eastAsia="Calibri" w:hAnsi="Calibri"/>
                <w:b w:val="1"/>
                <w:color w:val="262626"/>
                <w:sz w:val="22"/>
                <w:szCs w:val="22"/>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before="40" w:lineRule="auto"/>
              <w:jc w:val="center"/>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color w:val="404040"/>
                <w:sz w:val="22"/>
                <w:szCs w:val="22"/>
              </w:rPr>
            </w:pPr>
            <w:r w:rsidDel="00000000" w:rsidR="00000000" w:rsidRPr="00000000">
              <w:rPr>
                <w:rFonts w:ascii="Calibri" w:cs="Calibri" w:eastAsia="Calibri" w:hAnsi="Calibri"/>
                <w:b w:val="1"/>
                <w:color w:val="404040"/>
                <w:sz w:val="22"/>
                <w:szCs w:val="22"/>
                <w:rtl w:val="0"/>
              </w:rPr>
              <w:t xml:space="preserve">0%</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pacing w:after="160" w:before="40" w:line="288" w:lineRule="auto"/>
        <w:ind w:left="360" w:hanging="360"/>
        <w:rPr>
          <w:rFonts w:ascii="Calibri" w:cs="Calibri" w:eastAsia="Calibri" w:hAnsi="Calibri"/>
          <w:b w:val="1"/>
          <w:color w:val="000000"/>
          <w:sz w:val="40"/>
          <w:szCs w:val="40"/>
        </w:rPr>
      </w:pPr>
      <w:r w:rsidDel="00000000" w:rsidR="00000000" w:rsidRPr="00000000">
        <w:rPr>
          <w:rFonts w:ascii="Calibri" w:cs="Calibri" w:eastAsia="Calibri" w:hAnsi="Calibri"/>
          <w:b w:val="1"/>
          <w:color w:val="000000"/>
          <w:sz w:val="40"/>
          <w:szCs w:val="40"/>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color w:val="000000"/>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color w:val="ffffff"/>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color w:val="000000"/>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color w:val="ffffff"/>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262626"/>
                <w:sz w:val="22"/>
                <w:szCs w:val="22"/>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Autoevaluación</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center" w:leader="none" w:pos="4419"/>
          <w:tab w:val="right" w:leader="none" w:pos="8838"/>
        </w:tabs>
        <w:spacing w:after="120" w:lineRule="auto"/>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160" w:before="40" w:line="288" w:lineRule="auto"/>
        <w:ind w:left="360" w:hanging="360"/>
        <w:rPr>
          <w:rFonts w:ascii="Calibri" w:cs="Calibri" w:eastAsia="Calibri" w:hAnsi="Calibri"/>
          <w:b w:val="1"/>
          <w:color w:val="000000"/>
          <w:sz w:val="40"/>
          <w:szCs w:val="40"/>
        </w:rPr>
      </w:pPr>
      <w:r w:rsidDel="00000000" w:rsidR="00000000" w:rsidRPr="00000000">
        <w:rPr>
          <w:rFonts w:ascii="Calibri" w:cs="Calibri" w:eastAsia="Calibri" w:hAnsi="Calibri"/>
          <w:b w:val="1"/>
          <w:color w:val="000000"/>
          <w:sz w:val="40"/>
          <w:szCs w:val="40"/>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Resultado de Aprendizaje</w:t>
            </w:r>
          </w:p>
        </w:tc>
        <w:tc>
          <w:tcPr>
            <w:shd w:fill="262626" w:val="cle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Logro (IL)</w:t>
            </w:r>
          </w:p>
        </w:tc>
        <w:tc>
          <w:tcPr>
            <w:shd w:fill="262626"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 (IE)*</w:t>
            </w:r>
          </w:p>
        </w:tc>
        <w:tc>
          <w:tcPr>
            <w:shd w:fill="262626"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Indicador Logro</w:t>
            </w:r>
          </w:p>
        </w:tc>
        <w:tc>
          <w:tcPr>
            <w:shd w:fill="262626"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Merge w:val="restart"/>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b w:val="1"/>
                <w:color w:val="3b3838"/>
                <w:rtl w:val="0"/>
              </w:rPr>
              <w:t xml:space="preserve">IL 1.2</w:t>
            </w:r>
            <w:r w:rsidDel="00000000" w:rsidR="00000000" w:rsidRPr="00000000">
              <w:rPr>
                <w:rFonts w:ascii="Calibri" w:cs="Calibri" w:eastAsia="Calibri" w:hAnsi="Calibri"/>
                <w:color w:val="3b3838"/>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Merge w:val="restart"/>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b w:val="1"/>
                <w:color w:val="3b3838"/>
                <w:rtl w:val="0"/>
              </w:rPr>
              <w:t xml:space="preserve">IL 1.3  </w:t>
            </w:r>
            <w:r w:rsidDel="00000000" w:rsidR="00000000" w:rsidRPr="00000000">
              <w:rPr>
                <w:rFonts w:ascii="Calibri" w:cs="Calibri" w:eastAsia="Calibri" w:hAnsi="Calibri"/>
                <w:color w:val="3b3838"/>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Cumple con aspectos formales en el diseño del Proyecto APT.</w:t>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10</w:t>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3b3838"/>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Total</w:t>
            </w:r>
          </w:p>
        </w:tc>
        <w:tc>
          <w:tcPr>
            <w:shd w:fill="262626" w:val="cle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100%</w:t>
            </w:r>
          </w:p>
        </w:tc>
        <w:tc>
          <w:tcPr>
            <w:shd w:fill="262626"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100%</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pacing w:after="160" w:before="40" w:line="288" w:lineRule="auto"/>
        <w:ind w:left="360" w:hanging="360"/>
        <w:rPr>
          <w:rFonts w:ascii="Calibri" w:cs="Calibri" w:eastAsia="Calibri" w:hAnsi="Calibri"/>
          <w:b w:val="1"/>
          <w:color w:val="000000"/>
          <w:sz w:val="40"/>
          <w:szCs w:val="40"/>
        </w:rPr>
      </w:pPr>
      <w:r w:rsidDel="00000000" w:rsidR="00000000" w:rsidRPr="00000000">
        <w:rPr>
          <w:rFonts w:ascii="Calibri" w:cs="Calibri" w:eastAsia="Calibri" w:hAnsi="Calibri"/>
          <w:b w:val="1"/>
          <w:color w:val="000000"/>
          <w:sz w:val="40"/>
          <w:szCs w:val="40"/>
          <w:rtl w:val="0"/>
        </w:rPr>
        <w:t xml:space="preserve">Instrucciones para el/la estudiante</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color w:val="000000"/>
          <w:sz w:val="22"/>
          <w:szCs w:val="22"/>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 es una evaluación que corresponde a una autoevaluación</w:t>
            </w:r>
            <w:r w:rsidDel="00000000" w:rsidR="00000000" w:rsidRPr="00000000">
              <w:rPr>
                <w:rFonts w:ascii="Calibri" w:cs="Calibri" w:eastAsia="Calibri" w:hAnsi="Calibri"/>
                <w:i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y es de carácter formativo, por lo que no tiene</w:t>
            </w:r>
            <w:r w:rsidDel="00000000" w:rsidR="00000000" w:rsidRPr="00000000">
              <w:rPr>
                <w:rFonts w:ascii="Calibri" w:cs="Calibri" w:eastAsia="Calibri" w:hAnsi="Calibri"/>
                <w:i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ponderación</w:t>
            </w:r>
            <w:r w:rsidDel="00000000" w:rsidR="00000000" w:rsidRPr="00000000">
              <w:rPr>
                <w:rFonts w:ascii="Calibri" w:cs="Calibri" w:eastAsia="Calibri" w:hAnsi="Calibri"/>
                <w:i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sobre la nota final de la asignatura.</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color w:val="000000"/>
                <w:sz w:val="22"/>
                <w:szCs w:val="22"/>
                <w:rtl w:val="0"/>
              </w:rPr>
              <w:t xml:space="preserve">tiempo</w:t>
            </w:r>
            <w:r w:rsidDel="00000000" w:rsidR="00000000" w:rsidRPr="00000000">
              <w:rPr>
                <w:rFonts w:ascii="Calibri" w:cs="Calibri" w:eastAsia="Calibri" w:hAnsi="Calibri"/>
                <w:color w:val="000000"/>
                <w:sz w:val="22"/>
                <w:szCs w:val="22"/>
                <w:rtl w:val="0"/>
              </w:rPr>
              <w:t xml:space="preserve"> que puedes destinar</w:t>
            </w:r>
            <w:r w:rsidDel="00000000" w:rsidR="00000000" w:rsidRPr="00000000">
              <w:rPr>
                <w:rFonts w:ascii="Calibri" w:cs="Calibri" w:eastAsia="Calibri" w:hAnsi="Calibri"/>
                <w:i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para desarrollar esta evaluación es de 20 minutos</w:t>
            </w:r>
            <w:r w:rsidDel="00000000" w:rsidR="00000000" w:rsidRPr="00000000">
              <w:rPr>
                <w:rFonts w:ascii="Calibri" w:cs="Calibri" w:eastAsia="Calibri" w:hAnsi="Calibri"/>
                <w:b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y se realiza de manera</w:t>
            </w:r>
            <w:r w:rsidDel="00000000" w:rsidR="00000000" w:rsidRPr="00000000">
              <w:rPr>
                <w:rFonts w:ascii="Calibri" w:cs="Calibri" w:eastAsia="Calibri" w:hAnsi="Calibri"/>
                <w:b w:val="1"/>
                <w:color w:val="000000"/>
                <w:sz w:val="22"/>
                <w:szCs w:val="22"/>
                <w:rtl w:val="0"/>
              </w:rPr>
              <w:t xml:space="preserve"> individual</w:t>
            </w:r>
            <w:r w:rsidDel="00000000" w:rsidR="00000000" w:rsidRPr="00000000">
              <w:rPr>
                <w:rFonts w:ascii="Calibri" w:cs="Calibri" w:eastAsia="Calibri" w:hAnsi="Calibri"/>
                <w:color w:val="000000"/>
                <w:sz w:val="22"/>
                <w:szCs w:val="22"/>
                <w:rtl w:val="0"/>
              </w:rPr>
              <w:t xml:space="preserve"> en el taller de proyectos durante la semana 3.</w:t>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El objetivo de aplicar este instrumento de autoevaluación es: </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Tener un referente que oriente el proceso de definición de tu Proyecto APT.</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Reflexionar sobre tu Proyecto APT, para identificar fortalezas y aspectos por mejorar.</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Generar información que permita retroalimentar tu proyecto y ajustarlo antes de la evaluación sumativa. </w:t>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Abstract (inglés y español) </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Conclusiones individuales solo en inglés. </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 de proyecto APT </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Relación del proyecto APT con las competencias del perfil de egreso. </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Relación del proyecto con tus intereses profesionales. </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Argumento del por qué el proyecto es factible a realizarse dentro de la asignatura. </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Objetivos claros y coherentes. </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Propuesta metodológica de trabajo que permita alcanzar los objetivos. </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trabajo para el proyecto APT. </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Formato informe escuela  </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los indicadores de la presentación del proyecto, según los estándares de la disciplina. </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Revisa con tu docente todos los </w:t>
            </w:r>
            <w:r w:rsidDel="00000000" w:rsidR="00000000" w:rsidRPr="00000000">
              <w:rPr>
                <w:rFonts w:ascii="Calibri" w:cs="Calibri" w:eastAsia="Calibri" w:hAnsi="Calibri"/>
                <w:b w:val="1"/>
                <w:color w:val="000000"/>
                <w:sz w:val="22"/>
                <w:szCs w:val="22"/>
                <w:rtl w:val="0"/>
              </w:rPr>
              <w:t xml:space="preserve">indicadores </w:t>
            </w:r>
            <w:r w:rsidDel="00000000" w:rsidR="00000000" w:rsidRPr="00000000">
              <w:rPr>
                <w:rFonts w:ascii="Calibri" w:cs="Calibri" w:eastAsia="Calibri" w:hAnsi="Calibri"/>
                <w:color w:val="000000"/>
                <w:sz w:val="22"/>
                <w:szCs w:val="22"/>
                <w:rtl w:val="0"/>
              </w:rPr>
              <w:t xml:space="preserve">que serán incluidos en la evaluación de esta experiencia (fase1). Pide </w:t>
            </w:r>
            <w:r w:rsidDel="00000000" w:rsidR="00000000" w:rsidRPr="00000000">
              <w:rPr>
                <w:rFonts w:ascii="Calibri" w:cs="Calibri" w:eastAsia="Calibri" w:hAnsi="Calibri"/>
                <w:b w:val="1"/>
                <w:color w:val="000000"/>
                <w:sz w:val="22"/>
                <w:szCs w:val="22"/>
                <w:rtl w:val="0"/>
              </w:rPr>
              <w:t xml:space="preserve">retroalimentación </w:t>
            </w:r>
            <w:r w:rsidDel="00000000" w:rsidR="00000000" w:rsidRPr="00000000">
              <w:rPr>
                <w:rFonts w:ascii="Calibri" w:cs="Calibri" w:eastAsia="Calibri" w:hAnsi="Calibri"/>
                <w:color w:val="000000"/>
                <w:sz w:val="22"/>
                <w:szCs w:val="22"/>
                <w:rtl w:val="0"/>
              </w:rPr>
              <w:t xml:space="preserve">para mejorar tu proyecto.</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Descarga la pauta (en AVA) para que puedas </w:t>
            </w:r>
            <w:r w:rsidDel="00000000" w:rsidR="00000000" w:rsidRPr="00000000">
              <w:rPr>
                <w:rFonts w:ascii="Calibri" w:cs="Calibri" w:eastAsia="Calibri" w:hAnsi="Calibri"/>
                <w:b w:val="1"/>
                <w:color w:val="000000"/>
                <w:sz w:val="22"/>
                <w:szCs w:val="22"/>
                <w:rtl w:val="0"/>
              </w:rPr>
              <w:t xml:space="preserve">autoevaluar </w:t>
            </w:r>
            <w:r w:rsidDel="00000000" w:rsidR="00000000" w:rsidRPr="00000000">
              <w:rPr>
                <w:rFonts w:ascii="Calibri" w:cs="Calibri" w:eastAsia="Calibri" w:hAnsi="Calibri"/>
                <w:color w:val="000000"/>
                <w:sz w:val="22"/>
                <w:szCs w:val="22"/>
                <w:rtl w:val="0"/>
              </w:rPr>
              <w:t xml:space="preserve">la definición de tu </w:t>
            </w:r>
            <w:r w:rsidDel="00000000" w:rsidR="00000000" w:rsidRPr="00000000">
              <w:rPr>
                <w:rFonts w:ascii="Calibri" w:cs="Calibri" w:eastAsia="Calibri" w:hAnsi="Calibri"/>
                <w:b w:val="1"/>
                <w:color w:val="000000"/>
                <w:sz w:val="22"/>
                <w:szCs w:val="22"/>
                <w:rtl w:val="0"/>
              </w:rPr>
              <w:t xml:space="preserve">Proyecto APT. </w:t>
            </w:r>
            <w:r w:rsidDel="00000000" w:rsidR="00000000" w:rsidRPr="00000000">
              <w:rPr>
                <w:rFonts w:ascii="Calibri" w:cs="Calibri" w:eastAsia="Calibri" w:hAnsi="Calibri"/>
                <w:color w:val="000000"/>
                <w:sz w:val="22"/>
                <w:szCs w:val="22"/>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line="276" w:lineRule="auto"/>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line="276" w:lineRule="auto"/>
              <w:jc w:val="both"/>
              <w:rPr>
                <w:rFonts w:ascii="Calibri" w:cs="Calibri" w:eastAsia="Calibri" w:hAnsi="Calibri"/>
                <w:color w:val="5b9bd5"/>
                <w:sz w:val="22"/>
                <w:szCs w:val="22"/>
              </w:rPr>
            </w:pPr>
            <w:r w:rsidDel="00000000" w:rsidR="00000000" w:rsidRPr="00000000">
              <w:rPr>
                <w:rtl w:val="0"/>
              </w:rPr>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ffffff"/>
              </w:rPr>
            </w:pPr>
            <w:r w:rsidDel="00000000" w:rsidR="00000000" w:rsidRPr="00000000">
              <w:rPr>
                <w:rFonts w:ascii="Calibri" w:cs="Calibri" w:eastAsia="Calibri" w:hAnsi="Calibri"/>
                <w:b w:val="1"/>
                <w:color w:val="ffffff"/>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ffffff"/>
              </w:rPr>
            </w:pPr>
            <w:r w:rsidDel="00000000" w:rsidR="00000000" w:rsidRPr="00000000">
              <w:rPr>
                <w:rFonts w:ascii="Calibri" w:cs="Calibri" w:eastAsia="Calibri" w:hAnsi="Calibri"/>
                <w:b w:val="1"/>
                <w:color w:val="ffffff"/>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pBdr>
          <w:top w:space="0" w:sz="0" w:val="nil"/>
          <w:left w:space="0" w:sz="0" w:val="nil"/>
          <w:bottom w:color="000000" w:space="0" w:sz="4" w:val="single"/>
          <w:right w:space="0" w:sz="0" w:val="nil"/>
          <w:between w:space="0" w:sz="0" w:val="nil"/>
        </w:pBdr>
        <w:tabs>
          <w:tab w:val="center" w:leader="none" w:pos="4419"/>
          <w:tab w:val="right" w:leader="none" w:pos="8838"/>
        </w:tabs>
        <w:jc w:val="center"/>
        <w:rPr>
          <w:rFonts w:ascii="Calibri" w:cs="Calibri" w:eastAsia="Calibri" w:hAnsi="Calibri"/>
          <w:b w:val="1"/>
          <w:color w:val="000000"/>
          <w:sz w:val="56"/>
          <w:szCs w:val="56"/>
        </w:rPr>
      </w:pPr>
      <w:r w:rsidDel="00000000" w:rsidR="00000000" w:rsidRPr="00000000">
        <w:rPr>
          <w:rFonts w:ascii="Calibri" w:cs="Calibri" w:eastAsia="Calibri" w:hAnsi="Calibri"/>
          <w:b w:val="1"/>
          <w:color w:val="000000"/>
          <w:sz w:val="56"/>
          <w:szCs w:val="56"/>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e2efd9" w:val="clear"/>
            <w:vAlign w:val="center"/>
          </w:tcPr>
          <w:p w:rsidR="00000000" w:rsidDel="00000000" w:rsidP="00000000" w:rsidRDefault="00000000" w:rsidRPr="00000000" w14:paraId="000000C8">
            <w:pPr>
              <w:rPr>
                <w:rFonts w:ascii="Calibri" w:cs="Calibri" w:eastAsia="Calibri" w:hAnsi="Calibri"/>
                <w:color w:val="ffffff"/>
              </w:rPr>
            </w:pPr>
            <w:r w:rsidDel="00000000" w:rsidR="00000000" w:rsidRPr="00000000">
              <w:rPr>
                <w:rFonts w:ascii="Calibri" w:cs="Calibri" w:eastAsia="Calibri" w:hAnsi="Calibri"/>
                <w:rtl w:val="0"/>
              </w:rPr>
              <w:t xml:space="preserve">Describí brevemente en qué consiste el proyecto APT, justificando la relevancia, impacto o beneficio (real o simulado) que tendría en el campo laboral de mi carrera.</w:t>
            </w:r>
            <w:r w:rsidDel="00000000" w:rsidR="00000000" w:rsidRPr="00000000">
              <w:rPr>
                <w:rtl w:val="0"/>
              </w:rPr>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e2efd9"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w:t>
            </w:r>
            <w:r w:rsidDel="00000000" w:rsidR="00000000" w:rsidRPr="00000000">
              <w:rPr>
                <w:rFonts w:ascii="Calibri" w:cs="Calibri" w:eastAsia="Calibri" w:hAnsi="Calibri"/>
                <w:rtl w:val="0"/>
              </w:rPr>
              <w:t xml:space="preserve">debe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utilizarse distintas</w:t>
            </w:r>
            <w:r w:rsidDel="00000000" w:rsidR="00000000" w:rsidRPr="00000000">
              <w:rPr>
                <w:rFonts w:ascii="Calibri" w:cs="Calibri" w:eastAsia="Calibri" w:hAnsi="Calibri"/>
                <w:color w:val="000000"/>
                <w:rtl w:val="0"/>
              </w:rPr>
              <w:t xml:space="preserve">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w:t>
            </w:r>
            <w:r w:rsidDel="00000000" w:rsidR="00000000" w:rsidRPr="00000000">
              <w:rPr>
                <w:rFonts w:ascii="Calibri" w:cs="Calibri" w:eastAsia="Calibri" w:hAnsi="Calibri"/>
                <w:rtl w:val="0"/>
              </w:rPr>
              <w:t xml:space="preserve">relaciona</w:t>
            </w:r>
            <w:r w:rsidDel="00000000" w:rsidR="00000000" w:rsidRPr="00000000">
              <w:rPr>
                <w:rFonts w:ascii="Calibri" w:cs="Calibri" w:eastAsia="Calibri" w:hAnsi="Calibri"/>
                <w:color w:val="000000"/>
                <w:rtl w:val="0"/>
              </w:rPr>
              <w:t xml:space="preserve">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e2efd9"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e2efd9"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w:t>
            </w:r>
            <w:r w:rsidDel="00000000" w:rsidR="00000000" w:rsidRPr="00000000">
              <w:rPr>
                <w:rFonts w:ascii="Calibri" w:cs="Calibri" w:eastAsia="Calibri" w:hAnsi="Calibri"/>
                <w:rtl w:val="0"/>
              </w:rPr>
              <w:t xml:space="preserve">considerando</w:t>
            </w:r>
            <w:r w:rsidDel="00000000" w:rsidR="00000000" w:rsidRPr="00000000">
              <w:rPr>
                <w:rFonts w:ascii="Calibri" w:cs="Calibri" w:eastAsia="Calibri" w:hAnsi="Calibri"/>
                <w:color w:val="000000"/>
                <w:rtl w:val="0"/>
              </w:rPr>
              <w:t xml:space="preserve">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w:t>
            </w:r>
            <w:r w:rsidDel="00000000" w:rsidR="00000000" w:rsidRPr="00000000">
              <w:rPr>
                <w:rFonts w:ascii="Calibri" w:cs="Calibri" w:eastAsia="Calibri" w:hAnsi="Calibri"/>
                <w:rtl w:val="0"/>
              </w:rPr>
              <w:t xml:space="preserve">cómo</w:t>
            </w:r>
            <w:r w:rsidDel="00000000" w:rsidR="00000000" w:rsidRPr="00000000">
              <w:rPr>
                <w:rFonts w:ascii="Calibri" w:cs="Calibri" w:eastAsia="Calibri" w:hAnsi="Calibri"/>
                <w:color w:val="000000"/>
                <w:rtl w:val="0"/>
              </w:rPr>
              <w:t xml:space="preserve">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d9ead3"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e2efd9"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e2efd9"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e2efd9"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w:t>
            </w:r>
            <w:r w:rsidDel="00000000" w:rsidR="00000000" w:rsidRPr="00000000">
              <w:rPr>
                <w:rFonts w:ascii="Calibri" w:cs="Calibri" w:eastAsia="Calibri" w:hAnsi="Calibri"/>
                <w:rtl w:val="0"/>
              </w:rPr>
              <w:t xml:space="preserve">puedan</w:t>
            </w:r>
            <w:r w:rsidDel="00000000" w:rsidR="00000000" w:rsidRPr="00000000">
              <w:rPr>
                <w:rFonts w:ascii="Calibri" w:cs="Calibri" w:eastAsia="Calibri" w:hAnsi="Calibri"/>
                <w:color w:val="000000"/>
                <w:rtl w:val="0"/>
              </w:rPr>
              <w:t xml:space="preserve">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e2efd9"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e2efd9"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d9ead3"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 (por ahora)</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shd w:fill="d9ead3" w:val="clea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w:t>
            </w:r>
            <w:r w:rsidDel="00000000" w:rsidR="00000000" w:rsidRPr="00000000">
              <w:rPr>
                <w:rFonts w:ascii="Calibri" w:cs="Calibri" w:eastAsia="Calibri" w:hAnsi="Calibri"/>
                <w:rtl w:val="0"/>
              </w:rPr>
              <w:t xml:space="preserve">inadecuadamente</w:t>
            </w:r>
            <w:r w:rsidDel="00000000" w:rsidR="00000000" w:rsidRPr="00000000">
              <w:rPr>
                <w:rFonts w:ascii="Calibri" w:cs="Calibri" w:eastAsia="Calibri" w:hAnsi="Calibri"/>
                <w:rtl w:val="0"/>
              </w:rPr>
              <w:t xml:space="preserv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b w:val="1"/>
        <w:color w:val="000000"/>
        <w:sz w:val="10"/>
        <w:szCs w:val="1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before="40"/>
    </w:pPr>
    <w:rPr>
      <w:color w:val="595959" w:themeColor="text1" w:themeTint="0000A6"/>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pPr>
    <w:rPr>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rPr>
      <w:lang w:eastAsia="es-ES" w:val="es-ES"/>
    </w:rPr>
  </w:style>
  <w:style w:type="table" w:styleId="Tablaconcuadrculaclara">
    <w:name w:val="Grid Table Light"/>
    <w:basedOn w:val="Tablanormal"/>
    <w:uiPriority w:val="99"/>
    <w:rsid w:val="002D7C74"/>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val="es-CL"/>
    </w:rPr>
  </w:style>
  <w:style w:type="character" w:styleId="Textoennegrita">
    <w:name w:val="Strong"/>
    <w:basedOn w:val="Fuentedeprrafopredeter"/>
    <w:uiPriority w:val="22"/>
    <w:qFormat w:val="1"/>
    <w:rsid w:val="003E0A36"/>
    <w:rPr>
      <w:b w:val="1"/>
      <w:bCs w:val="1"/>
    </w:r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pPr>
      <w:spacing w:before="40"/>
    </w:pPr>
    <w:rPr>
      <w:color w:val="595959"/>
    </w:rPr>
    <w:tblPr>
      <w:tblStyleRowBandSize w:val="1"/>
      <w:tblStyleColBandSize w:val="1"/>
      <w:tblCellMar>
        <w:top w:w="0.0" w:type="dxa"/>
        <w:left w:w="108.0" w:type="dxa"/>
        <w:bottom w:w="0.0" w:type="dxa"/>
        <w:right w:w="108.0" w:type="dxa"/>
      </w:tblCellMar>
    </w:tblPr>
  </w:style>
  <w:style w:type="table" w:styleId="a1" w:customStyle="1">
    <w:basedOn w:val="TableNormal"/>
    <w:pPr>
      <w:spacing w:before="40"/>
    </w:pPr>
    <w:rPr>
      <w:color w:val="595959"/>
    </w:rPr>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pPr>
      <w:spacing w:before="40"/>
    </w:pPr>
    <w:rPr>
      <w:color w:val="595959"/>
    </w:rPr>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before="40" w:lineRule="auto"/>
    </w:pPr>
    <w:rPr>
      <w:color w:val="595959"/>
    </w:rPr>
    <w:tblPr>
      <w:tblStyleRowBandSize w:val="1"/>
      <w:tblStyleColBandSize w:val="1"/>
      <w:tblCellMar>
        <w:top w:w="0.0" w:type="dxa"/>
        <w:left w:w="108.0" w:type="dxa"/>
        <w:bottom w:w="0.0" w:type="dxa"/>
        <w:right w:w="108.0" w:type="dxa"/>
      </w:tblCellMar>
    </w:tblPr>
  </w:style>
  <w:style w:type="table" w:styleId="Table3">
    <w:basedOn w:val="TableNormal"/>
    <w:pPr>
      <w:spacing w:before="40" w:lineRule="auto"/>
    </w:pPr>
    <w:rPr>
      <w:color w:val="595959"/>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before="40" w:lineRule="auto"/>
    </w:pPr>
    <w:rPr>
      <w:color w:val="595959"/>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G8aCQk06oueTSZ969Au9yDriw==">CgMxLjA4AHIhMTJKdWJ2UUt0TzZJSThGR3ZSTDJFTlNQc1B5Rkw3RlFP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