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si, me gusto mucho crear y administrar el modelo de clasificación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interviene de otra manera en el proyecto, me dedique al modelo de clasificación random forest y base de datos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Reforcé mis habilidades, ya que me enfoque en sacarle provecho a mis habilidades ya avanzadas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Realizar  proyectos personales, ya que este proyecto es de mi compañera, no tengo pensado realizar video juegos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Realizar proyectos personales, como freelance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4gubukbalna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 a cambiado, sigo con la idea de realizar freelance y/o trabajar para una empresa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alguna empresa en el extranjero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Recalcó el orden y buena comunicación, quizás falto ser mas estrictos con los tiempos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ser más mano dura con el equipo, ser quien dirige al grupo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Fg/JihONKtDOru1AjL5A5GQCdQ==">CgMxLjAyDmguNGd1YnVrYmFsbmFoOAByITFISm41ZUx5ZTlzRGQxMUtsUUNwTlg5VUFuVVlELXFVLQ==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