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9FBD" w14:textId="77777777" w:rsidR="00094296" w:rsidRDefault="00D274FD" w:rsidP="00FC4CB9">
      <w:pPr>
        <w:pStyle w:val="Heading1"/>
      </w:pPr>
      <w:bookmarkStart w:id="0" w:name="OLE_LINK1"/>
      <w:r>
        <w:t>Methods</w:t>
      </w:r>
    </w:p>
    <w:p w14:paraId="1C74B9EE" w14:textId="77777777" w:rsidR="00094296" w:rsidRDefault="00D274FD" w:rsidP="00FC4CB9">
      <w:pPr>
        <w:pStyle w:val="Heading2"/>
      </w:pPr>
      <w:r>
        <w:t>Alignment and Gene Counts</w:t>
      </w:r>
    </w:p>
    <w:p w14:paraId="450D8FA4" w14:textId="36CF0D96" w:rsidR="00094296" w:rsidRDefault="00D274FD" w:rsidP="00FC4CB9">
      <w:r>
        <w:t xml:space="preserve">The FASTQ files were first processed using </w:t>
      </w:r>
      <w:proofErr w:type="spellStart"/>
      <w:r>
        <w:t>CellRanger</w:t>
      </w:r>
      <w:proofErr w:type="spellEnd"/>
      <w:r>
        <w:t xml:space="preserve"> V6 with the mouse genome and transcript reference data (refdata-gex-mm10–2020-A) supplied by 10X genomics. The output from </w:t>
      </w:r>
      <w:proofErr w:type="spellStart"/>
      <w:r>
        <w:t>CellRanger</w:t>
      </w:r>
      <w:proofErr w:type="spellEnd"/>
      <w:r>
        <w:t xml:space="preserve"> was then analyzed using the Seurat R package version 4. The filtered</w:t>
      </w:r>
      <w:r>
        <w:t xml:space="preserve"> barcode/feature matrix was read using Seurat read10X command and the percentage of </w:t>
      </w:r>
      <w:r w:rsidR="00FC4CB9">
        <w:t>mitochondrial</w:t>
      </w:r>
      <w:r>
        <w:t xml:space="preserve"> reads per cell was computed for subsequence filtering. Cells were filtered using the following criteria: percent </w:t>
      </w:r>
      <w:r w:rsidR="00FC4CB9">
        <w:t>mitochondrial</w:t>
      </w:r>
      <w:r>
        <w:t xml:space="preserve"> read greater than 20% or the nu</w:t>
      </w:r>
      <w:r>
        <w:t xml:space="preserve">mber of genes was less than 1500 or the number of distinct molecules was less than 5000. If any of these conditions were </w:t>
      </w:r>
      <w:r w:rsidR="00835477">
        <w:t>true,</w:t>
      </w:r>
      <w:r>
        <w:t xml:space="preserve"> the cell was filtered out of the downstream analysis. </w:t>
      </w:r>
      <w:r w:rsidR="00835477">
        <w:t>Next,</w:t>
      </w:r>
      <w:r>
        <w:t xml:space="preserve"> we scored the cell cycle phase of each cell </w:t>
      </w:r>
      <w:r w:rsidR="00FC4CB9">
        <w:t>using</w:t>
      </w:r>
      <w:r>
        <w:t xml:space="preserve"> Seurat’s </w:t>
      </w:r>
      <w:proofErr w:type="spellStart"/>
      <w:r>
        <w:t>scoreCellCyc</w:t>
      </w:r>
      <w:r>
        <w:t>le</w:t>
      </w:r>
      <w:proofErr w:type="spellEnd"/>
      <w:r>
        <w:t xml:space="preserve"> functions. The list of cell cycle genes for mouse was determined by taking the supplied list of human cell cycle genes and mapping them to mouse genes using the </w:t>
      </w:r>
      <w:proofErr w:type="spellStart"/>
      <w:r>
        <w:t>bioMart</w:t>
      </w:r>
      <w:proofErr w:type="spellEnd"/>
      <w:r>
        <w:t xml:space="preserve"> R package to do the homology mapping.</w:t>
      </w:r>
    </w:p>
    <w:p w14:paraId="344C588D" w14:textId="77777777" w:rsidR="00094296" w:rsidRDefault="00094296"/>
    <w:p w14:paraId="6FEDE81F" w14:textId="77777777" w:rsidR="00094296" w:rsidRDefault="00D274FD" w:rsidP="00FC4CB9">
      <w:pPr>
        <w:pStyle w:val="Heading2"/>
      </w:pPr>
      <w:r>
        <w:t>Seurat Analysis</w:t>
      </w:r>
    </w:p>
    <w:p w14:paraId="14EED15E" w14:textId="4727F5EA" w:rsidR="00094296" w:rsidRDefault="00D274FD" w:rsidP="00FC4CB9">
      <w:r>
        <w:t>The filtered data was normali</w:t>
      </w:r>
      <w:r>
        <w:t xml:space="preserve">zed and scaled using the </w:t>
      </w:r>
      <w:proofErr w:type="spellStart"/>
      <w:r>
        <w:t>SCTransform</w:t>
      </w:r>
      <w:proofErr w:type="spellEnd"/>
      <w:r>
        <w:t xml:space="preserve"> method from Seurat. For the transform we regressed against the cell cycle scores previously computed. After </w:t>
      </w:r>
      <w:r w:rsidR="00835477">
        <w:t>normalization</w:t>
      </w:r>
      <w:r>
        <w:t xml:space="preserve"> we computed the PCA coordinates and retained the first 20 </w:t>
      </w:r>
      <w:r w:rsidR="00835477">
        <w:t>coordinates</w:t>
      </w:r>
      <w:r>
        <w:t xml:space="preserve"> in the clustering and projec</w:t>
      </w:r>
      <w:r>
        <w:t xml:space="preserve">tion analysis. For cluster we used the Seurat </w:t>
      </w:r>
      <w:proofErr w:type="spellStart"/>
      <w:r>
        <w:t>FindNeighbor</w:t>
      </w:r>
      <w:proofErr w:type="spellEnd"/>
      <w:r>
        <w:t xml:space="preserve"> and </w:t>
      </w:r>
      <w:proofErr w:type="spellStart"/>
      <w:r>
        <w:t>FindClusters</w:t>
      </w:r>
      <w:proofErr w:type="spellEnd"/>
      <w:r>
        <w:t xml:space="preserve"> functions with several resolution values and after manual inspection fixed on a resolution value of 0.2 for subsequent work. We also computed the UMAP project using </w:t>
      </w:r>
      <w:proofErr w:type="spellStart"/>
      <w:r>
        <w:t>RunUMAP</w:t>
      </w:r>
      <w:proofErr w:type="spellEnd"/>
      <w:r>
        <w:t xml:space="preserve"> and 20 </w:t>
      </w:r>
      <w:proofErr w:type="spellStart"/>
      <w:r>
        <w:t>pca</w:t>
      </w:r>
      <w:proofErr w:type="spellEnd"/>
      <w:r>
        <w:t xml:space="preserve"> coordinates. Cluster specific marker genes were computed using </w:t>
      </w:r>
      <w:proofErr w:type="spellStart"/>
      <w:r>
        <w:t>FindAllMarkers</w:t>
      </w:r>
      <w:proofErr w:type="spellEnd"/>
      <w:r>
        <w:t xml:space="preserve"> with a cutoff of 0.25 in the log fold change and a minimum percentage of 25%. For two </w:t>
      </w:r>
      <w:r w:rsidR="00835477">
        <w:t>specified</w:t>
      </w:r>
      <w:r>
        <w:t xml:space="preserve"> gene sets: Adipocyte and Skeletal Muscle, we computed a score for each using </w:t>
      </w:r>
      <w:proofErr w:type="spellStart"/>
      <w:r>
        <w:t>Ad</w:t>
      </w:r>
      <w:r>
        <w:t>dModuleScore</w:t>
      </w:r>
      <w:proofErr w:type="spellEnd"/>
      <w:r>
        <w:t>.</w:t>
      </w:r>
    </w:p>
    <w:p w14:paraId="28E2D067" w14:textId="77777777" w:rsidR="00094296" w:rsidRDefault="00094296"/>
    <w:p w14:paraId="2061BD50" w14:textId="77777777" w:rsidR="00094296" w:rsidRDefault="00D274FD" w:rsidP="00FC4CB9">
      <w:pPr>
        <w:pStyle w:val="Heading2"/>
      </w:pPr>
      <w:r>
        <w:t>Trajectory Analysis</w:t>
      </w:r>
    </w:p>
    <w:p w14:paraId="60A85AE3" w14:textId="77777777" w:rsidR="00094296" w:rsidRDefault="00D274FD" w:rsidP="00FC4CB9">
      <w:r>
        <w:t xml:space="preserve">Trajectory analysis was doing using Monocle3 (version 1.3.1). We used the R package </w:t>
      </w:r>
      <w:proofErr w:type="spellStart"/>
      <w:r>
        <w:rPr>
          <w:rFonts w:ascii="Courier" w:hAnsi="Courier" w:cs="Courier"/>
        </w:rPr>
        <w:t>SeuratWrappers</w:t>
      </w:r>
      <w:proofErr w:type="spellEnd"/>
      <w:r>
        <w:t xml:space="preserve"> to convert the Seurat objects for use in Monocle preserving the original </w:t>
      </w:r>
      <w:proofErr w:type="spellStart"/>
      <w:r>
        <w:t>pca</w:t>
      </w:r>
      <w:proofErr w:type="spellEnd"/>
      <w:r>
        <w:t xml:space="preserve"> mapping and UMAP reduction. The data was re-c</w:t>
      </w:r>
      <w:r>
        <w:t xml:space="preserve">lustered with Monocle’s </w:t>
      </w:r>
      <w:proofErr w:type="spellStart"/>
      <w:r>
        <w:t>cluster_cells</w:t>
      </w:r>
      <w:proofErr w:type="spellEnd"/>
      <w:r>
        <w:t xml:space="preserve"> function and then the trajectory graph and cell </w:t>
      </w:r>
      <w:proofErr w:type="spellStart"/>
      <w:r>
        <w:t>pseudotimes</w:t>
      </w:r>
      <w:proofErr w:type="spellEnd"/>
      <w:r>
        <w:t xml:space="preserve"> were computed.</w:t>
      </w:r>
    </w:p>
    <w:p w14:paraId="35B3927A" w14:textId="77777777" w:rsidR="00094296" w:rsidRDefault="00094296"/>
    <w:p w14:paraId="45072E42" w14:textId="77777777" w:rsidR="00094296" w:rsidRDefault="00D274FD" w:rsidP="00FC4CB9">
      <w:pPr>
        <w:pStyle w:val="Heading2"/>
      </w:pPr>
      <w:r>
        <w:t>Software</w:t>
      </w:r>
    </w:p>
    <w:p w14:paraId="3F866EF2" w14:textId="35E54EFA" w:rsidR="00094296" w:rsidRDefault="003E15B8" w:rsidP="00FC4CB9">
      <w:r>
        <w:t>All</w:t>
      </w:r>
      <w:r w:rsidR="00D274FD">
        <w:t xml:space="preserve"> the custom R scripts used in this analysis are available here (https://github.com/soccin/scRNA/tree/proj/p12553). The followin</w:t>
      </w:r>
      <w:r w:rsidR="00D274FD">
        <w:t>g software packages were also used:</w:t>
      </w:r>
    </w:p>
    <w:p w14:paraId="235B1302" w14:textId="77777777" w:rsidR="00094296" w:rsidRDefault="00094296" w:rsidP="00FC4CB9"/>
    <w:p w14:paraId="3AF3AAB8" w14:textId="67F1513B" w:rsidR="00FC4CB9" w:rsidRDefault="00D274FD" w:rsidP="00FC4CB9">
      <w:pPr>
        <w:pStyle w:val="ListParagraph"/>
        <w:numPr>
          <w:ilvl w:val="0"/>
          <w:numId w:val="3"/>
        </w:numPr>
      </w:pPr>
      <w:proofErr w:type="spellStart"/>
      <w:r w:rsidRPr="00FC4CB9">
        <w:t>CellRanger</w:t>
      </w:r>
      <w:proofErr w:type="spellEnd"/>
      <w:r w:rsidRPr="00FC4CB9">
        <w:t xml:space="preserve"> Version 6 (</w:t>
      </w:r>
      <w:hyperlink r:id="rId6" w:history="1">
        <w:r w:rsidR="00FC4CB9" w:rsidRPr="003261FC">
          <w:rPr>
            <w:rStyle w:val="Hyperlink"/>
          </w:rPr>
          <w:t>https://support.10xgenomics.com</w:t>
        </w:r>
      </w:hyperlink>
      <w:r w:rsidRPr="00FC4CB9">
        <w:t>)</w:t>
      </w:r>
    </w:p>
    <w:p w14:paraId="61F98D44" w14:textId="71A0E036" w:rsidR="00FC4CB9" w:rsidRDefault="00D274FD" w:rsidP="00FC4CB9">
      <w:pPr>
        <w:pStyle w:val="ListParagraph"/>
        <w:numPr>
          <w:ilvl w:val="0"/>
          <w:numId w:val="3"/>
        </w:numPr>
      </w:pPr>
      <w:r w:rsidRPr="00FC4CB9">
        <w:t>R Version 4.1.2 (https://www.r-project.org)</w:t>
      </w:r>
    </w:p>
    <w:p w14:paraId="4035016B" w14:textId="43C6787E" w:rsidR="00FC4CB9" w:rsidRDefault="00D274FD" w:rsidP="00FC4CB9">
      <w:pPr>
        <w:pStyle w:val="ListParagraph"/>
        <w:numPr>
          <w:ilvl w:val="0"/>
          <w:numId w:val="3"/>
        </w:numPr>
      </w:pPr>
      <w:r w:rsidRPr="00FC4CB9">
        <w:t>Seurat Version 4.2.0 (https://satijalab.org/seurat)</w:t>
      </w:r>
    </w:p>
    <w:p w14:paraId="0A9DE2FF" w14:textId="300963CC" w:rsidR="00FC4CB9" w:rsidRDefault="00D274FD" w:rsidP="00FC4CB9">
      <w:pPr>
        <w:pStyle w:val="ListParagraph"/>
        <w:numPr>
          <w:ilvl w:val="0"/>
          <w:numId w:val="3"/>
        </w:numPr>
      </w:pPr>
      <w:r w:rsidRPr="00FC4CB9">
        <w:t>Monocle3 Version 1.3.1 (https://cole-trapnell-lab.</w:t>
      </w:r>
      <w:r w:rsidRPr="00FC4CB9">
        <w:t>github.io/monocle3)</w:t>
      </w:r>
    </w:p>
    <w:p w14:paraId="10644F78" w14:textId="1E79318B" w:rsidR="00FC4CB9" w:rsidRDefault="00D274FD" w:rsidP="00FC4CB9">
      <w:pPr>
        <w:pStyle w:val="ListParagraph"/>
        <w:numPr>
          <w:ilvl w:val="0"/>
          <w:numId w:val="3"/>
        </w:numPr>
      </w:pPr>
      <w:proofErr w:type="spellStart"/>
      <w:r w:rsidRPr="00FC4CB9">
        <w:t>SeuratWrappers</w:t>
      </w:r>
      <w:proofErr w:type="spellEnd"/>
      <w:r w:rsidRPr="00FC4CB9">
        <w:t xml:space="preserve"> Version 0.3.</w:t>
      </w:r>
      <w:r w:rsidR="00FC4CB9">
        <w:t>1</w:t>
      </w:r>
    </w:p>
    <w:p w14:paraId="3D057160" w14:textId="6AA13921" w:rsidR="00094296" w:rsidRDefault="00D274FD" w:rsidP="00FC4CB9">
      <w:pPr>
        <w:pStyle w:val="ListParagraph"/>
        <w:numPr>
          <w:ilvl w:val="0"/>
          <w:numId w:val="3"/>
        </w:numPr>
      </w:pPr>
      <w:proofErr w:type="spellStart"/>
      <w:r w:rsidRPr="00FC4CB9">
        <w:t>SeuratObject</w:t>
      </w:r>
      <w:proofErr w:type="spellEnd"/>
      <w:r w:rsidRPr="00FC4CB9">
        <w:t xml:space="preserve"> Version 4.1.3</w:t>
      </w:r>
      <w:bookmarkEnd w:id="0"/>
    </w:p>
    <w:sectPr w:rsidR="000942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D2D"/>
    <w:multiLevelType w:val="hybridMultilevel"/>
    <w:tmpl w:val="B096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06E69"/>
    <w:multiLevelType w:val="hybridMultilevel"/>
    <w:tmpl w:val="4AA65844"/>
    <w:lvl w:ilvl="0" w:tplc="07709FF6">
      <w:numFmt w:val="bullet"/>
      <w:lvlText w:val="•"/>
      <w:lvlJc w:val="left"/>
      <w:pPr>
        <w:ind w:left="1440" w:hanging="720"/>
      </w:pPr>
      <w:rPr>
        <w:rFonts w:ascii="Times New Roman" w:eastAsiaTheme="minorEastAsia" w:hAnsi="Times New Roman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485FC7"/>
    <w:multiLevelType w:val="hybridMultilevel"/>
    <w:tmpl w:val="61F0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296"/>
    <w:rsid w:val="00094296"/>
    <w:rsid w:val="003E15B8"/>
    <w:rsid w:val="00835477"/>
    <w:rsid w:val="00D274FD"/>
    <w:rsid w:val="00FC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B5551"/>
  <w15:docId w15:val="{DBF00209-B75C-3942-BED3-8FB33862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C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C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C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4C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4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4C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10xgenomic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</generator>
</meta>
</file>

<file path=customXml/itemProps1.xml><?xml version="1.0" encoding="utf-8"?>
<ds:datastoreItem xmlns:ds="http://schemas.openxmlformats.org/officeDocument/2006/customXml" ds:itemID="{EDCF1D82-D4E7-4B46-BCB1-D768038377F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</dc:title>
  <cp:lastModifiedBy>Socci, Nicholas</cp:lastModifiedBy>
  <cp:revision>5</cp:revision>
  <dcterms:created xsi:type="dcterms:W3CDTF">2023-12-23T02:05:00Z</dcterms:created>
  <dcterms:modified xsi:type="dcterms:W3CDTF">2023-12-23T02:11:00Z</dcterms:modified>
</cp:coreProperties>
</file>