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12-Week Course Plan: Database Systems</w:t>
      </w:r>
    </w:p>
    <w:p>
      <w:pPr>
        <w:jc w:val="center"/>
      </w:pPr>
      <w:r>
        <w:t>Total duration: 12 weeks (48 hours)</w:t>
        <w:br/>
        <w:t>1 class = 2 hours</w:t>
        <w:br/>
        <w:t>2 classes (4 hours) reserved for internal and mid-term evaluation</w:t>
        <w:br/>
        <w:t>Effective teaching hours: 44 hours</w:t>
      </w:r>
    </w:p>
    <w:p/>
    <w:p>
      <w:pPr>
        <w:pStyle w:val="Heading2"/>
      </w:pPr>
      <w:r>
        <w:t>Topic-wise Hour Distribution</w:t>
      </w:r>
    </w:p>
    <w:p>
      <w:pPr>
        <w:pStyle w:val="Heading3"/>
      </w:pPr>
      <w:r>
        <w:t>Core Teaching Plan (44 Hours)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1440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Hours</w:t>
            </w:r>
          </w:p>
        </w:tc>
      </w:tr>
      <w:tr>
        <w:tc>
          <w:tcPr>
            <w:tcW w:type="dxa" w:w="8496"/>
          </w:tcPr>
          <w:p>
            <w:r>
              <w:t>Introduction to databases, database design, and ER modeling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8496"/>
          </w:tcPr>
          <w:p>
            <w:r>
              <w:t>Database programming using SQL and PHP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8496"/>
          </w:tcPr>
          <w:p>
            <w:r>
              <w:t>Data storage using file structures and indexing with B-Trees / B+-Trees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8496"/>
          </w:tcPr>
          <w:p>
            <w:r>
              <w:t>Transaction management and concurrency control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8496"/>
          </w:tcPr>
          <w:p>
            <w:r>
              <w:t>Applications and case studies: information retrieval, search engines, spatial and multimedia databases, data warehousing, and data mining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8496"/>
          </w:tcPr>
          <w:p>
            <w:r>
              <w:rPr>
                <w:b/>
              </w:rPr>
              <w:t>Total teaching hours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44</w:t>
            </w:r>
          </w:p>
        </w:tc>
      </w:tr>
    </w:tbl>
    <w:p/>
    <w:p>
      <w:pPr>
        <w:pStyle w:val="Heading2"/>
      </w:pPr>
      <w:r>
        <w:t>Suggested 12-Week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8784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Topics</w:t>
            </w:r>
          </w:p>
        </w:tc>
      </w:tr>
      <w:tr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8784"/>
          </w:tcPr>
          <w:p>
            <w:r>
              <w:t>Introduction to databases, database users, DBMS concepts, and overall course framing</w:t>
            </w:r>
          </w:p>
        </w:tc>
      </w:tr>
      <w:tr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8784"/>
          </w:tcPr>
          <w:p>
            <w:r>
              <w:t>Database design process and ER modeling: entities, attributes, relationships, constraints</w:t>
            </w:r>
          </w:p>
        </w:tc>
      </w:tr>
      <w:tr>
        <w:tc>
          <w:tcPr>
            <w:tcW w:type="dxa" w:w="1152"/>
          </w:tcPr>
          <w:p>
            <w:r>
              <w:t>3</w:t>
            </w:r>
          </w:p>
        </w:tc>
        <w:tc>
          <w:tcPr>
            <w:tcW w:type="dxa" w:w="8784"/>
          </w:tcPr>
          <w:p>
            <w:r>
              <w:t>ER extensions and design exercises; converting ER ideas into relational structure</w:t>
            </w:r>
          </w:p>
        </w:tc>
      </w:tr>
      <w:tr>
        <w:tc>
          <w:tcPr>
            <w:tcW w:type="dxa" w:w="1152"/>
          </w:tcPr>
          <w:p>
            <w:r>
              <w:t>4</w:t>
            </w:r>
          </w:p>
        </w:tc>
        <w:tc>
          <w:tcPr>
            <w:tcW w:type="dxa" w:w="8784"/>
          </w:tcPr>
          <w:p>
            <w:r>
              <w:t>SQL basics: schema, queries, selection, projection, joins, and set operations</w:t>
            </w:r>
          </w:p>
        </w:tc>
      </w:tr>
      <w:tr>
        <w:tc>
          <w:tcPr>
            <w:tcW w:type="dxa" w:w="1152"/>
          </w:tcPr>
          <w:p>
            <w:r>
              <w:t>5</w:t>
            </w:r>
          </w:p>
        </w:tc>
        <w:tc>
          <w:tcPr>
            <w:tcW w:type="dxa" w:w="8784"/>
          </w:tcPr>
          <w:p>
            <w:r>
              <w:t>SQL advanced topics and database programming using PHP</w:t>
            </w:r>
          </w:p>
        </w:tc>
      </w:tr>
      <w:tr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8784"/>
          </w:tcPr>
          <w:p>
            <w:r>
              <w:t>PHP-MySQL integration, practical querying, and mini application-style examples</w:t>
            </w:r>
          </w:p>
        </w:tc>
      </w:tr>
      <w:tr>
        <w:tc>
          <w:tcPr>
            <w:tcW w:type="dxa" w:w="1152"/>
          </w:tcPr>
          <w:p>
            <w:r>
              <w:t>7</w:t>
            </w:r>
          </w:p>
        </w:tc>
        <w:tc>
          <w:tcPr>
            <w:tcW w:type="dxa" w:w="8784"/>
          </w:tcPr>
          <w:p>
            <w:r>
              <w:t>File structures, disk storage concepts, and internal organization of data</w:t>
            </w:r>
          </w:p>
        </w:tc>
      </w:tr>
      <w:tr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8784"/>
          </w:tcPr>
          <w:p>
            <w:r>
              <w:t>Indexing fundamentals; B-Trees and B+-Trees</w:t>
            </w:r>
          </w:p>
        </w:tc>
      </w:tr>
      <w:tr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8784"/>
          </w:tcPr>
          <w:p>
            <w:r>
              <w:t>Indexing-based performance, search efficiency, and review with problem practice</w:t>
            </w:r>
          </w:p>
        </w:tc>
      </w:tr>
      <w:tr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8784"/>
          </w:tcPr>
          <w:p>
            <w:r>
              <w:t>Transaction management: ACID properties, schedules, and serializability</w:t>
            </w:r>
          </w:p>
        </w:tc>
      </w:tr>
      <w:tr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8784"/>
          </w:tcPr>
          <w:p>
            <w:r>
              <w:t>Concurrency control: locking, deadlocks, and recovery-oriented discussion</w:t>
            </w:r>
          </w:p>
        </w:tc>
      </w:tr>
      <w:tr>
        <w:tc>
          <w:tcPr>
            <w:tcW w:type="dxa" w:w="1152"/>
          </w:tcPr>
          <w:p>
            <w:r>
              <w:t>12</w:t>
            </w:r>
          </w:p>
        </w:tc>
        <w:tc>
          <w:tcPr>
            <w:tcW w:type="dxa" w:w="8784"/>
          </w:tcPr>
          <w:p>
            <w:r>
              <w:t>Applications and case studies; internal/mid-term evaluation support and revision</w:t>
            </w:r>
          </w:p>
        </w:tc>
      </w:tr>
    </w:tbl>
    <w:p/>
    <w:p>
      <w:r>
        <w:rPr>
          <w:b/>
        </w:rPr>
        <w:t xml:space="preserve">Note: </w:t>
      </w:r>
      <w:r>
        <w:t>The applications module is broad, so a compact treatment with examples is recommended. If SQL/PHP needs more practice time, one hour can be shifted from the applications block.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