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8D76E" w14:textId="77777777" w:rsidR="005D180E" w:rsidRPr="005D180E" w:rsidRDefault="005D180E" w:rsidP="005D180E">
      <w:pPr>
        <w:ind w:left="360"/>
      </w:pPr>
      <w:r w:rsidRPr="005D180E">
        <w:rPr>
          <w:b/>
          <w:bCs/>
        </w:rPr>
        <w:t>Soichi – Weekly To-Do Plan</w:t>
      </w:r>
    </w:p>
    <w:p w14:paraId="1E6D4232" w14:textId="77777777" w:rsidR="005D180E" w:rsidRPr="005D180E" w:rsidRDefault="005D180E" w:rsidP="005D180E">
      <w:pPr>
        <w:ind w:left="360"/>
        <w:rPr>
          <w:b/>
          <w:bCs/>
        </w:rPr>
      </w:pPr>
      <w:r w:rsidRPr="005D180E">
        <w:rPr>
          <w:b/>
          <w:bCs/>
        </w:rPr>
        <w:t>1. Research Plan (One-page Specific Aims Draft)</w:t>
      </w:r>
    </w:p>
    <w:p w14:paraId="60914A95" w14:textId="77777777" w:rsidR="005D180E" w:rsidRPr="005D180E" w:rsidRDefault="005D180E" w:rsidP="005D180E">
      <w:pPr>
        <w:ind w:left="360"/>
      </w:pPr>
      <w:r w:rsidRPr="005D180E">
        <w:rPr>
          <w:b/>
          <w:bCs/>
        </w:rPr>
        <w:t>a. Background</w:t>
      </w:r>
      <w:r w:rsidRPr="005D180E">
        <w:br/>
        <w:t>Provide a concise overview of anesthesia-induced unconsciousness, serotonergic modulation, and the role of brain criticality in recovery of consciousness.</w:t>
      </w:r>
    </w:p>
    <w:p w14:paraId="40E72ED7" w14:textId="77777777" w:rsidR="005D180E" w:rsidRPr="005D180E" w:rsidRDefault="005D180E" w:rsidP="005D180E">
      <w:pPr>
        <w:ind w:left="360"/>
      </w:pPr>
      <w:r w:rsidRPr="005D180E">
        <w:rPr>
          <w:b/>
          <w:bCs/>
        </w:rPr>
        <w:t>b. Significance – Why this problem is important</w:t>
      </w:r>
      <w:r w:rsidRPr="005D180E">
        <w:br/>
      </w:r>
      <w:r w:rsidRPr="005D180E">
        <w:rPr>
          <w:b/>
          <w:bCs/>
        </w:rPr>
        <w:t>Key question:</w:t>
      </w:r>
      <w:r w:rsidRPr="005D180E">
        <w:t xml:space="preserve"> Which spatial and temporal scales of brain activity most strongly shape the brain’s </w:t>
      </w:r>
      <w:r w:rsidRPr="005D180E">
        <w:rPr>
          <w:b/>
          <w:bCs/>
        </w:rPr>
        <w:t>criticality landscape</w:t>
      </w:r>
      <w:r w:rsidRPr="005D180E">
        <w:t>, thereby determining the trajectory (rapid vs. delayed) of recovery of consciousness from anesthesia-induced unconsciousness?</w:t>
      </w:r>
    </w:p>
    <w:p w14:paraId="7FFCB97B" w14:textId="77777777" w:rsidR="005D180E" w:rsidRPr="005D180E" w:rsidRDefault="005D180E" w:rsidP="005D180E">
      <w:pPr>
        <w:ind w:left="360"/>
      </w:pPr>
      <w:r w:rsidRPr="005D180E">
        <w:rPr>
          <w:b/>
          <w:bCs/>
        </w:rPr>
        <w:t>c. Innovation – New approach</w:t>
      </w:r>
    </w:p>
    <w:p w14:paraId="1D64998C" w14:textId="77777777" w:rsidR="005D180E" w:rsidRPr="005D180E" w:rsidRDefault="005D180E" w:rsidP="005D180E">
      <w:pPr>
        <w:ind w:left="360"/>
      </w:pPr>
      <w:r w:rsidRPr="005D180E">
        <w:t xml:space="preserve">Integrate </w:t>
      </w:r>
      <w:r w:rsidRPr="005D180E">
        <w:rPr>
          <w:b/>
          <w:bCs/>
        </w:rPr>
        <w:t>multiscale computational modeling</w:t>
      </w:r>
      <w:r w:rsidRPr="005D180E">
        <w:t xml:space="preserve"> with the </w:t>
      </w:r>
      <w:r w:rsidRPr="005D180E">
        <w:rPr>
          <w:b/>
          <w:bCs/>
        </w:rPr>
        <w:t>criticality landscape framework</w:t>
      </w:r>
      <w:r w:rsidRPr="005D180E">
        <w:t>.</w:t>
      </w:r>
    </w:p>
    <w:p w14:paraId="37635F0F" w14:textId="77777777" w:rsidR="005D180E" w:rsidRPr="005D180E" w:rsidRDefault="005D180E" w:rsidP="005D180E">
      <w:pPr>
        <w:ind w:left="360"/>
      </w:pPr>
      <w:r w:rsidRPr="005D180E">
        <w:t xml:space="preserve">Develop methods to </w:t>
      </w:r>
      <w:r w:rsidRPr="005D180E">
        <w:rPr>
          <w:b/>
          <w:bCs/>
        </w:rPr>
        <w:t xml:space="preserve">predict and monitor </w:t>
      </w:r>
      <w:proofErr w:type="gramStart"/>
      <w:r w:rsidRPr="005D180E">
        <w:rPr>
          <w:b/>
          <w:bCs/>
        </w:rPr>
        <w:t>emergence</w:t>
      </w:r>
      <w:proofErr w:type="gramEnd"/>
      <w:r w:rsidRPr="005D180E">
        <w:rPr>
          <w:b/>
          <w:bCs/>
        </w:rPr>
        <w:t xml:space="preserve"> trajectories</w:t>
      </w:r>
      <w:r w:rsidRPr="005D180E">
        <w:t xml:space="preserve"> (fast vs. slow recovery).</w:t>
      </w:r>
    </w:p>
    <w:p w14:paraId="7A429C0F" w14:textId="77777777" w:rsidR="005D180E" w:rsidRPr="005D180E" w:rsidRDefault="005D180E" w:rsidP="005D180E">
      <w:pPr>
        <w:ind w:left="360"/>
      </w:pPr>
      <w:r w:rsidRPr="005D180E">
        <w:rPr>
          <w:b/>
          <w:bCs/>
        </w:rPr>
        <w:t>d. Central Hypothesis</w:t>
      </w:r>
      <w:r w:rsidRPr="005D180E">
        <w:br/>
        <w:t>Serotonergic psychedelic modulation shifts anesthesia-induced unconscious brain states toward criticality, thereby facilitating the recovery of consciousness.</w:t>
      </w:r>
    </w:p>
    <w:p w14:paraId="6869F4F1" w14:textId="77777777" w:rsidR="005D180E" w:rsidRPr="005D180E" w:rsidRDefault="005D180E" w:rsidP="005D180E">
      <w:pPr>
        <w:ind w:left="360"/>
      </w:pPr>
      <w:r w:rsidRPr="005D180E">
        <w:rPr>
          <w:b/>
          <w:bCs/>
        </w:rPr>
        <w:t>e. Research Approach</w:t>
      </w:r>
    </w:p>
    <w:p w14:paraId="43E6A761" w14:textId="77777777" w:rsidR="005D180E" w:rsidRPr="005D180E" w:rsidRDefault="005D180E" w:rsidP="005D180E">
      <w:pPr>
        <w:ind w:left="360"/>
      </w:pPr>
      <w:r w:rsidRPr="005D180E">
        <w:rPr>
          <w:b/>
          <w:bCs/>
        </w:rPr>
        <w:t>Methods</w:t>
      </w:r>
    </w:p>
    <w:p w14:paraId="02B00850" w14:textId="77777777" w:rsidR="005D180E" w:rsidRPr="005D180E" w:rsidRDefault="005D180E" w:rsidP="005D180E">
      <w:pPr>
        <w:pStyle w:val="ListParagraph"/>
        <w:numPr>
          <w:ilvl w:val="0"/>
          <w:numId w:val="7"/>
        </w:numPr>
      </w:pPr>
      <w:r w:rsidRPr="005D180E">
        <w:t xml:space="preserve">Multiscale computational modeling using </w:t>
      </w:r>
      <w:r w:rsidRPr="005D180E">
        <w:rPr>
          <w:b/>
          <w:bCs/>
        </w:rPr>
        <w:t>The Virtual Brain (TVB)</w:t>
      </w:r>
      <w:r w:rsidRPr="005D180E">
        <w:t xml:space="preserve"> platform</w:t>
      </w:r>
    </w:p>
    <w:p w14:paraId="363B90E5" w14:textId="77777777" w:rsidR="005D180E" w:rsidRPr="005D180E" w:rsidRDefault="005D180E" w:rsidP="005D180E">
      <w:pPr>
        <w:pStyle w:val="ListParagraph"/>
        <w:numPr>
          <w:ilvl w:val="0"/>
          <w:numId w:val="7"/>
        </w:numPr>
      </w:pPr>
      <w:r w:rsidRPr="005D180E">
        <w:t xml:space="preserve">Complexity and consciousness metrics: </w:t>
      </w:r>
      <w:r w:rsidRPr="005D180E">
        <w:rPr>
          <w:b/>
          <w:bCs/>
        </w:rPr>
        <w:t>Lempel–Ziv Complexity (LZC)</w:t>
      </w:r>
      <w:r w:rsidRPr="005D180E">
        <w:t xml:space="preserve"> and </w:t>
      </w:r>
      <w:r w:rsidRPr="005D180E">
        <w:rPr>
          <w:b/>
          <w:bCs/>
        </w:rPr>
        <w:t>Perturbational Complexity Index (PCI)</w:t>
      </w:r>
    </w:p>
    <w:p w14:paraId="26328500" w14:textId="77777777" w:rsidR="005D180E" w:rsidRPr="005D180E" w:rsidRDefault="005D180E" w:rsidP="005D180E">
      <w:pPr>
        <w:pStyle w:val="ListParagraph"/>
        <w:numPr>
          <w:ilvl w:val="0"/>
          <w:numId w:val="7"/>
        </w:numPr>
      </w:pPr>
      <w:r w:rsidRPr="005D180E">
        <w:t>Criticality-landscape measures:</w:t>
      </w:r>
    </w:p>
    <w:p w14:paraId="7B251961" w14:textId="77777777" w:rsidR="005D180E" w:rsidRPr="005D180E" w:rsidRDefault="005D180E" w:rsidP="005D180E">
      <w:pPr>
        <w:pStyle w:val="ListParagraph"/>
        <w:numPr>
          <w:ilvl w:val="1"/>
          <w:numId w:val="7"/>
        </w:numPr>
      </w:pPr>
      <w:r w:rsidRPr="005D180E">
        <w:t>Direction of deviation</w:t>
      </w:r>
    </w:p>
    <w:p w14:paraId="594B89E9" w14:textId="77777777" w:rsidR="005D180E" w:rsidRPr="005D180E" w:rsidRDefault="005D180E" w:rsidP="005D180E">
      <w:pPr>
        <w:pStyle w:val="ListParagraph"/>
        <w:numPr>
          <w:ilvl w:val="1"/>
          <w:numId w:val="7"/>
        </w:numPr>
      </w:pPr>
      <w:r w:rsidRPr="005D180E">
        <w:t>Distance from criticality</w:t>
      </w:r>
    </w:p>
    <w:p w14:paraId="41F68A3C" w14:textId="77777777" w:rsidR="005D180E" w:rsidRPr="005D180E" w:rsidRDefault="005D180E" w:rsidP="005D180E">
      <w:pPr>
        <w:pStyle w:val="ListParagraph"/>
        <w:numPr>
          <w:ilvl w:val="1"/>
          <w:numId w:val="7"/>
        </w:numPr>
      </w:pPr>
      <w:r w:rsidRPr="005D180E">
        <w:t>Transition type (e.g., proximity to explosive synchronization)</w:t>
      </w:r>
    </w:p>
    <w:p w14:paraId="2A21EA6D" w14:textId="77777777" w:rsidR="005D180E" w:rsidRPr="005D180E" w:rsidRDefault="005D180E" w:rsidP="005D180E">
      <w:pPr>
        <w:ind w:left="360"/>
      </w:pPr>
      <w:r w:rsidRPr="005D180E">
        <w:rPr>
          <w:b/>
          <w:bCs/>
        </w:rPr>
        <w:t>Experimental Data</w:t>
      </w:r>
    </w:p>
    <w:p w14:paraId="722B2E23" w14:textId="77777777" w:rsidR="005D180E" w:rsidRPr="005D180E" w:rsidRDefault="005D180E" w:rsidP="005D180E">
      <w:pPr>
        <w:pStyle w:val="ListParagraph"/>
        <w:numPr>
          <w:ilvl w:val="0"/>
          <w:numId w:val="8"/>
        </w:numPr>
      </w:pPr>
      <w:r w:rsidRPr="005D180E">
        <w:t xml:space="preserve">Begin with </w:t>
      </w:r>
      <w:r w:rsidRPr="005D180E">
        <w:rPr>
          <w:b/>
          <w:bCs/>
        </w:rPr>
        <w:t>rat EEG datasets</w:t>
      </w:r>
      <w:r w:rsidRPr="005D180E">
        <w:t xml:space="preserve"> (Dinesh’s lab)</w:t>
      </w:r>
    </w:p>
    <w:p w14:paraId="7D95ED0C" w14:textId="77777777" w:rsidR="005D180E" w:rsidRPr="005D180E" w:rsidRDefault="005D180E" w:rsidP="005D180E">
      <w:pPr>
        <w:pStyle w:val="ListParagraph"/>
        <w:numPr>
          <w:ilvl w:val="0"/>
          <w:numId w:val="8"/>
        </w:numPr>
      </w:pPr>
      <w:r w:rsidRPr="005D180E">
        <w:t xml:space="preserve">Extend to </w:t>
      </w:r>
      <w:r w:rsidRPr="005D180E">
        <w:rPr>
          <w:b/>
          <w:bCs/>
        </w:rPr>
        <w:t>human anesthesia or coma datasets</w:t>
      </w:r>
    </w:p>
    <w:p w14:paraId="7BB3DAC5" w14:textId="77777777" w:rsidR="005D180E" w:rsidRPr="005D180E" w:rsidRDefault="005D180E" w:rsidP="005D180E">
      <w:pPr>
        <w:pStyle w:val="ListParagraph"/>
        <w:numPr>
          <w:ilvl w:val="0"/>
          <w:numId w:val="8"/>
        </w:numPr>
      </w:pPr>
      <w:r w:rsidRPr="005D180E">
        <w:t xml:space="preserve">Optional extension: </w:t>
      </w:r>
      <w:r w:rsidRPr="005D180E">
        <w:rPr>
          <w:b/>
          <w:bCs/>
        </w:rPr>
        <w:t>acoustic-stimulation–induced recovery from anesthesia</w:t>
      </w:r>
    </w:p>
    <w:p w14:paraId="3DDCA9AF" w14:textId="23AC538D" w:rsidR="005D180E" w:rsidRPr="005D180E" w:rsidRDefault="005D180E" w:rsidP="005D180E">
      <w:pPr>
        <w:ind w:left="360"/>
      </w:pPr>
    </w:p>
    <w:p w14:paraId="55666AA0" w14:textId="77777777" w:rsidR="005D180E" w:rsidRPr="005D180E" w:rsidRDefault="005D180E" w:rsidP="005D180E">
      <w:pPr>
        <w:ind w:left="360"/>
        <w:rPr>
          <w:b/>
          <w:bCs/>
        </w:rPr>
      </w:pPr>
      <w:r w:rsidRPr="005D180E">
        <w:rPr>
          <w:b/>
          <w:bCs/>
        </w:rPr>
        <w:lastRenderedPageBreak/>
        <w:t>2. Timeline / Milestones</w:t>
      </w:r>
    </w:p>
    <w:p w14:paraId="551563FA" w14:textId="77777777" w:rsidR="005D180E" w:rsidRPr="005D180E" w:rsidRDefault="005D180E" w:rsidP="005D180E">
      <w:pPr>
        <w:pStyle w:val="ListParagraph"/>
        <w:numPr>
          <w:ilvl w:val="0"/>
          <w:numId w:val="10"/>
        </w:numPr>
      </w:pPr>
      <w:r w:rsidRPr="005D180E">
        <w:t xml:space="preserve">Reproduce </w:t>
      </w:r>
      <w:r w:rsidRPr="005D180E">
        <w:rPr>
          <w:b/>
          <w:bCs/>
        </w:rPr>
        <w:t>LZC and PCI</w:t>
      </w:r>
      <w:r w:rsidRPr="005D180E">
        <w:t xml:space="preserve"> results for </w:t>
      </w:r>
      <w:r w:rsidRPr="005D180E">
        <w:rPr>
          <w:b/>
          <w:bCs/>
        </w:rPr>
        <w:t>GABAergic / NMDA anesthesia</w:t>
      </w:r>
      <w:r w:rsidRPr="005D180E">
        <w:t xml:space="preserve"> datasets</w:t>
      </w:r>
    </w:p>
    <w:p w14:paraId="30A93E38" w14:textId="77777777" w:rsidR="005D180E" w:rsidRPr="005D180E" w:rsidRDefault="005D180E" w:rsidP="005D180E">
      <w:pPr>
        <w:pStyle w:val="ListParagraph"/>
        <w:numPr>
          <w:ilvl w:val="0"/>
          <w:numId w:val="10"/>
        </w:numPr>
      </w:pPr>
      <w:r w:rsidRPr="005D180E">
        <w:t xml:space="preserve">Reproduce </w:t>
      </w:r>
      <w:r w:rsidRPr="005D180E">
        <w:rPr>
          <w:b/>
          <w:bCs/>
        </w:rPr>
        <w:t>LZC and PCI</w:t>
      </w:r>
      <w:r w:rsidRPr="005D180E">
        <w:t xml:space="preserve"> for </w:t>
      </w:r>
      <w:r w:rsidRPr="005D180E">
        <w:rPr>
          <w:b/>
          <w:bCs/>
        </w:rPr>
        <w:t>serotonergic psychedelic</w:t>
      </w:r>
      <w:r w:rsidRPr="005D180E">
        <w:t xml:space="preserve"> datasets</w:t>
      </w:r>
    </w:p>
    <w:p w14:paraId="67C4C05C" w14:textId="77777777" w:rsidR="005D180E" w:rsidRPr="005D180E" w:rsidRDefault="005D180E" w:rsidP="005D180E">
      <w:pPr>
        <w:pStyle w:val="ListParagraph"/>
        <w:numPr>
          <w:ilvl w:val="0"/>
          <w:numId w:val="10"/>
        </w:numPr>
      </w:pPr>
      <w:r w:rsidRPr="005D180E">
        <w:t xml:space="preserve">Simulate </w:t>
      </w:r>
      <w:r w:rsidRPr="005D180E">
        <w:rPr>
          <w:b/>
          <w:bCs/>
        </w:rPr>
        <w:t>serotonergic modulation–induced reversal</w:t>
      </w:r>
      <w:r w:rsidRPr="005D180E">
        <w:t xml:space="preserve"> of GABAergic anesthesia</w:t>
      </w:r>
    </w:p>
    <w:p w14:paraId="02147759" w14:textId="77777777" w:rsidR="005D180E" w:rsidRPr="005D180E" w:rsidRDefault="005D180E" w:rsidP="005D180E">
      <w:pPr>
        <w:pStyle w:val="ListParagraph"/>
        <w:numPr>
          <w:ilvl w:val="0"/>
          <w:numId w:val="10"/>
        </w:numPr>
      </w:pPr>
      <w:r w:rsidRPr="005D180E">
        <w:t>Publish computational and empirical validation results</w:t>
      </w:r>
    </w:p>
    <w:p w14:paraId="6633305A" w14:textId="77777777" w:rsidR="005D180E" w:rsidRPr="005D180E" w:rsidRDefault="005D180E" w:rsidP="005D180E">
      <w:pPr>
        <w:pStyle w:val="ListParagraph"/>
        <w:numPr>
          <w:ilvl w:val="0"/>
          <w:numId w:val="10"/>
        </w:numPr>
      </w:pPr>
      <w:r w:rsidRPr="005D180E">
        <w:t xml:space="preserve">Develop models to </w:t>
      </w:r>
      <w:r w:rsidRPr="005D180E">
        <w:rPr>
          <w:b/>
          <w:bCs/>
        </w:rPr>
        <w:t>predict and modulate emergence trajectories</w:t>
      </w:r>
      <w:r w:rsidRPr="005D180E">
        <w:t xml:space="preserve"> using the criticality-landscape framework</w:t>
      </w:r>
    </w:p>
    <w:p w14:paraId="54D2CE2E" w14:textId="77777777" w:rsidR="005D180E" w:rsidRPr="005D180E" w:rsidRDefault="005D180E" w:rsidP="005D180E">
      <w:pPr>
        <w:pStyle w:val="ListParagraph"/>
        <w:numPr>
          <w:ilvl w:val="0"/>
          <w:numId w:val="10"/>
        </w:numPr>
      </w:pPr>
      <w:r w:rsidRPr="005D180E">
        <w:t>Publish prediction/modulation results</w:t>
      </w:r>
    </w:p>
    <w:p w14:paraId="363C9141" w14:textId="77777777" w:rsidR="005D180E" w:rsidRPr="005D180E" w:rsidRDefault="005D180E" w:rsidP="005D180E">
      <w:pPr>
        <w:pStyle w:val="ListParagraph"/>
        <w:numPr>
          <w:ilvl w:val="0"/>
          <w:numId w:val="10"/>
        </w:numPr>
      </w:pPr>
      <w:r w:rsidRPr="005D180E">
        <w:t xml:space="preserve">Extend the modeling and analysis framework to </w:t>
      </w:r>
      <w:r w:rsidRPr="005D180E">
        <w:rPr>
          <w:b/>
          <w:bCs/>
        </w:rPr>
        <w:t>chronic pain datasets</w:t>
      </w:r>
    </w:p>
    <w:p w14:paraId="54A3BF8A" w14:textId="3FF90C87" w:rsidR="00BD6468" w:rsidRDefault="00BD6468" w:rsidP="005D180E">
      <w:pPr>
        <w:pStyle w:val="ListParagraph"/>
      </w:pPr>
    </w:p>
    <w:sectPr w:rsidR="00BD6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815CB"/>
    <w:multiLevelType w:val="hybridMultilevel"/>
    <w:tmpl w:val="25DE0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E04BC"/>
    <w:multiLevelType w:val="hybridMultilevel"/>
    <w:tmpl w:val="92C2BD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8853EC"/>
    <w:multiLevelType w:val="multilevel"/>
    <w:tmpl w:val="97B0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3C7A05"/>
    <w:multiLevelType w:val="multilevel"/>
    <w:tmpl w:val="B7DE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E09B6"/>
    <w:multiLevelType w:val="hybridMultilevel"/>
    <w:tmpl w:val="2A6AADE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BC340B"/>
    <w:multiLevelType w:val="multilevel"/>
    <w:tmpl w:val="6FDA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371363"/>
    <w:multiLevelType w:val="hybridMultilevel"/>
    <w:tmpl w:val="2BC45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F63D01"/>
    <w:multiLevelType w:val="hybridMultilevel"/>
    <w:tmpl w:val="2C2E24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063D9E"/>
    <w:multiLevelType w:val="hybridMultilevel"/>
    <w:tmpl w:val="5180FA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721E5F"/>
    <w:multiLevelType w:val="multilevel"/>
    <w:tmpl w:val="CC882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289210">
    <w:abstractNumId w:val="0"/>
  </w:num>
  <w:num w:numId="2" w16cid:durableId="1905945530">
    <w:abstractNumId w:val="6"/>
  </w:num>
  <w:num w:numId="3" w16cid:durableId="952055939">
    <w:abstractNumId w:val="3"/>
  </w:num>
  <w:num w:numId="4" w16cid:durableId="480658468">
    <w:abstractNumId w:val="2"/>
  </w:num>
  <w:num w:numId="5" w16cid:durableId="245236858">
    <w:abstractNumId w:val="5"/>
  </w:num>
  <w:num w:numId="6" w16cid:durableId="1492134323">
    <w:abstractNumId w:val="9"/>
  </w:num>
  <w:num w:numId="7" w16cid:durableId="1501502220">
    <w:abstractNumId w:val="8"/>
  </w:num>
  <w:num w:numId="8" w16cid:durableId="1436291411">
    <w:abstractNumId w:val="7"/>
  </w:num>
  <w:num w:numId="9" w16cid:durableId="1465584424">
    <w:abstractNumId w:val="1"/>
  </w:num>
  <w:num w:numId="10" w16cid:durableId="882985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32"/>
    <w:rsid w:val="00130432"/>
    <w:rsid w:val="005D180E"/>
    <w:rsid w:val="005F2ECC"/>
    <w:rsid w:val="007239EF"/>
    <w:rsid w:val="00BD6468"/>
    <w:rsid w:val="00E8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42639"/>
  <w15:chartTrackingRefBased/>
  <w15:docId w15:val="{A26B4363-A44C-4BE2-96B4-E1625039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433</Words>
  <Characters>1519</Characters>
  <Application>Microsoft Office Word</Application>
  <DocSecurity>0</DocSecurity>
  <Lines>72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UnCheol</dc:creator>
  <cp:keywords/>
  <dc:description/>
  <cp:lastModifiedBy>Lee, UnCheol</cp:lastModifiedBy>
  <cp:revision>1</cp:revision>
  <dcterms:created xsi:type="dcterms:W3CDTF">2026-02-18T16:01:00Z</dcterms:created>
  <dcterms:modified xsi:type="dcterms:W3CDTF">2026-02-18T17:53:00Z</dcterms:modified>
</cp:coreProperties>
</file>