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various journals, see</w:t>
      </w:r>
      <w:r>
        <w:t xml:space="preserve"> </w:t>
      </w:r>
      <w:hyperlink r:id="rId21">
        <w:r>
          <w:rPr>
            <w:rStyle w:val="Hyperlink"/>
          </w:rPr>
          <w:t xml:space="preserve">Endorsers</w:t>
        </w:r>
      </w:hyperlink>
      <w:r>
        <w:t xml:space="preserve">. It is available as</w:t>
      </w:r>
      <w:r>
        <w:t xml:space="preserve"> </w:t>
      </w:r>
      <w:hyperlink r:id="rId22">
        <w:r>
          <w:rPr>
            <w:rStyle w:val="Hyperlink"/>
          </w:rPr>
          <w:t xml:space="preserve">Markdown/txt</w:t>
        </w:r>
      </w:hyperlink>
      <w:r>
        <w:t xml:space="preserve">,</w:t>
      </w:r>
      <w:r>
        <w:t xml:space="preserve"> </w:t>
      </w:r>
      <w:hyperlink r:id="rId23">
        <w:r>
          <w:rPr>
            <w:rStyle w:val="Hyperlink"/>
          </w:rPr>
          <w:t xml:space="preserve">Word</w:t>
        </w:r>
      </w:hyperlink>
      <w:r>
        <w:t xml:space="preserve">,</w:t>
      </w:r>
      <w:r>
        <w:t xml:space="preserve"> </w:t>
      </w:r>
      <w:hyperlink r:id="rId24">
        <w:r>
          <w:rPr>
            <w:rStyle w:val="Hyperlink"/>
          </w:rPr>
          <w:t xml:space="preserve">LaTeX</w:t>
        </w:r>
      </w:hyperlink>
      <w:r>
        <w:t xml:space="preserve">, and</w:t>
      </w:r>
      <w:r>
        <w:t xml:space="preserve"> </w:t>
      </w:r>
      <w:hyperlink r:id="rId25">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6" w:name="X2a26b784290afcf59b085c472e937fe0771d283"/>
      <w:r>
        <w:t xml:space="preserve">Data Availability and Provenance Statements</w:t>
      </w:r>
      <w:bookmarkEnd w:id="26"/>
    </w:p>
    <w:p>
      <w:pPr>
        <w:pStyle w:val="BlockText"/>
      </w:pPr>
      <w:r>
        <w:t xml:space="preserve">INSTRUCTIONS: Every README should contain a description of the origin (provenance),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GDP deflators, the source of the deflators (e.g. at the national statistical office) should also be listed here. DAS can be complex and varied. Examples are provided</w:t>
      </w:r>
      <w:r>
        <w:t xml:space="preserve"> </w:t>
      </w:r>
      <w:hyperlink r:id="rId27">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8">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29" w:name="X602800f1b15ea7ce0cec9c747ec89e031cc2aa8"/>
      <w:r>
        <w:t xml:space="preserve">Example for public use data collected by the authors</w:t>
      </w:r>
      <w:bookmarkEnd w:id="29"/>
    </w:p>
    <w:p>
      <w:pPr>
        <w:pStyle w:val="BlockText"/>
      </w:pPr>
      <w:r>
        <w:t xml:space="preserve">The [DATA TYPE] data used to support the findings of this study have been deposited in the [NAME] repository ([DOI or OTHER PERSISTENT IDENTIFIER]). [</w:t>
      </w:r>
      <w:hyperlink r:id="rId30">
        <w:r>
          <w:rPr>
            <w:rStyle w:val="Hyperlink"/>
          </w:rPr>
          <w:t xml:space="preserve">1</w:t>
        </w:r>
      </w:hyperlink>
      <w:r>
        <w:t xml:space="preserve">]. The data were collected by the authors, and are available under a Creative Commons Non-commercial license.</w:t>
      </w:r>
    </w:p>
    <w:p>
      <w:pPr>
        <w:pStyle w:val="Heading3"/>
      </w:pPr>
      <w:bookmarkStart w:id="31" w:name="Xc93b4349fe7a6cfc5d29551bf18a4993979396f"/>
      <w:r>
        <w:t xml:space="preserve">Example for public use data sourced from elsewhere and provided</w:t>
      </w:r>
      <w:bookmarkEnd w:id="31"/>
    </w:p>
    <w:p>
      <w:pPr>
        <w:pStyle w:val="BlockText"/>
      </w:pPr>
      <w:r>
        <w:t xml:space="preserve">Data on National Income and Product Accounts (NIPA) were downloaded from the U.S. Bureau of Economic Analysis (BEA, 2016). We use Table 30. Data can be downloaded from https://apps.bea.gov/regional/downloadzip.cfm, under</w:t>
      </w:r>
      <w:r>
        <w:t xml:space="preserve"> </w:t>
      </w:r>
      <w:r>
        <w:t xml:space="preserve">“</w:t>
      </w:r>
      <w:r>
        <w:t xml:space="preserve">Personal Income (State and Local)</w:t>
      </w:r>
      <w:r>
        <w:t xml:space="preserve">”</w:t>
      </w:r>
      <w:r>
        <w:t xml:space="preserve">, select CAINC30: Economic Profile by County, then download. Data can also be directly downloaded using https://apps.bea.gov/regional/zip/CAINC30.zip. A copy of the data is provided as part of this archive. The data are in the public domain.</w:t>
      </w:r>
    </w:p>
    <w:p>
      <w:pPr>
        <w:pStyle w:val="FirstParagraph"/>
      </w:pPr>
      <w:r>
        <w:t xml:space="preserve">Datafile:</w:t>
      </w:r>
      <w:r>
        <w:t xml:space="preserve"> </w:t>
      </w:r>
      <w:r>
        <w:rPr>
          <w:rStyle w:val="VerbatimChar"/>
        </w:rPr>
        <w:t xml:space="preserve">CAINC30__ALL_AREAS_1969_2018.csv</w:t>
      </w:r>
    </w:p>
    <w:p>
      <w:pPr>
        <w:pStyle w:val="Heading3"/>
      </w:pPr>
      <w:bookmarkStart w:id="32" w:name="Xd9edc8c8bd6d0e5ae567cc6414b6229715a4c70"/>
      <w:r>
        <w:t xml:space="preserve">Example for public use data with required registration and provided extract</w:t>
      </w:r>
      <w:bookmarkEnd w:id="32"/>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3" w:name="X2c8f06235c5649fc48e59cf5c15634ee6ebace5"/>
      <w:r>
        <w:t xml:space="preserve">Example for free use data with required registration, extract not provided</w:t>
      </w:r>
      <w:bookmarkEnd w:id="33"/>
    </w:p>
    <w:p>
      <w:pPr>
        <w:pStyle w:val="BlockText"/>
      </w:pPr>
      <w:r>
        <w:t xml:space="preserve">The paper uses data from the World Values Survey Wave 6 (Inglehart et al, 2019). Data is subject to a redistribution restriction, but can be freely downloaded from http://www.worldvaluessurvey.org/WVSDocumentationWV6.jsp. Choose</w:t>
      </w:r>
      <w:r>
        <w:t xml:space="preserve"> </w:t>
      </w:r>
      <w:r>
        <w:rPr>
          <w:rStyle w:val="VerbatimChar"/>
        </w:rPr>
        <w:t xml:space="preserve">WV6_Data_Stata_v20180912</w:t>
      </w:r>
      <w:r>
        <w:t xml:space="preserve">, fill out the registration form, including a brief description of the project, and agree to the conditions of use. Note:</w:t>
      </w:r>
      <w:r>
        <w:t xml:space="preserve"> </w:t>
      </w:r>
      <w:r>
        <w:t xml:space="preserve">“</w:t>
      </w:r>
      <w:r>
        <w:t xml:space="preserve">the data files themselves are not redistributed</w:t>
      </w:r>
      <w:r>
        <w:t xml:space="preserve">”</w:t>
      </w:r>
      <w:r>
        <w:t xml:space="preserve"> </w:t>
      </w:r>
      <w:r>
        <w:t xml:space="preserve">and other conditions. Save the file in the directory</w:t>
      </w:r>
      <w:r>
        <w:t xml:space="preserve"> </w:t>
      </w:r>
      <w:r>
        <w:rPr>
          <w:rStyle w:val="VerbatimChar"/>
        </w:rPr>
        <w:t xml:space="preserve">data/raw</w:t>
      </w:r>
      <w:r>
        <w:t xml:space="preserve">.</w:t>
      </w:r>
    </w:p>
    <w:p>
      <w:pPr>
        <w:pStyle w:val="BlockText"/>
      </w:pPr>
      <w:r>
        <w:t xml:space="preserve">Note: the reference to</w:t>
      </w:r>
      <w:r>
        <w:t xml:space="preserve"> </w:t>
      </w:r>
      <w:r>
        <w:t xml:space="preserve">“</w:t>
      </w:r>
      <w:r>
        <w:t xml:space="preserve">Inglehart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data/raw/WV6_Data_Stata_v20180912.dta</w:t>
      </w:r>
      <w:r>
        <w:t xml:space="preserve"> </w:t>
      </w:r>
      <w:r>
        <w:t xml:space="preserve">(not provided)</w:t>
      </w:r>
    </w:p>
    <w:p>
      <w:pPr>
        <w:pStyle w:val="Heading3"/>
      </w:pPr>
      <w:bookmarkStart w:id="34" w:name="example-for-confidential-data"/>
      <w:r>
        <w:t xml:space="preserve">Example for confidential data</w:t>
      </w:r>
      <w:bookmarkEnd w:id="34"/>
    </w:p>
    <w:p>
      <w:pPr>
        <w:pStyle w:val="BlockText"/>
      </w:pPr>
      <w:r>
        <w:t xml:space="preserve">INSTRUCTIONS: Citing and describing confidential data, in particular when it does not have a regular distribution channel or online landing page, can be tricky. A citation can be crafted (</w:t>
      </w:r>
      <w:hyperlink r:id="rId35">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6" w:name="X8b16b8c49a5f523e980765d5e9f0f7120e85c59"/>
      <w:r>
        <w:t xml:space="preserve">Example for confidential Census Bureau data</w:t>
      </w:r>
      <w:bookmarkEnd w:id="36"/>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7">
        <w:r>
          <w:rPr>
            <w:rStyle w:val="Hyperlink"/>
          </w:rPr>
          <w:t xml:space="preserve">Fort (2016)</w:t>
        </w:r>
      </w:hyperlink>
      <w:r>
        <w:t xml:space="preserve">)</w:t>
      </w:r>
    </w:p>
    <w:p>
      <w:pPr>
        <w:pStyle w:val="Heading3"/>
      </w:pPr>
      <w:bookmarkStart w:id="38" w:name="Xfd29de4fb5665332f355118f4958ed7901288a5"/>
      <w:r>
        <w:t xml:space="preserve">Example for preliminary code during the editorial process</w:t>
      </w:r>
      <w:bookmarkEnd w:id="38"/>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9" w:name="dataset-list"/>
      <w:r>
        <w:t xml:space="preserve">Dataset list</w:t>
      </w:r>
      <w:bookmarkEnd w:id="39"/>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40" w:name="computational-requirements"/>
      <w:r>
        <w:t xml:space="preserve">Computational requirements</w:t>
      </w:r>
      <w:bookmarkEnd w:id="40"/>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41">
        <w:r>
          <w:rPr>
            <w:rStyle w:val="Hyperlink"/>
          </w:rPr>
          <w:t xml:space="preserve">Stata</w:t>
        </w:r>
      </w:hyperlink>
      <w:r>
        <w:t xml:space="preserve">,</w:t>
      </w:r>
      <w:r>
        <w:t xml:space="preserve"> </w:t>
      </w:r>
      <w:hyperlink r:id="rId42">
        <w:r>
          <w:rPr>
            <w:rStyle w:val="Hyperlink"/>
          </w:rPr>
          <w:t xml:space="preserve">R</w:t>
        </w:r>
      </w:hyperlink>
      <w:r>
        <w:t xml:space="preserve">, and</w:t>
      </w:r>
      <w:r>
        <w:t xml:space="preserve"> </w:t>
      </w:r>
      <w:hyperlink r:id="rId43">
        <w:r>
          <w:rPr>
            <w:rStyle w:val="Hyperlink"/>
          </w:rPr>
          <w:t xml:space="preserve">Python</w:t>
        </w:r>
      </w:hyperlink>
      <w:r>
        <w:t xml:space="preserve"> </w:t>
      </w:r>
      <w:r>
        <w:t xml:space="preserve">are easy to set up and implement.</w:t>
      </w:r>
    </w:p>
    <w:p>
      <w:pPr>
        <w:pStyle w:val="Heading3"/>
      </w:pPr>
      <w:bookmarkStart w:id="44" w:name="software-requirements"/>
      <w:r>
        <w:t xml:space="preserve">Software Requirements</w:t>
      </w:r>
      <w:bookmarkEnd w:id="44"/>
    </w:p>
    <w:p>
      <w:pPr>
        <w:pStyle w:val="BlockText"/>
      </w:pPr>
      <w:r>
        <w:t xml:space="preserve">INSTRUCTIONS: List all of the software requirements, up to and including any operating system requirements, for the entire set of code. It is suggested to distribute most dependencies together with the replication package if allowed, in particular if sourced from unversioned code repositories, Github repos, and personal webpages.</w:t>
      </w:r>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3">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5" w:name="memory-and-runtime-requirements"/>
      <w:r>
        <w:t xml:space="preserve">Memory and Runtime Requirements</w:t>
      </w:r>
      <w:bookmarkEnd w:id="45"/>
    </w:p>
    <w:p>
      <w:pPr>
        <w:pStyle w:val="BlockText"/>
      </w:pPr>
      <w:r>
        <w:t xml:space="preserve">INSTRUCTIONS: Memory and compute-time requirements may also be relevant or even critical. Some example text follows. It may be useful to break this out by Table/Figure/section of processing. For instance, some estimation routines might run for weeks, but data prep and creating figures might only take a few minutes.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6" w:name="description-of-programs"/>
      <w:r>
        <w:t xml:space="preserve">Description of programs</w:t>
      </w:r>
      <w:bookmarkEnd w:id="46"/>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2"/>
      </w:pPr>
      <w:bookmarkStart w:id="47" w:name="instructions-to-replicators"/>
      <w:r>
        <w:t xml:space="preserve">Instructions to Replicators</w:t>
      </w:r>
      <w:bookmarkEnd w:id="47"/>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8" w:name="details"/>
      <w:r>
        <w:t xml:space="preserve">Details</w:t>
      </w:r>
      <w:bookmarkEnd w:id="48"/>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9" w:name="list-of-tables-and-programs"/>
      <w:r>
        <w:t xml:space="preserve">List of tables and programs</w:t>
      </w:r>
      <w:bookmarkEnd w:id="49"/>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50" w:name="references"/>
      <w:r>
        <w:t xml:space="preserve">References</w:t>
      </w:r>
      <w:bookmarkEnd w:id="50"/>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BodyText"/>
      </w:pPr>
      <w:r>
        <w:t xml:space="preserve">U.S. Bureau of Economic Analysis. 2016.</w:t>
      </w:r>
      <w:r>
        <w:t xml:space="preserve"> </w:t>
      </w:r>
      <w:r>
        <w:t xml:space="preserve">“</w:t>
      </w:r>
      <w:r>
        <w:t xml:space="preserve">Table 30:</w:t>
      </w:r>
      <w:r>
        <w:t xml:space="preserve">”</w:t>
      </w:r>
      <w:r>
        <w:t xml:space="preserve">Economic Profile by County, 1969-2016.” (accessed Sept 1, 2017).</w:t>
      </w:r>
    </w:p>
    <w:p>
      <w:pPr>
        <w:pStyle w:val="BodyText"/>
      </w:pPr>
      <w:r>
        <w:t xml:space="preserve">Inglehart, R., C. Haerpfer, A. Moreno, C. Welzel, K. Kizilova, J. Diez-Medrano, M. Lagos, P. Norris, E. Ponarin &amp; B. Puranen et al. (eds.). 2014. World Values Survey: Round Six - Country-Pooled Datafile Version: http://www.worldvaluessurvey.org/WVSDocumentationWV6.jsp. Madrid: JD Systems Institute.</w:t>
      </w:r>
    </w:p>
    <w:p>
      <w:r>
        <w:pict>
          <v:rect style="width:0;height:1.5pt" o:hralign="center" o:hrstd="t" o:hr="t"/>
        </w:pict>
      </w:r>
    </w:p>
    <w:p>
      <w:pPr>
        <w:pStyle w:val="Heading2"/>
      </w:pPr>
      <w:bookmarkStart w:id="51" w:name="acknowledgements"/>
      <w:r>
        <w:t xml:space="preserve">Acknowledgements</w:t>
      </w:r>
      <w:bookmarkEnd w:id="51"/>
    </w:p>
    <w:p>
      <w:pPr>
        <w:pStyle w:val="FirstParagraph"/>
      </w:pPr>
      <w:r>
        <w:t xml:space="preserve">Some content on this page was copied from</w:t>
      </w:r>
      <w:r>
        <w:t xml:space="preserve"> </w:t>
      </w:r>
      <w:hyperlink r:id="rId30">
        <w:r>
          <w:rPr>
            <w:rStyle w:val="Hyperlink"/>
          </w:rPr>
          <w:t xml:space="preserve">Hindawi</w:t>
        </w:r>
      </w:hyperlink>
      <w:r>
        <w:t xml:space="preserve">. Other content was adapted from</w:t>
      </w:r>
      <w:r>
        <w:t xml:space="preserve"> </w:t>
      </w:r>
      <w:hyperlink r:id="rId37">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doi.org/10.1093/restud/rdw057" TargetMode="External" /><Relationship Type="http://schemas.openxmlformats.org/officeDocument/2006/relationships/hyperlink" Id="rId41" Target="https://github.com/gslab-econ/template/blob/master/config/config_stata.do" TargetMode="External" /><Relationship Type="http://schemas.openxmlformats.org/officeDocument/2006/relationships/hyperlink" Id="rId42" Target="https://github.com/labordynamicsinstitute/paper-template/blob/master/programs/global-libraries.R" TargetMode="External" /><Relationship Type="http://schemas.openxmlformats.org/officeDocument/2006/relationships/hyperlink" Id="rId22" Target="https://github.com/social-science-data-editors/template_README/blob/master/template-README.html" TargetMode="External" /><Relationship Type="http://schemas.openxmlformats.org/officeDocument/2006/relationships/hyperlink" Id="rId43" Target="https://pip.readthedocs.io/en/1.1/requirements.html" TargetMode="External" /><Relationship Type="http://schemas.openxmlformats.org/officeDocument/2006/relationships/hyperlink" Id="rId28" Target="https://social-science-data-editors.github.io/template_README/Data_citation_guidance.html" TargetMode="External" /><Relationship Type="http://schemas.openxmlformats.org/officeDocument/2006/relationships/hyperlink" Id="rId21" Target="https://social-science-data-editors.github.io/template_README/Endorsers.html" TargetMode="External" /><Relationship Type="http://schemas.openxmlformats.org/officeDocument/2006/relationships/hyperlink" Id="rId35" Target="https://social-science-data-editors.github.io/template_README/FAQ.html#data-citation-without-online-link" TargetMode="External" /><Relationship Type="http://schemas.openxmlformats.org/officeDocument/2006/relationships/hyperlink" Id="rId27" Target="https://social-science-data-editors.github.io/template_README/Requested_information_dcas.html" TargetMode="External" /><Relationship Type="http://schemas.openxmlformats.org/officeDocument/2006/relationships/hyperlink" Id="rId23" Target="https://social-science-data-editors.github.io/template_README/templates/README.docx" TargetMode="External" /><Relationship Type="http://schemas.openxmlformats.org/officeDocument/2006/relationships/hyperlink" Id="rId25" Target="https://social-science-data-editors.github.io/template_README/templates/README.pdf" TargetMode="External" /><Relationship Type="http://schemas.openxmlformats.org/officeDocument/2006/relationships/hyperlink" Id="rId24" Target="https://social-science-data-editors.github.io/template_README/templates/README.tex" TargetMode="External" /><Relationship Type="http://schemas.openxmlformats.org/officeDocument/2006/relationships/hyperlink" Id="rId30" Target="https://www.hindawi.com/research.data/#statement.templates"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093/restud/rdw057" TargetMode="External" /><Relationship Type="http://schemas.openxmlformats.org/officeDocument/2006/relationships/hyperlink" Id="rId41" Target="https://github.com/gslab-econ/template/blob/master/config/config_stata.do" TargetMode="External" /><Relationship Type="http://schemas.openxmlformats.org/officeDocument/2006/relationships/hyperlink" Id="rId42" Target="https://github.com/labordynamicsinstitute/paper-template/blob/master/programs/global-libraries.R" TargetMode="External" /><Relationship Type="http://schemas.openxmlformats.org/officeDocument/2006/relationships/hyperlink" Id="rId22" Target="https://github.com/social-science-data-editors/template_README/blob/master/template-README.html" TargetMode="External" /><Relationship Type="http://schemas.openxmlformats.org/officeDocument/2006/relationships/hyperlink" Id="rId43" Target="https://pip.readthedocs.io/en/1.1/requirements.html" TargetMode="External" /><Relationship Type="http://schemas.openxmlformats.org/officeDocument/2006/relationships/hyperlink" Id="rId28" Target="https://social-science-data-editors.github.io/template_README/Data_citation_guidance.html" TargetMode="External" /><Relationship Type="http://schemas.openxmlformats.org/officeDocument/2006/relationships/hyperlink" Id="rId21" Target="https://social-science-data-editors.github.io/template_README/Endorsers.html" TargetMode="External" /><Relationship Type="http://schemas.openxmlformats.org/officeDocument/2006/relationships/hyperlink" Id="rId35" Target="https://social-science-data-editors.github.io/template_README/FAQ.html#data-citation-without-online-link" TargetMode="External" /><Relationship Type="http://schemas.openxmlformats.org/officeDocument/2006/relationships/hyperlink" Id="rId27" Target="https://social-science-data-editors.github.io/template_README/Requested_information_dcas.html" TargetMode="External" /><Relationship Type="http://schemas.openxmlformats.org/officeDocument/2006/relationships/hyperlink" Id="rId23" Target="https://social-science-data-editors.github.io/template_README/templates/README.docx" TargetMode="External" /><Relationship Type="http://schemas.openxmlformats.org/officeDocument/2006/relationships/hyperlink" Id="rId25" Target="https://social-science-data-editors.github.io/template_README/templates/README.pdf" TargetMode="External" /><Relationship Type="http://schemas.openxmlformats.org/officeDocument/2006/relationships/hyperlink" Id="rId24" Target="https://social-science-data-editors.github.io/template_README/templates/README.tex" TargetMode="External" /><Relationship Type="http://schemas.openxmlformats.org/officeDocument/2006/relationships/hyperlink" Id="rId30" Target="https://www.hindawi.com/research.data/#statement.templ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2020-07-27T16:31:53Z</dcterms:created>
  <dcterms:modified xsi:type="dcterms:W3CDTF">2020-07-27T16:31:53Z</dcterms:modified>
</cp:coreProperties>
</file>

<file path=docProps/custom.xml><?xml version="1.0" encoding="utf-8"?>
<Properties xmlns="http://schemas.openxmlformats.org/officeDocument/2006/custom-properties" xmlns:vt="http://schemas.openxmlformats.org/officeDocument/2006/docPropsVTypes"/>
</file>