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70C" w:rsidRPr="00080C96" w:rsidRDefault="0050770C" w:rsidP="0050770C">
      <w:bookmarkStart w:id="0" w:name="_Toc345935166"/>
      <w:r>
        <w:rPr>
          <w:noProof/>
          <w:lang w:eastAsia="nl-NL"/>
        </w:rPr>
        <mc:AlternateContent>
          <mc:Choice Requires="wps">
            <w:drawing>
              <wp:anchor distT="0" distB="0" distL="114300" distR="114300" simplePos="0" relativeHeight="251661312" behindDoc="0" locked="0" layoutInCell="1" allowOverlap="1" wp14:anchorId="388CC534" wp14:editId="0B76373B">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70C" w:rsidRPr="001A6B82" w:rsidRDefault="0050770C" w:rsidP="0050770C">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0770C" w:rsidRPr="001A6B82" w:rsidRDefault="0050770C" w:rsidP="0050770C">
                            <w:pPr>
                              <w:spacing w:after="0"/>
                              <w:rPr>
                                <w:b/>
                              </w:rPr>
                            </w:pPr>
                            <w:r w:rsidRPr="001A6B82">
                              <w:rPr>
                                <w:b/>
                                <w:sz w:val="32"/>
                              </w:rPr>
                              <w:t>Projectleden</w:t>
                            </w:r>
                            <w:r w:rsidRPr="001A6B82">
                              <w:rPr>
                                <w:b/>
                              </w:rPr>
                              <w:tab/>
                            </w:r>
                            <w:r w:rsidRPr="001A6B82">
                              <w:rPr>
                                <w:b/>
                              </w:rPr>
                              <w:tab/>
                            </w:r>
                          </w:p>
                          <w:p w:rsidR="0050770C" w:rsidRPr="001A6B82" w:rsidRDefault="0050770C" w:rsidP="0050770C">
                            <w:pPr>
                              <w:pStyle w:val="Geenafstand"/>
                              <w:rPr>
                                <w:lang w:val="nl-NL"/>
                              </w:rPr>
                            </w:pPr>
                            <w:r w:rsidRPr="001A6B82">
                              <w:rPr>
                                <w:lang w:val="nl-NL"/>
                              </w:rPr>
                              <w:t>Tedjan Hulshof</w:t>
                            </w:r>
                            <w:r w:rsidRPr="001A6B82">
                              <w:rPr>
                                <w:lang w:val="nl-NL"/>
                              </w:rPr>
                              <w:tab/>
                            </w:r>
                            <w:r w:rsidRPr="001A6B82">
                              <w:rPr>
                                <w:lang w:val="nl-NL"/>
                              </w:rPr>
                              <w:tab/>
                            </w:r>
                          </w:p>
                          <w:p w:rsidR="0050770C" w:rsidRPr="00737986" w:rsidRDefault="0050770C" w:rsidP="0050770C">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50770C" w:rsidRPr="00737986" w:rsidRDefault="0050770C" w:rsidP="0050770C">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50770C" w:rsidRPr="0050770C" w:rsidRDefault="0050770C" w:rsidP="0050770C">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50770C" w:rsidRPr="001A6B82" w:rsidRDefault="0050770C" w:rsidP="0050770C">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0770C" w:rsidRPr="001A6B82" w:rsidRDefault="0050770C" w:rsidP="0050770C">
                      <w:pPr>
                        <w:spacing w:after="0"/>
                        <w:rPr>
                          <w:b/>
                        </w:rPr>
                      </w:pPr>
                      <w:r w:rsidRPr="001A6B82">
                        <w:rPr>
                          <w:b/>
                          <w:sz w:val="32"/>
                        </w:rPr>
                        <w:t>Projectleden</w:t>
                      </w:r>
                      <w:r w:rsidRPr="001A6B82">
                        <w:rPr>
                          <w:b/>
                        </w:rPr>
                        <w:tab/>
                      </w:r>
                      <w:r w:rsidRPr="001A6B82">
                        <w:rPr>
                          <w:b/>
                        </w:rPr>
                        <w:tab/>
                      </w:r>
                    </w:p>
                    <w:p w:rsidR="0050770C" w:rsidRPr="001A6B82" w:rsidRDefault="0050770C" w:rsidP="0050770C">
                      <w:pPr>
                        <w:pStyle w:val="Geenafstand"/>
                        <w:rPr>
                          <w:lang w:val="nl-NL"/>
                        </w:rPr>
                      </w:pPr>
                      <w:r w:rsidRPr="001A6B82">
                        <w:rPr>
                          <w:lang w:val="nl-NL"/>
                        </w:rPr>
                        <w:t>Tedjan Hulshof</w:t>
                      </w:r>
                      <w:r w:rsidRPr="001A6B82">
                        <w:rPr>
                          <w:lang w:val="nl-NL"/>
                        </w:rPr>
                        <w:tab/>
                      </w:r>
                      <w:r w:rsidRPr="001A6B82">
                        <w:rPr>
                          <w:lang w:val="nl-NL"/>
                        </w:rPr>
                        <w:tab/>
                      </w:r>
                    </w:p>
                    <w:p w:rsidR="0050770C" w:rsidRPr="00737986" w:rsidRDefault="0050770C" w:rsidP="0050770C">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50770C" w:rsidRPr="001A6B82" w:rsidRDefault="0050770C" w:rsidP="0050770C">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50770C" w:rsidRPr="00737986" w:rsidRDefault="0050770C" w:rsidP="0050770C">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50770C" w:rsidRPr="0050770C" w:rsidRDefault="0050770C" w:rsidP="0050770C">
                      <w:pPr>
                        <w:rPr>
                          <w:lang w:val="en-GB"/>
                        </w:rP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51319605" wp14:editId="76551182">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59264" behindDoc="1" locked="0" layoutInCell="1" allowOverlap="1" wp14:anchorId="388DA44F" wp14:editId="2CE53CBF">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50770C" w:rsidRPr="00080C96" w:rsidRDefault="0050770C" w:rsidP="0050770C">
      <w:r>
        <w:rPr>
          <w:noProof/>
          <w:lang w:eastAsia="nl-NL"/>
        </w:rPr>
        <w:drawing>
          <wp:anchor distT="0" distB="0" distL="114300" distR="114300" simplePos="0" relativeHeight="251663360" behindDoc="1" locked="0" layoutInCell="1" allowOverlap="1" wp14:anchorId="71584140" wp14:editId="61CC3A98">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72F0CD48" wp14:editId="1B002ADC">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70C" w:rsidRPr="001A6B82" w:rsidRDefault="0050770C" w:rsidP="0050770C">
                            <w:r>
                              <w:rPr>
                                <w:b/>
                                <w:color w:val="215868" w:themeColor="accent5" w:themeShade="80"/>
                                <w:sz w:val="48"/>
                                <w:szCs w:val="52"/>
                              </w:rPr>
                              <w:t>Hoe vindt de NFC verbinding met de tablet plaats?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50770C" w:rsidRPr="001A6B82" w:rsidRDefault="0050770C" w:rsidP="0050770C">
                      <w:r>
                        <w:rPr>
                          <w:b/>
                          <w:color w:val="215868" w:themeColor="accent5" w:themeShade="80"/>
                          <w:sz w:val="48"/>
                          <w:szCs w:val="52"/>
                        </w:rPr>
                        <w:t>Hoe vindt de NFC verbinding met de tablet plaats?</w:t>
                      </w:r>
                    </w:p>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900641086"/>
        <w:docPartObj>
          <w:docPartGallery w:val="Table of Contents"/>
          <w:docPartUnique/>
        </w:docPartObj>
      </w:sdtPr>
      <w:sdtEndPr/>
      <w:sdtContent>
        <w:p w:rsidR="006B707B" w:rsidRDefault="006B707B">
          <w:pPr>
            <w:pStyle w:val="Kopvaninhoudsopgave"/>
          </w:pPr>
          <w:r>
            <w:t>Inhoud</w:t>
          </w:r>
        </w:p>
        <w:p w:rsidR="001A020E" w:rsidRDefault="006B707B">
          <w:pPr>
            <w:pStyle w:val="Inhopg1"/>
            <w:tabs>
              <w:tab w:val="right" w:leader="dot" w:pos="9062"/>
            </w:tabs>
            <w:rPr>
              <w:noProof/>
              <w:lang w:eastAsia="nl-NL"/>
            </w:rPr>
          </w:pPr>
          <w:r>
            <w:fldChar w:fldCharType="begin"/>
          </w:r>
          <w:r>
            <w:instrText xml:space="preserve"> TOC \o "1-3" \h \z \u </w:instrText>
          </w:r>
          <w:r>
            <w:fldChar w:fldCharType="separate"/>
          </w:r>
          <w:hyperlink w:anchor="_Toc346192169" w:history="1">
            <w:r w:rsidR="001A020E" w:rsidRPr="00055D47">
              <w:rPr>
                <w:rStyle w:val="Hyperlink"/>
                <w:noProof/>
              </w:rPr>
              <w:t>Methode</w:t>
            </w:r>
            <w:r w:rsidR="001A020E">
              <w:rPr>
                <w:noProof/>
                <w:webHidden/>
              </w:rPr>
              <w:tab/>
            </w:r>
            <w:r w:rsidR="001A020E">
              <w:rPr>
                <w:noProof/>
                <w:webHidden/>
              </w:rPr>
              <w:fldChar w:fldCharType="begin"/>
            </w:r>
            <w:r w:rsidR="001A020E">
              <w:rPr>
                <w:noProof/>
                <w:webHidden/>
              </w:rPr>
              <w:instrText xml:space="preserve"> PAGEREF _Toc346192169 \h </w:instrText>
            </w:r>
            <w:r w:rsidR="001A020E">
              <w:rPr>
                <w:noProof/>
                <w:webHidden/>
              </w:rPr>
            </w:r>
            <w:r w:rsidR="001A020E">
              <w:rPr>
                <w:noProof/>
                <w:webHidden/>
              </w:rPr>
              <w:fldChar w:fldCharType="separate"/>
            </w:r>
            <w:r w:rsidR="001A020E">
              <w:rPr>
                <w:noProof/>
                <w:webHidden/>
              </w:rPr>
              <w:t>3</w:t>
            </w:r>
            <w:r w:rsidR="001A020E">
              <w:rPr>
                <w:noProof/>
                <w:webHidden/>
              </w:rPr>
              <w:fldChar w:fldCharType="end"/>
            </w:r>
          </w:hyperlink>
        </w:p>
        <w:p w:rsidR="001A020E" w:rsidRDefault="00DE6057">
          <w:pPr>
            <w:pStyle w:val="Inhopg1"/>
            <w:tabs>
              <w:tab w:val="right" w:leader="dot" w:pos="9062"/>
            </w:tabs>
            <w:rPr>
              <w:noProof/>
              <w:lang w:eastAsia="nl-NL"/>
            </w:rPr>
          </w:pPr>
          <w:hyperlink w:anchor="_Toc346192170" w:history="1">
            <w:r w:rsidR="001A020E" w:rsidRPr="00055D47">
              <w:rPr>
                <w:rStyle w:val="Hyperlink"/>
                <w:noProof/>
              </w:rPr>
              <w:t>Hoe vindt de NFC verbinding met de tablet plaats?</w:t>
            </w:r>
            <w:r w:rsidR="001A020E">
              <w:rPr>
                <w:noProof/>
                <w:webHidden/>
              </w:rPr>
              <w:tab/>
            </w:r>
            <w:r w:rsidR="001A020E">
              <w:rPr>
                <w:noProof/>
                <w:webHidden/>
              </w:rPr>
              <w:fldChar w:fldCharType="begin"/>
            </w:r>
            <w:r w:rsidR="001A020E">
              <w:rPr>
                <w:noProof/>
                <w:webHidden/>
              </w:rPr>
              <w:instrText xml:space="preserve"> PAGEREF _Toc346192170 \h </w:instrText>
            </w:r>
            <w:r w:rsidR="001A020E">
              <w:rPr>
                <w:noProof/>
                <w:webHidden/>
              </w:rPr>
            </w:r>
            <w:r w:rsidR="001A020E">
              <w:rPr>
                <w:noProof/>
                <w:webHidden/>
              </w:rPr>
              <w:fldChar w:fldCharType="separate"/>
            </w:r>
            <w:r w:rsidR="001A020E">
              <w:rPr>
                <w:noProof/>
                <w:webHidden/>
              </w:rPr>
              <w:t>4</w:t>
            </w:r>
            <w:r w:rsidR="001A020E">
              <w:rPr>
                <w:noProof/>
                <w:webHidden/>
              </w:rPr>
              <w:fldChar w:fldCharType="end"/>
            </w:r>
          </w:hyperlink>
        </w:p>
        <w:p w:rsidR="001A020E" w:rsidRDefault="00DE6057">
          <w:pPr>
            <w:pStyle w:val="Inhopg2"/>
            <w:tabs>
              <w:tab w:val="right" w:leader="dot" w:pos="9062"/>
            </w:tabs>
            <w:rPr>
              <w:noProof/>
              <w:lang w:eastAsia="nl-NL"/>
            </w:rPr>
          </w:pPr>
          <w:hyperlink w:anchor="_Toc346192171" w:history="1">
            <w:r w:rsidR="001A020E" w:rsidRPr="00055D47">
              <w:rPr>
                <w:rStyle w:val="Hyperlink"/>
                <w:noProof/>
              </w:rPr>
              <w:t>Veiligheid</w:t>
            </w:r>
            <w:r w:rsidR="001A020E">
              <w:rPr>
                <w:noProof/>
                <w:webHidden/>
              </w:rPr>
              <w:tab/>
            </w:r>
            <w:r w:rsidR="001A020E">
              <w:rPr>
                <w:noProof/>
                <w:webHidden/>
              </w:rPr>
              <w:fldChar w:fldCharType="begin"/>
            </w:r>
            <w:r w:rsidR="001A020E">
              <w:rPr>
                <w:noProof/>
                <w:webHidden/>
              </w:rPr>
              <w:instrText xml:space="preserve"> PAGEREF _Toc346192171 \h </w:instrText>
            </w:r>
            <w:r w:rsidR="001A020E">
              <w:rPr>
                <w:noProof/>
                <w:webHidden/>
              </w:rPr>
            </w:r>
            <w:r w:rsidR="001A020E">
              <w:rPr>
                <w:noProof/>
                <w:webHidden/>
              </w:rPr>
              <w:fldChar w:fldCharType="separate"/>
            </w:r>
            <w:r w:rsidR="001A020E">
              <w:rPr>
                <w:noProof/>
                <w:webHidden/>
              </w:rPr>
              <w:t>4</w:t>
            </w:r>
            <w:r w:rsidR="001A020E">
              <w:rPr>
                <w:noProof/>
                <w:webHidden/>
              </w:rPr>
              <w:fldChar w:fldCharType="end"/>
            </w:r>
          </w:hyperlink>
        </w:p>
        <w:p w:rsidR="001A020E" w:rsidRDefault="00DE6057">
          <w:pPr>
            <w:pStyle w:val="Inhopg1"/>
            <w:tabs>
              <w:tab w:val="right" w:leader="dot" w:pos="9062"/>
            </w:tabs>
            <w:rPr>
              <w:noProof/>
              <w:lang w:eastAsia="nl-NL"/>
            </w:rPr>
          </w:pPr>
          <w:hyperlink w:anchor="_Toc346192172" w:history="1">
            <w:r w:rsidR="001A020E" w:rsidRPr="00055D47">
              <w:rPr>
                <w:rStyle w:val="Hyperlink"/>
                <w:noProof/>
              </w:rPr>
              <w:t>Literatuurlijst</w:t>
            </w:r>
            <w:r w:rsidR="001A020E">
              <w:rPr>
                <w:noProof/>
                <w:webHidden/>
              </w:rPr>
              <w:tab/>
            </w:r>
            <w:r w:rsidR="001A020E">
              <w:rPr>
                <w:noProof/>
                <w:webHidden/>
              </w:rPr>
              <w:fldChar w:fldCharType="begin"/>
            </w:r>
            <w:r w:rsidR="001A020E">
              <w:rPr>
                <w:noProof/>
                <w:webHidden/>
              </w:rPr>
              <w:instrText xml:space="preserve"> PAGEREF _Toc346192172 \h </w:instrText>
            </w:r>
            <w:r w:rsidR="001A020E">
              <w:rPr>
                <w:noProof/>
                <w:webHidden/>
              </w:rPr>
            </w:r>
            <w:r w:rsidR="001A020E">
              <w:rPr>
                <w:noProof/>
                <w:webHidden/>
              </w:rPr>
              <w:fldChar w:fldCharType="separate"/>
            </w:r>
            <w:r w:rsidR="001A020E">
              <w:rPr>
                <w:noProof/>
                <w:webHidden/>
              </w:rPr>
              <w:t>5</w:t>
            </w:r>
            <w:r w:rsidR="001A020E">
              <w:rPr>
                <w:noProof/>
                <w:webHidden/>
              </w:rPr>
              <w:fldChar w:fldCharType="end"/>
            </w:r>
          </w:hyperlink>
        </w:p>
        <w:p w:rsidR="006B707B" w:rsidRDefault="006B707B">
          <w:r>
            <w:rPr>
              <w:b/>
              <w:bCs/>
            </w:rPr>
            <w:fldChar w:fldCharType="end"/>
          </w:r>
        </w:p>
      </w:sdtContent>
    </w:sdt>
    <w:p w:rsidR="006B707B" w:rsidRDefault="006B707B">
      <w:pPr>
        <w:rPr>
          <w:rFonts w:asciiTheme="majorHAnsi" w:eastAsiaTheme="majorEastAsia" w:hAnsiTheme="majorHAnsi" w:cstheme="majorBidi"/>
          <w:b/>
          <w:bCs/>
          <w:color w:val="4F81BD" w:themeColor="accent1"/>
          <w:sz w:val="26"/>
          <w:szCs w:val="26"/>
        </w:rPr>
      </w:pPr>
      <w:r>
        <w:br w:type="page"/>
      </w:r>
    </w:p>
    <w:p w:rsidR="0025237A" w:rsidRDefault="0025237A" w:rsidP="0025237A">
      <w:pPr>
        <w:pStyle w:val="Kop1"/>
      </w:pPr>
      <w:bookmarkStart w:id="1" w:name="_Toc346091818"/>
      <w:bookmarkStart w:id="2" w:name="_Toc346192169"/>
      <w:r>
        <w:lastRenderedPageBreak/>
        <w:t>Methode</w:t>
      </w:r>
      <w:bookmarkEnd w:id="1"/>
      <w:bookmarkEnd w:id="2"/>
    </w:p>
    <w:p w:rsidR="0025237A" w:rsidRDefault="000172C8" w:rsidP="0025237A">
      <w:pPr>
        <w:rPr>
          <w:rFonts w:asciiTheme="majorHAnsi" w:eastAsiaTheme="majorEastAsia" w:hAnsiTheme="majorHAnsi" w:cstheme="majorBidi"/>
          <w:b/>
          <w:bCs/>
          <w:color w:val="365F91" w:themeColor="accent1" w:themeShade="BF"/>
          <w:sz w:val="28"/>
          <w:szCs w:val="28"/>
        </w:rPr>
      </w:pPr>
      <w:r>
        <w:br/>
      </w:r>
      <w:r w:rsidR="0025237A">
        <w:t>Voor dit onderzoek is gebruik gemaakt van literatuuronderzoek.</w:t>
      </w:r>
      <w:r w:rsidR="00F377B1">
        <w:t xml:space="preserve"> </w:t>
      </w:r>
      <w:r w:rsidR="0025237A">
        <w:br w:type="page"/>
      </w:r>
    </w:p>
    <w:p w:rsidR="00FF32C5" w:rsidRPr="00AD04B5" w:rsidRDefault="00FF32C5" w:rsidP="006B707B">
      <w:pPr>
        <w:pStyle w:val="Kop1"/>
      </w:pPr>
      <w:bookmarkStart w:id="3" w:name="_Toc346192170"/>
      <w:r w:rsidRPr="00DD12BC">
        <w:lastRenderedPageBreak/>
        <w:t>Hoe vindt de NFC verbinding met de tablet plaats?</w:t>
      </w:r>
      <w:bookmarkEnd w:id="0"/>
      <w:bookmarkEnd w:id="3"/>
    </w:p>
    <w:p w:rsidR="00073D79" w:rsidRDefault="000172C8" w:rsidP="00073D79">
      <w:r w:rsidRPr="009D221A">
        <w:rPr>
          <w:lang w:val="en-GB"/>
        </w:rPr>
        <w:br/>
      </w:r>
      <w:r w:rsidR="00073D79" w:rsidRPr="00732F79">
        <w:rPr>
          <w:lang w:val="en-GB"/>
        </w:rPr>
        <w:t xml:space="preserve">NFC staat voor Near Field Communication. </w:t>
      </w:r>
      <w:r w:rsidR="00073D79">
        <w:t xml:space="preserve">Dit principe maakt het mogelijk om op korte afstand data data </w:t>
      </w:r>
      <w:r>
        <w:t>te lezen van</w:t>
      </w:r>
      <w:r w:rsidR="00073D79">
        <w:t xml:space="preserve"> of te </w:t>
      </w:r>
      <w:r>
        <w:t>schrijven naar</w:t>
      </w:r>
      <w:r w:rsidR="00073D79">
        <w:t xml:space="preserve"> een chip die geen elektriciteit nodi</w:t>
      </w:r>
      <w:r>
        <w:t>g heeft</w:t>
      </w:r>
      <w:r w:rsidR="00073D79">
        <w:t>. Deze methode word</w:t>
      </w:r>
      <w:r>
        <w:t>t</w:t>
      </w:r>
      <w:r w:rsidR="00073D79">
        <w:t xml:space="preserve"> al breed ingezet in verschillende m</w:t>
      </w:r>
      <w:r>
        <w:t>arkten. Enkele voorbeelden zijn de Nederlandse ID-kaart, OV</w:t>
      </w:r>
      <w:r w:rsidR="00073D79">
        <w:t>-chipkaart en toegangspasjes bij grotere bedrijven.</w:t>
      </w:r>
    </w:p>
    <w:p w:rsidR="00073D79" w:rsidRDefault="00073D79" w:rsidP="00073D79">
      <w:r>
        <w:t>Om de tablet de mogelijkheid te geven om elke sensor die geregistreerd moet worden te herkennen is het mogelijk de modules te voorzien van RFID (Radio Frequentie Identification) tags</w:t>
      </w:r>
      <w:r w:rsidR="000172C8">
        <w:t>.  Deze tags kunnen een kleine hoeveelheid informatie bevatten die draadloos kan worden uitgelezen.</w:t>
      </w:r>
    </w:p>
    <w:p w:rsidR="00073D79" w:rsidRDefault="00073D79" w:rsidP="00073D79">
      <w:r>
        <w:t>Deze RFID tags zijn een goedkope</w:t>
      </w:r>
      <w:r w:rsidR="000172C8">
        <w:t xml:space="preserve"> en gebruikersvriendelijke</w:t>
      </w:r>
      <w:r>
        <w:t xml:space="preserve"> manier om elke module een soort serienummer te kunnen geven. Hiermee kan </w:t>
      </w:r>
      <w:r w:rsidR="000172C8">
        <w:t xml:space="preserve">bijvoorbeeld </w:t>
      </w:r>
      <w:r>
        <w:t xml:space="preserve">een </w:t>
      </w:r>
      <w:r w:rsidR="000172C8">
        <w:t>tablet- of smartphone applicatie automatisch de modules herkennen en aan de server registreren.</w:t>
      </w:r>
    </w:p>
    <w:p w:rsidR="00073D79" w:rsidRDefault="00073D79" w:rsidP="00073D79">
      <w:r>
        <w:t xml:space="preserve">Android heeft voor NFC een </w:t>
      </w:r>
      <w:r w:rsidR="000172C8">
        <w:t>l</w:t>
      </w:r>
      <w:r>
        <w:t>ibrary die het mogelijk maakt om gemakkelijk deze informatie te lezen en verwerken binnen een applicat</w:t>
      </w:r>
      <w:r w:rsidR="000172C8">
        <w:t>ie. Android werkt met de zogenaa</w:t>
      </w:r>
      <w:r>
        <w:t>mde midfare RFID tags. Deze tags sturen informatie via rad</w:t>
      </w:r>
      <w:r w:rsidR="000172C8">
        <w:t>io</w:t>
      </w:r>
      <w:r>
        <w:t xml:space="preserve">golven op een frequentie van 13.56MHz. </w:t>
      </w:r>
    </w:p>
    <w:p w:rsidR="00073D79" w:rsidRDefault="00073D79" w:rsidP="00073D79">
      <w:pPr>
        <w:pStyle w:val="Kop2"/>
      </w:pPr>
      <w:bookmarkStart w:id="4" w:name="_Toc346192171"/>
      <w:r>
        <w:t>Veiligheid</w:t>
      </w:r>
      <w:bookmarkEnd w:id="4"/>
      <w:r w:rsidR="00063109">
        <w:br/>
      </w:r>
    </w:p>
    <w:p w:rsidR="00073D79" w:rsidRDefault="00073D79" w:rsidP="00073D79">
      <w:r>
        <w:t xml:space="preserve">De tags zijn voor elk apparaat die er langs gaat leesbaar. Echter zijn er verschillen manieren om de tags te beveiligen. Zo is het mogelijk om de data op de chip te voorzien van een encryptie-sleutel. </w:t>
      </w:r>
      <w:r w:rsidRPr="00F4159A">
        <w:rPr>
          <w:color w:val="FF0000"/>
        </w:rPr>
        <w:t>Hiermee is de informatie</w:t>
      </w:r>
      <w:r w:rsidR="009D221A" w:rsidRPr="00F4159A">
        <w:rPr>
          <w:color w:val="FF0000"/>
        </w:rPr>
        <w:t xml:space="preserve"> wel leesbaar, maar een mens nog</w:t>
      </w:r>
      <w:r w:rsidRPr="00F4159A">
        <w:rPr>
          <w:color w:val="FF0000"/>
        </w:rPr>
        <w:t xml:space="preserve"> computer zonder sleutel de informatie lezen.</w:t>
      </w:r>
    </w:p>
    <w:p w:rsidR="00073D79" w:rsidRDefault="00073D79" w:rsidP="00073D79">
      <w:r>
        <w:t>Om tags te beveiligen tegen overschrijven kan een tag voorzien worden van een alleen lezen functie. Dit maakt het voor andere apparaten onmogelijk om de informatie te bewerken die op de chip staat.</w:t>
      </w:r>
    </w:p>
    <w:p w:rsidR="00073D79" w:rsidRDefault="00073D79" w:rsidP="00F25A89">
      <w:r>
        <w:t xml:space="preserve">Het project Social Greenhouse verwacht geen hoge </w:t>
      </w:r>
      <w:r w:rsidR="00F25A89">
        <w:t>beveiligingseisen</w:t>
      </w:r>
      <w:r>
        <w:t xml:space="preserve"> voor de informatie die op de chip staat. Dit </w:t>
      </w:r>
      <w:r w:rsidR="00F25A89">
        <w:t xml:space="preserve">is </w:t>
      </w:r>
      <w:r>
        <w:t>omdat de enige informatie op de chip een unieke sleutel is die naar de sensor verwijst.</w:t>
      </w:r>
    </w:p>
    <w:p w:rsidR="00073D79" w:rsidRDefault="00073D79" w:rsidP="00073D79"/>
    <w:p w:rsidR="00330B84" w:rsidRDefault="00330B84">
      <w:pPr>
        <w:rPr>
          <w:rFonts w:eastAsiaTheme="majorEastAsia"/>
        </w:rPr>
      </w:pPr>
      <w:r>
        <w:rPr>
          <w:rFonts w:eastAsiaTheme="majorEastAsia"/>
        </w:rPr>
        <w:br w:type="page"/>
      </w:r>
    </w:p>
    <w:bookmarkStart w:id="5" w:name="_Toc346192172" w:displacedByCustomXml="next"/>
    <w:sdt>
      <w:sdtPr>
        <w:rPr>
          <w:rFonts w:asciiTheme="minorHAnsi" w:eastAsiaTheme="minorEastAsia" w:hAnsiTheme="minorHAnsi" w:cstheme="minorBidi"/>
          <w:b w:val="0"/>
          <w:bCs w:val="0"/>
          <w:color w:val="auto"/>
          <w:sz w:val="22"/>
          <w:szCs w:val="22"/>
        </w:rPr>
        <w:id w:val="-499814237"/>
        <w:docPartObj>
          <w:docPartGallery w:val="Bibliographies"/>
          <w:docPartUnique/>
        </w:docPartObj>
      </w:sdtPr>
      <w:sdtEndPr/>
      <w:sdtContent>
        <w:p w:rsidR="00330B84" w:rsidRDefault="00330B84">
          <w:pPr>
            <w:pStyle w:val="Kop1"/>
          </w:pPr>
          <w:r>
            <w:t>Literatuurlijst</w:t>
          </w:r>
          <w:bookmarkEnd w:id="5"/>
        </w:p>
        <w:sdt>
          <w:sdtPr>
            <w:id w:val="111145805"/>
            <w:bibliography/>
          </w:sdtPr>
          <w:sdtEndPr/>
          <w:sdtContent>
            <w:p w:rsidR="00063109" w:rsidRDefault="00063109" w:rsidP="00330B84">
              <w:pPr>
                <w:pStyle w:val="Bibliografie"/>
                <w:ind w:left="720" w:hanging="720"/>
              </w:pPr>
            </w:p>
            <w:p w:rsidR="00330B84" w:rsidRDefault="00330B84" w:rsidP="00330B84">
              <w:pPr>
                <w:pStyle w:val="Bibliografie"/>
                <w:ind w:left="720" w:hanging="720"/>
                <w:rPr>
                  <w:noProof/>
                </w:rPr>
              </w:pPr>
              <w:r>
                <w:fldChar w:fldCharType="begin"/>
              </w:r>
              <w:r>
                <w:instrText>BIBLIOGRAPHY</w:instrText>
              </w:r>
              <w:r>
                <w:fldChar w:fldCharType="separate"/>
              </w:r>
              <w:r>
                <w:rPr>
                  <w:noProof/>
                </w:rPr>
                <w:t xml:space="preserve">Android. (sd). </w:t>
              </w:r>
              <w:r>
                <w:rPr>
                  <w:i/>
                  <w:iCs/>
                  <w:noProof/>
                </w:rPr>
                <w:t>Android Developers</w:t>
              </w:r>
              <w:r>
                <w:rPr>
                  <w:noProof/>
                </w:rPr>
                <w:t>. Opgeroepen op Januari 2013, van Android Developers: http://developer.android.com/reference/android/nfc/package-summary.html</w:t>
              </w:r>
            </w:p>
            <w:p w:rsidR="00330B84" w:rsidRDefault="00F25A89" w:rsidP="00330B84">
              <w:pPr>
                <w:pStyle w:val="Bibliografie"/>
                <w:ind w:left="720" w:hanging="720"/>
                <w:rPr>
                  <w:noProof/>
                </w:rPr>
              </w:pPr>
              <w:r>
                <w:rPr>
                  <w:noProof/>
                </w:rPr>
                <w:t>DealExtreme</w:t>
              </w:r>
              <w:r w:rsidR="00330B84">
                <w:rPr>
                  <w:noProof/>
                </w:rPr>
                <w:t xml:space="preserve">. (sd). </w:t>
              </w:r>
              <w:r w:rsidR="00330B84">
                <w:rPr>
                  <w:i/>
                  <w:iCs/>
                  <w:noProof/>
                </w:rPr>
                <w:t>13.56Mhz</w:t>
              </w:r>
              <w:r w:rsidR="00330B84">
                <w:rPr>
                  <w:noProof/>
                </w:rPr>
                <w:t>. Opgero</w:t>
              </w:r>
              <w:r>
                <w:rPr>
                  <w:noProof/>
                </w:rPr>
                <w:t>epen op Januari 2013, van DealE</w:t>
              </w:r>
              <w:r w:rsidR="00330B84">
                <w:rPr>
                  <w:noProof/>
                </w:rPr>
                <w:t>xtreme: http://dx.com/s/13.56MHz</w:t>
              </w:r>
            </w:p>
            <w:p w:rsidR="00330B84" w:rsidRDefault="00330B84" w:rsidP="00330B84">
              <w:pPr>
                <w:pStyle w:val="Bibliografie"/>
                <w:ind w:left="720" w:hanging="720"/>
                <w:rPr>
                  <w:noProof/>
                </w:rPr>
              </w:pPr>
              <w:r w:rsidRPr="00330B84">
                <w:rPr>
                  <w:noProof/>
                  <w:lang w:val="en-GB"/>
                </w:rPr>
                <w:t xml:space="preserve">Wikipedia. (sd). </w:t>
              </w:r>
              <w:r w:rsidRPr="00330B84">
                <w:rPr>
                  <w:i/>
                  <w:iCs/>
                  <w:noProof/>
                  <w:lang w:val="en-GB"/>
                </w:rPr>
                <w:t>Radio frequency identification</w:t>
              </w:r>
              <w:r w:rsidRPr="00330B84">
                <w:rPr>
                  <w:noProof/>
                  <w:lang w:val="en-GB"/>
                </w:rPr>
                <w:t xml:space="preserve">. </w:t>
              </w:r>
              <w:r>
                <w:rPr>
                  <w:noProof/>
                </w:rPr>
                <w:t>Opgeroepen op Januari 2013, van Wikipedia: http://nl.wikipedia.org/wiki/Radio_frequency_identification</w:t>
              </w:r>
            </w:p>
            <w:p w:rsidR="00330B84" w:rsidRDefault="00330B84" w:rsidP="00330B84">
              <w:r>
                <w:rPr>
                  <w:b/>
                  <w:bCs/>
                </w:rPr>
                <w:fldChar w:fldCharType="end"/>
              </w:r>
            </w:p>
          </w:sdtContent>
        </w:sdt>
      </w:sdtContent>
    </w:sdt>
    <w:p w:rsidR="00FF32C5" w:rsidRDefault="00FF32C5" w:rsidP="00FF32C5">
      <w:pPr>
        <w:rPr>
          <w:rFonts w:eastAsiaTheme="majorEastAsia"/>
        </w:rPr>
      </w:pPr>
    </w:p>
    <w:p w:rsidR="00F761F8" w:rsidRDefault="00F761F8"/>
    <w:sectPr w:rsidR="00F761F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057" w:rsidRDefault="00DE6057" w:rsidP="00EE1A1A">
      <w:pPr>
        <w:spacing w:after="0" w:line="240" w:lineRule="auto"/>
      </w:pPr>
      <w:r>
        <w:separator/>
      </w:r>
    </w:p>
  </w:endnote>
  <w:endnote w:type="continuationSeparator" w:id="0">
    <w:p w:rsidR="00DE6057" w:rsidRDefault="00DE6057" w:rsidP="00EE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A1A" w:rsidRDefault="00EE1A1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506583"/>
      <w:docPartObj>
        <w:docPartGallery w:val="Page Numbers (Bottom of Page)"/>
        <w:docPartUnique/>
      </w:docPartObj>
    </w:sdtPr>
    <w:sdtContent>
      <w:bookmarkStart w:id="6" w:name="_GoBack" w:displacedByCustomXml="prev"/>
      <w:bookmarkEnd w:id="6" w:displacedByCustomXml="prev"/>
      <w:p w:rsidR="00EE1A1A" w:rsidRDefault="00EE1A1A">
        <w:pPr>
          <w:pStyle w:val="Voettekst"/>
          <w:jc w:val="right"/>
        </w:pPr>
        <w:r>
          <w:fldChar w:fldCharType="begin"/>
        </w:r>
        <w:r>
          <w:instrText>PAGE   \* MERGEFORMAT</w:instrText>
        </w:r>
        <w:r>
          <w:fldChar w:fldCharType="separate"/>
        </w:r>
        <w:r>
          <w:rPr>
            <w:noProof/>
          </w:rPr>
          <w:t>1</w:t>
        </w:r>
        <w:r>
          <w:fldChar w:fldCharType="end"/>
        </w:r>
      </w:p>
    </w:sdtContent>
  </w:sdt>
  <w:p w:rsidR="00EE1A1A" w:rsidRDefault="00EE1A1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A1A" w:rsidRDefault="00EE1A1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057" w:rsidRDefault="00DE6057" w:rsidP="00EE1A1A">
      <w:pPr>
        <w:spacing w:after="0" w:line="240" w:lineRule="auto"/>
      </w:pPr>
      <w:r>
        <w:separator/>
      </w:r>
    </w:p>
  </w:footnote>
  <w:footnote w:type="continuationSeparator" w:id="0">
    <w:p w:rsidR="00DE6057" w:rsidRDefault="00DE6057" w:rsidP="00EE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A1A" w:rsidRDefault="00EE1A1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A1A" w:rsidRDefault="00EE1A1A">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A1A" w:rsidRDefault="00EE1A1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A4"/>
    <w:rsid w:val="000172C8"/>
    <w:rsid w:val="00063109"/>
    <w:rsid w:val="00073D79"/>
    <w:rsid w:val="001A020E"/>
    <w:rsid w:val="0025237A"/>
    <w:rsid w:val="00330B84"/>
    <w:rsid w:val="003D1B68"/>
    <w:rsid w:val="0050770C"/>
    <w:rsid w:val="0060361F"/>
    <w:rsid w:val="006B707B"/>
    <w:rsid w:val="008402A4"/>
    <w:rsid w:val="009D221A"/>
    <w:rsid w:val="00A97BBA"/>
    <w:rsid w:val="00DE6057"/>
    <w:rsid w:val="00E55D68"/>
    <w:rsid w:val="00EE1A1A"/>
    <w:rsid w:val="00F25A89"/>
    <w:rsid w:val="00F377B1"/>
    <w:rsid w:val="00F4159A"/>
    <w:rsid w:val="00F761F8"/>
    <w:rsid w:val="00FF3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F32C5"/>
    <w:rPr>
      <w:rFonts w:eastAsiaTheme="minorEastAsia"/>
    </w:rPr>
  </w:style>
  <w:style w:type="paragraph" w:styleId="Kop1">
    <w:name w:val="heading 1"/>
    <w:basedOn w:val="Standaard"/>
    <w:next w:val="Standaard"/>
    <w:link w:val="Kop1Char"/>
    <w:uiPriority w:val="9"/>
    <w:qFormat/>
    <w:rsid w:val="006B70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F32C5"/>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B70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B707B"/>
    <w:pPr>
      <w:outlineLvl w:val="9"/>
    </w:pPr>
    <w:rPr>
      <w:lang w:eastAsia="nl-NL"/>
    </w:rPr>
  </w:style>
  <w:style w:type="paragraph" w:styleId="Inhopg2">
    <w:name w:val="toc 2"/>
    <w:basedOn w:val="Standaard"/>
    <w:next w:val="Standaard"/>
    <w:autoRedefine/>
    <w:uiPriority w:val="39"/>
    <w:unhideWhenUsed/>
    <w:rsid w:val="006B707B"/>
    <w:pPr>
      <w:spacing w:after="100"/>
      <w:ind w:left="220"/>
    </w:pPr>
  </w:style>
  <w:style w:type="character" w:styleId="Hyperlink">
    <w:name w:val="Hyperlink"/>
    <w:basedOn w:val="Standaardalinea-lettertype"/>
    <w:uiPriority w:val="99"/>
    <w:unhideWhenUsed/>
    <w:rsid w:val="006B707B"/>
    <w:rPr>
      <w:color w:val="0000FF" w:themeColor="hyperlink"/>
      <w:u w:val="single"/>
    </w:rPr>
  </w:style>
  <w:style w:type="paragraph" w:styleId="Ballontekst">
    <w:name w:val="Balloon Text"/>
    <w:basedOn w:val="Standaard"/>
    <w:link w:val="BallontekstChar"/>
    <w:uiPriority w:val="99"/>
    <w:semiHidden/>
    <w:unhideWhenUsed/>
    <w:rsid w:val="006B70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707B"/>
    <w:rPr>
      <w:rFonts w:ascii="Tahoma" w:eastAsiaTheme="minorEastAsia" w:hAnsi="Tahoma" w:cs="Tahoma"/>
      <w:sz w:val="16"/>
      <w:szCs w:val="16"/>
    </w:rPr>
  </w:style>
  <w:style w:type="paragraph" w:styleId="Inhopg1">
    <w:name w:val="toc 1"/>
    <w:basedOn w:val="Standaard"/>
    <w:next w:val="Standaard"/>
    <w:autoRedefine/>
    <w:uiPriority w:val="39"/>
    <w:unhideWhenUsed/>
    <w:rsid w:val="006B707B"/>
    <w:pPr>
      <w:spacing w:after="100"/>
    </w:pPr>
  </w:style>
  <w:style w:type="paragraph" w:styleId="Geenafstand">
    <w:name w:val="No Spacing"/>
    <w:link w:val="GeenafstandChar"/>
    <w:uiPriority w:val="1"/>
    <w:qFormat/>
    <w:rsid w:val="0050770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0770C"/>
    <w:rPr>
      <w:rFonts w:eastAsiaTheme="minorEastAsia"/>
      <w:lang w:val="en-US"/>
    </w:rPr>
  </w:style>
  <w:style w:type="paragraph" w:styleId="Bibliografie">
    <w:name w:val="Bibliography"/>
    <w:basedOn w:val="Standaard"/>
    <w:next w:val="Standaard"/>
    <w:uiPriority w:val="37"/>
    <w:unhideWhenUsed/>
    <w:rsid w:val="00330B84"/>
  </w:style>
  <w:style w:type="paragraph" w:styleId="Koptekst">
    <w:name w:val="header"/>
    <w:basedOn w:val="Standaard"/>
    <w:link w:val="KoptekstChar"/>
    <w:uiPriority w:val="99"/>
    <w:unhideWhenUsed/>
    <w:rsid w:val="00EE1A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E1A1A"/>
    <w:rPr>
      <w:rFonts w:eastAsiaTheme="minorEastAsia"/>
    </w:rPr>
  </w:style>
  <w:style w:type="paragraph" w:styleId="Voettekst">
    <w:name w:val="footer"/>
    <w:basedOn w:val="Standaard"/>
    <w:link w:val="VoettekstChar"/>
    <w:uiPriority w:val="99"/>
    <w:unhideWhenUsed/>
    <w:rsid w:val="00EE1A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E1A1A"/>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F32C5"/>
    <w:rPr>
      <w:rFonts w:eastAsiaTheme="minorEastAsia"/>
    </w:rPr>
  </w:style>
  <w:style w:type="paragraph" w:styleId="Kop1">
    <w:name w:val="heading 1"/>
    <w:basedOn w:val="Standaard"/>
    <w:next w:val="Standaard"/>
    <w:link w:val="Kop1Char"/>
    <w:uiPriority w:val="9"/>
    <w:qFormat/>
    <w:rsid w:val="006B70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F32C5"/>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B70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B707B"/>
    <w:pPr>
      <w:outlineLvl w:val="9"/>
    </w:pPr>
    <w:rPr>
      <w:lang w:eastAsia="nl-NL"/>
    </w:rPr>
  </w:style>
  <w:style w:type="paragraph" w:styleId="Inhopg2">
    <w:name w:val="toc 2"/>
    <w:basedOn w:val="Standaard"/>
    <w:next w:val="Standaard"/>
    <w:autoRedefine/>
    <w:uiPriority w:val="39"/>
    <w:unhideWhenUsed/>
    <w:rsid w:val="006B707B"/>
    <w:pPr>
      <w:spacing w:after="100"/>
      <w:ind w:left="220"/>
    </w:pPr>
  </w:style>
  <w:style w:type="character" w:styleId="Hyperlink">
    <w:name w:val="Hyperlink"/>
    <w:basedOn w:val="Standaardalinea-lettertype"/>
    <w:uiPriority w:val="99"/>
    <w:unhideWhenUsed/>
    <w:rsid w:val="006B707B"/>
    <w:rPr>
      <w:color w:val="0000FF" w:themeColor="hyperlink"/>
      <w:u w:val="single"/>
    </w:rPr>
  </w:style>
  <w:style w:type="paragraph" w:styleId="Ballontekst">
    <w:name w:val="Balloon Text"/>
    <w:basedOn w:val="Standaard"/>
    <w:link w:val="BallontekstChar"/>
    <w:uiPriority w:val="99"/>
    <w:semiHidden/>
    <w:unhideWhenUsed/>
    <w:rsid w:val="006B70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707B"/>
    <w:rPr>
      <w:rFonts w:ascii="Tahoma" w:eastAsiaTheme="minorEastAsia" w:hAnsi="Tahoma" w:cs="Tahoma"/>
      <w:sz w:val="16"/>
      <w:szCs w:val="16"/>
    </w:rPr>
  </w:style>
  <w:style w:type="paragraph" w:styleId="Inhopg1">
    <w:name w:val="toc 1"/>
    <w:basedOn w:val="Standaard"/>
    <w:next w:val="Standaard"/>
    <w:autoRedefine/>
    <w:uiPriority w:val="39"/>
    <w:unhideWhenUsed/>
    <w:rsid w:val="006B707B"/>
    <w:pPr>
      <w:spacing w:after="100"/>
    </w:pPr>
  </w:style>
  <w:style w:type="paragraph" w:styleId="Geenafstand">
    <w:name w:val="No Spacing"/>
    <w:link w:val="GeenafstandChar"/>
    <w:uiPriority w:val="1"/>
    <w:qFormat/>
    <w:rsid w:val="0050770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0770C"/>
    <w:rPr>
      <w:rFonts w:eastAsiaTheme="minorEastAsia"/>
      <w:lang w:val="en-US"/>
    </w:rPr>
  </w:style>
  <w:style w:type="paragraph" w:styleId="Bibliografie">
    <w:name w:val="Bibliography"/>
    <w:basedOn w:val="Standaard"/>
    <w:next w:val="Standaard"/>
    <w:uiPriority w:val="37"/>
    <w:unhideWhenUsed/>
    <w:rsid w:val="00330B84"/>
  </w:style>
  <w:style w:type="paragraph" w:styleId="Koptekst">
    <w:name w:val="header"/>
    <w:basedOn w:val="Standaard"/>
    <w:link w:val="KoptekstChar"/>
    <w:uiPriority w:val="99"/>
    <w:unhideWhenUsed/>
    <w:rsid w:val="00EE1A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E1A1A"/>
    <w:rPr>
      <w:rFonts w:eastAsiaTheme="minorEastAsia"/>
    </w:rPr>
  </w:style>
  <w:style w:type="paragraph" w:styleId="Voettekst">
    <w:name w:val="footer"/>
    <w:basedOn w:val="Standaard"/>
    <w:link w:val="VoettekstChar"/>
    <w:uiPriority w:val="99"/>
    <w:unhideWhenUsed/>
    <w:rsid w:val="00EE1A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E1A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And13</b:Tag>
    <b:SourceType>InternetSite</b:SourceType>
    <b:Guid>{9991FD76-7971-4EA1-A7A5-A2FEDE864136}</b:Guid>
    <b:Title>Android Developers</b:Title>
    <b:Author>
      <b:Author>
        <b:NameList>
          <b:Person>
            <b:Last>Android</b:Last>
          </b:Person>
        </b:NameList>
      </b:Author>
    </b:Author>
    <b:InternetSiteTitle>Android Developers</b:InternetSiteTitle>
    <b:YearAccessed>2013</b:YearAccessed>
    <b:MonthAccessed>Januari</b:MonthAccessed>
    <b:URL>http://developer.android.com/reference/android/nfc/package-summary.html</b:URL>
    <b:RefOrder>1</b:RefOrder>
  </b:Source>
  <b:Source>
    <b:Tag>Wik13</b:Tag>
    <b:SourceType>InternetSite</b:SourceType>
    <b:Guid>{7F1D2E50-3C4F-43F1-9CD1-C1CFF026B140}</b:Guid>
    <b:Author>
      <b:Author>
        <b:NameList>
          <b:Person>
            <b:Last>Wikipedia</b:Last>
          </b:Person>
        </b:NameList>
      </b:Author>
    </b:Author>
    <b:Title>Radio frequency identification</b:Title>
    <b:InternetSiteTitle>Wikipedia</b:InternetSiteTitle>
    <b:YearAccessed>2013</b:YearAccessed>
    <b:MonthAccessed>Januari</b:MonthAccessed>
    <b:URL>http://nl.wikipedia.org/wiki/Radio_frequency_identification</b:URL>
    <b:RefOrder>2</b:RefOrder>
  </b:Source>
  <b:Source>
    <b:Tag>Con13</b:Tag>
    <b:SourceType>InternetSite</b:SourceType>
    <b:Guid>{BF55DD56-CD7F-4831-9D98-17F1AD021FD0}</b:Guid>
    <b:Author>
      <b:Author>
        <b:NameList>
          <b:Person>
            <b:Last>Conrad</b:Last>
          </b:Person>
        </b:NameList>
      </b:Author>
    </b:Author>
    <b:Title>Conrad Emmerich Li-Ion accu</b:Title>
    <b:InternetSiteTitle>Conrad</b:InternetSiteTitle>
    <b:YearAccessed>2013</b:YearAccessed>
    <b:MonthAccessed>Januari</b:MonthAccessed>
    <b:URL>http://www.conrad.nl/ce/nl/product/251007/Emmerich-Li-Ion-accu-ICR-18650-NH-SP-met-kabels-37-V-2200-mAh-x-h-184-mm-x-70-mm</b:URL>
    <b:RefOrder>3</b:RefOrder>
  </b:Source>
  <b:Source>
    <b:Tag>Con131</b:Tag>
    <b:SourceType>InternetSite</b:SourceType>
    <b:Guid>{10DBAFBC-A679-4DF2-AA5B-2327140BD3BD}</b:Guid>
    <b:Author>
      <b:Author>
        <b:NameList>
          <b:Person>
            <b:Last>Conrad</b:Last>
          </b:Person>
        </b:NameList>
      </b:Author>
    </b:Author>
    <b:Title>Conrad Solarmodule</b:Title>
    <b:InternetSiteTitle>Conrad</b:InternetSiteTitle>
    <b:YearAccessed>2013</b:YearAccessed>
    <b:MonthAccessed>Januari</b:MonthAccessed>
    <b:URL>http://www.conrad.nl/ce/nl/product/110455/Solarmodule-4-V-250-MA-1-W/SHOP_AREA_37356&amp;promotionareaSearchDetail=005</b:URL>
    <b:RefOrder>4</b:RefOrder>
  </b:Source>
  <b:Source>
    <b:Tag>Spa12</b:Tag>
    <b:SourceType>InternetSite</b:SourceType>
    <b:Guid>{431C5238-0972-4301-8780-FDF6E06B7CAB}</b:Guid>
    <b:Author>
      <b:Author>
        <b:NameList>
          <b:Person>
            <b:Last>Sparkfun</b:Last>
          </b:Person>
        </b:NameList>
      </b:Author>
    </b:Author>
    <b:Title>TMP36</b:Title>
    <b:InternetSiteTitle>Sprakfun</b:InternetSiteTitle>
    <b:YearAccessed>2012</b:YearAccessed>
    <b:MonthAccessed>November</b:MonthAccessed>
    <b:URL>https://www.sparkfun.com/products/10988</b:URL>
    <b:RefOrder>5</b:RefOrder>
  </b:Source>
  <b:Source>
    <b:Tag>Con12</b:Tag>
    <b:SourceType>InternetSite</b:SourceType>
    <b:Guid>{6F2F883B-1CA4-4517-A178-FC03C75ACD55}</b:Guid>
    <b:Author>
      <b:Author>
        <b:NameList>
          <b:Person>
            <b:Last>Conrad</b:Last>
          </b:Person>
        </b:NameList>
      </b:Author>
    </b:Author>
    <b:Title>SMD-vochtsensor</b:Title>
    <b:InternetSiteTitle>Conrad</b:InternetSiteTitle>
    <b:YearAccessed>2012</b:YearAccessed>
    <b:MonthAccessed>November</b:MonthAccessed>
    <b:URL>http://www.conrad.nl/ce/nl/product/506704/SMD-vochtsensor-HoneywellbrHIH-5030-001br0-100-Hrelbr-40-85-C/SHOP_AREA_14741&amp;promotionareaSearchDetail=005</b:URL>
    <b:RefOrder>6</b:RefOrder>
  </b:Source>
  <b:Source>
    <b:Tag>Spa121</b:Tag>
    <b:SourceType>InternetSite</b:SourceType>
    <b:Guid>{E2F0B560-D52A-4845-8E8A-C1ED56C384B6}</b:Guid>
    <b:Author>
      <b:Author>
        <b:NameList>
          <b:Person>
            <b:Last>Sparkfun</b:Last>
          </b:Person>
        </b:NameList>
      </b:Author>
    </b:Author>
    <b:Title>pH Sensor Kit</b:Title>
    <b:InternetSiteTitle>Sparkfun</b:InternetSiteTitle>
    <b:YearAccessed>2012</b:YearAccessed>
    <b:MonthAccessed>December</b:MonthAccessed>
    <b:URL>https://www.sparkfun.com/products/10972</b:URL>
    <b:RefOrder>7</b:RefOrder>
  </b:Source>
  <b:Source>
    <b:Tag>Spr12</b:Tag>
    <b:SourceType>InternetSite</b:SourceType>
    <b:Guid>{28AEF629-E02E-4A64-99AD-4C1494F07441}</b:Guid>
    <b:Author>
      <b:Author>
        <b:NameList>
          <b:Person>
            <b:Last>Sprakfun</b:Last>
          </b:Person>
        </b:NameList>
      </b:Author>
    </b:Author>
    <b:Title>RF Link Transmitter</b:Title>
    <b:InternetSiteTitle>Sparkfun</b:InternetSiteTitle>
    <b:YearAccessed>2012</b:YearAccessed>
    <b:MonthAccessed>November</b:MonthAccessed>
    <b:URL>https://www.sparkfun.com/products/10534</b:URL>
    <b:RefOrder>8</b:RefOrder>
  </b:Source>
  <b:Source>
    <b:Tag>Atm12</b:Tag>
    <b:SourceType>InternetSite</b:SourceType>
    <b:Guid>{C5EF0BCA-1BB5-4245-9405-A7513EB5124F}</b:Guid>
    <b:Author>
      <b:Author>
        <b:NameList>
          <b:Person>
            <b:Last>Atmel</b:Last>
          </b:Person>
        </b:NameList>
      </b:Author>
    </b:Author>
    <b:Title>ATtiny43U-SU</b:Title>
    <b:InternetSiteTitle>Atmel</b:InternetSiteTitle>
    <b:YearAccessed>2012</b:YearAccessed>
    <b:MonthAccessed>December</b:MonthAccessed>
    <b:URL>http://www.atmel.com/devices/attiny43u.aspx</b:URL>
    <b:RefOrder>9</b:RefOrder>
  </b:Source>
  <b:Source>
    <b:Tag>Dea13</b:Tag>
    <b:SourceType>InternetSite</b:SourceType>
    <b:Guid>{CCA643E9-8376-4295-9E83-FA8C2A55FBA0}</b:Guid>
    <b:Author>
      <b:Author>
        <b:NameList>
          <b:Person>
            <b:Last>extreme</b:Last>
            <b:First>Deal</b:First>
          </b:Person>
        </b:NameList>
      </b:Author>
    </b:Author>
    <b:Title>13.56Mhz</b:Title>
    <b:InternetSiteTitle>DealExtreme</b:InternetSiteTitle>
    <b:YearAccessed>2013</b:YearAccessed>
    <b:MonthAccessed>Januari</b:MonthAccessed>
    <b:URL>http://dx.com/s/13.56MHz</b:URL>
    <b:RefOrder>10</b:RefOrder>
  </b:Source>
</b:Sources>
</file>

<file path=customXml/itemProps1.xml><?xml version="1.0" encoding="utf-8"?>
<ds:datastoreItem xmlns:ds="http://schemas.openxmlformats.org/officeDocument/2006/customXml" ds:itemID="{7C2AD1A7-A9B0-435B-BE88-88F6C267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433</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18</cp:revision>
  <dcterms:created xsi:type="dcterms:W3CDTF">2013-01-15T08:27:00Z</dcterms:created>
  <dcterms:modified xsi:type="dcterms:W3CDTF">2013-01-22T11:09:00Z</dcterms:modified>
</cp:coreProperties>
</file>