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16.0" w:type="dxa"/>
        <w:jc w:val="left"/>
        <w:tblInd w:w="-1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  <w:tblGridChange w:id="0">
          <w:tblGrid>
            <w:gridCol w:w="701"/>
            <w:gridCol w:w="368"/>
            <w:gridCol w:w="305"/>
            <w:gridCol w:w="556"/>
            <w:gridCol w:w="207"/>
            <w:gridCol w:w="518"/>
            <w:gridCol w:w="505"/>
            <w:gridCol w:w="46"/>
            <w:gridCol w:w="1069"/>
            <w:gridCol w:w="114"/>
            <w:gridCol w:w="812"/>
            <w:gridCol w:w="143"/>
            <w:gridCol w:w="1068"/>
            <w:gridCol w:w="296"/>
            <w:gridCol w:w="772"/>
            <w:gridCol w:w="1068"/>
            <w:gridCol w:w="1068"/>
          </w:tblGrid>
        </w:tblGridChange>
      </w:tblGrid>
      <w:tr>
        <w:trPr>
          <w:trHeight w:val="900" w:hRule="atLeast"/>
        </w:trPr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HY헤드라인M" w:cs="HY헤드라인M" w:eastAsia="HY헤드라인M" w:hAnsi="HY헤드라인M"/>
                <w:b w:val="0"/>
                <w:color w:val="000000"/>
                <w:sz w:val="44"/>
                <w:szCs w:val="44"/>
                <w:rtl w:val="0"/>
              </w:rPr>
              <w:t xml:space="preserve">멘토링보고서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돋움" w:cs="돋움" w:eastAsia="돋움" w:hAnsi="돋움"/>
                <w:b w:val="0"/>
                <w:color w:val="000000"/>
                <w:sz w:val="20"/>
                <w:szCs w:val="20"/>
                <w:rtl w:val="0"/>
              </w:rPr>
              <w:t xml:space="preserve">정규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돋움" w:cs="돋움" w:eastAsia="돋움" w:hAnsi="돋움"/>
                <w:b w:val="0"/>
                <w:color w:val="000000"/>
                <w:sz w:val="20"/>
                <w:szCs w:val="20"/>
                <w:rtl w:val="0"/>
              </w:rPr>
              <w:t xml:space="preserve">자유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돋움" w:cs="돋움" w:eastAsia="돋움" w:hAnsi="돋움"/>
                <w:b w:val="0"/>
                <w:color w:val="000000"/>
                <w:sz w:val="20"/>
                <w:szCs w:val="20"/>
                <w:rtl w:val="0"/>
              </w:rPr>
              <w:t xml:space="preserve">협업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color w:val="000000"/>
                <w:sz w:val="20"/>
                <w:szCs w:val="20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sz w:val="20"/>
                <w:szCs w:val="20"/>
                <w:rtl w:val="0"/>
              </w:rPr>
              <w:t xml:space="preserve">${projectName}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분과명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sz w:val="20"/>
                <w:szCs w:val="20"/>
                <w:rtl w:val="0"/>
              </w:rPr>
              <w:t xml:space="preserve">${section}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rtl w:val="0"/>
              </w:rPr>
              <w:t xml:space="preserve">${term}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기수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sz w:val="20"/>
                <w:szCs w:val="20"/>
                <w:rtl w:val="0"/>
              </w:rPr>
              <w:t xml:space="preserve">${class}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지도멘토명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7f7f7f"/>
                <w:sz w:val="22"/>
                <w:szCs w:val="22"/>
                <w:rtl w:val="0"/>
              </w:rPr>
              <w:t xml:space="preserve">                ${</w:t>
            </w:r>
            <w:r w:rsidDel="00000000" w:rsidR="00000000" w:rsidRPr="00000000">
              <w:rPr>
                <w:rFonts w:ascii="HY울릉도B" w:cs="HY울릉도B" w:eastAsia="HY울릉도B" w:hAnsi="HY울릉도B"/>
                <w:color w:val="7f7f7f"/>
                <w:rtl w:val="0"/>
              </w:rPr>
              <w:t xml:space="preserve">main_mento</w:t>
            </w: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7f7f7f"/>
                <w:sz w:val="22"/>
                <w:szCs w:val="22"/>
                <w:rtl w:val="0"/>
              </w:rPr>
              <w:t xml:space="preserve">}    </w:t>
            </w: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sz w:val="20"/>
                <w:szCs w:val="20"/>
                <w:rtl w:val="0"/>
              </w:rPr>
              <w:t xml:space="preserve">${stage}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협업멘토명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7f7f7f"/>
                <w:sz w:val="22"/>
                <w:szCs w:val="22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HY울릉도B" w:cs="HY울릉도B" w:eastAsia="HY울릉도B" w:hAnsi="HY울릉도B"/>
                <w:color w:val="7f7f7f"/>
                <w:rtl w:val="0"/>
              </w:rPr>
              <w:t xml:space="preserve">${sub_mento}</w:t>
            </w: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7f7f7f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분야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${field}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연수생명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불참사유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강의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회차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sz w:val="20"/>
                <w:szCs w:val="20"/>
                <w:rtl w:val="0"/>
              </w:rPr>
              <w:t xml:space="preserve">${times}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${mentee1}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${absent_reason1}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맑은 고딕" w:cs="맑은 고딕" w:eastAsia="맑은 고딕" w:hAnsi="맑은 고딕"/>
                <w:rtl w:val="0"/>
              </w:rPr>
              <w:t xml:space="preserve">${date}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384" w:lineRule="auto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${mentee2}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384" w:lineRule="auto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${absent_reason2}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${location}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384" w:lineRule="auto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${mentee3}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384" w:lineRule="auto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${absent_reason3}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${mentee4}</w:t>
            </w: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line="384" w:lineRule="auto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${absent_reason4}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멘토링시간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굴림" w:cs="굴림" w:eastAsia="굴림" w:hAnsi="굴림"/>
                <w:b w:val="1"/>
                <w:sz w:val="20"/>
                <w:szCs w:val="20"/>
                <w:rtl w:val="0"/>
              </w:rPr>
              <w:t xml:space="preserve">${start_time}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5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제외시간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굴림" w:cs="굴림" w:eastAsia="굴림" w:hAnsi="굴림"/>
                <w:sz w:val="20"/>
                <w:szCs w:val="20"/>
                <w:rtl w:val="0"/>
              </w:rPr>
              <w:t xml:space="preserve">${except_time}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1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멘토링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바탕" w:cs="바탕" w:eastAsia="바탕" w:hAnsi="바탕"/>
                <w:sz w:val="20"/>
                <w:szCs w:val="20"/>
                <w:rtl w:val="0"/>
              </w:rPr>
              <w:t xml:space="preserve">${topic}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${purpose}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추진내용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${propel}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해결방안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맑은 고딕" w:cs="맑은 고딕" w:eastAsia="맑은 고딕" w:hAnsi="맑은 고딕"/>
                <w:rtl w:val="0"/>
              </w:rPr>
              <w:t xml:space="preserve">${solution}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향후계획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맑은 고딕" w:cs="맑은 고딕" w:eastAsia="맑은 고딕" w:hAnsi="맑은 고딕"/>
                <w:rtl w:val="0"/>
              </w:rPr>
              <w:t xml:space="preserve">${plan}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멘토의견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${mento_opinion}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HY울릉도B" w:cs="HY울릉도B" w:eastAsia="HY울릉도B" w:hAnsi="HY울릉도B"/>
                <w:rtl w:val="0"/>
              </w:rPr>
              <w:t xml:space="preserve">${etc}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384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HCI Poppy" w:cs="HCI Poppy" w:eastAsia="HCI Poppy" w:hAnsi="HCI Poppy"/>
          <w:b w:val="0"/>
          <w:color w:val="00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384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59.0" w:type="dxa"/>
        <w:jc w:val="left"/>
        <w:tblInd w:w="-1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366"/>
        <w:gridCol w:w="8193"/>
        <w:tblGridChange w:id="0">
          <w:tblGrid>
            <w:gridCol w:w="1366"/>
            <w:gridCol w:w="8193"/>
          </w:tblGrid>
        </w:tblGridChange>
      </w:tblGrid>
      <w:tr>
        <w:trPr>
          <w:trHeight w:val="13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HY울릉도B" w:cs="HY울릉도B" w:eastAsia="HY울릉도B" w:hAnsi="HY울릉도B"/>
                <w:b w:val="0"/>
                <w:color w:val="000000"/>
                <w:sz w:val="22"/>
                <w:szCs w:val="22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before="0" w:line="384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432" w:lineRule="auto"/>
        <w:ind w:left="702" w:right="0" w:hanging="70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432" w:lineRule="auto"/>
        <w:ind w:left="702" w:right="0" w:hanging="702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18" w:top="1418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Y헤드라인M"/>
  <w:font w:name="HY울릉도B"/>
  <w:font w:name="돋움"/>
  <w:font w:name="맑은 고딕"/>
  <w:font w:name="바탕"/>
  <w:font w:name="굴림"/>
  <w:font w:name="HCI Popp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