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p w14:paraId="02000000"/>
    <w:p w14:paraId="03000000"/>
    <w:p w14:paraId="04000000"/>
    <w:p w14:paraId="05000000"/>
    <w:p w14:paraId="06000000"/>
    <w:p w14:paraId="07000000">
      <w:r>
        <w:t xml:space="preserve">       </w:t>
      </w:r>
      <w:r>
        <w:t xml:space="preserve">"ЦВ" </w:t>
      </w:r>
      <w:r>
        <w:t>(Ц</w:t>
      </w:r>
      <w:r>
        <w:t xml:space="preserve">ифровая </w:t>
      </w:r>
      <w:r>
        <w:t>В</w:t>
      </w:r>
      <w:r>
        <w:t>алюта</w:t>
      </w:r>
      <w:r>
        <w:t>) - агент</w:t>
      </w:r>
      <w:r>
        <w:t>: как работает сервис и какие альтернативы есть в 2025 году</w:t>
      </w:r>
    </w:p>
    <w:p w14:paraId="08000000">
      <w:r>
        <w:t xml:space="preserve">     </w:t>
      </w:r>
      <w:r>
        <w:t xml:space="preserve"> В 2025 году оплата иностранных счетов из-за ограничений в трансграничных переводах и повышенного контроля со стороны банков стала чуть сложнее. Бизнесу приходится искать альтернативы для проведения безопасных и законных расчётов с зарубежными партнёрами. Одним из популярных способов стали платёжные агенты, которые берут на себя оформление документов, фиксацию курса и сам перевод за границу.</w:t>
      </w:r>
    </w:p>
    <w:p w14:paraId="09000000">
      <w:r>
        <w:t xml:space="preserve">     </w:t>
      </w:r>
      <w:r>
        <w:t>"ЦВ"</w:t>
      </w:r>
      <w:r>
        <w:t xml:space="preserve"> (Ци</w:t>
      </w:r>
      <w:r>
        <w:t xml:space="preserve">фровая </w:t>
      </w:r>
      <w:r>
        <w:t>В</w:t>
      </w:r>
      <w:r>
        <w:t>алюта</w:t>
      </w:r>
      <w:r>
        <w:t>) - агент</w:t>
      </w:r>
      <w:r>
        <w:t>: особенности работы</w:t>
      </w:r>
      <w:r>
        <w:t>.</w:t>
      </w:r>
    </w:p>
    <w:p w14:paraId="0A000000">
      <w:r>
        <w:t xml:space="preserve">     Э</w:t>
      </w:r>
      <w:r>
        <w:t>то платёжный посредник, который предоставляет услуги расчётов между российскими компаниями и зарубежными контрагентами. Сервис работает по агентской модели: клиент оплачивает счёт в рублях, а затем компания</w:t>
      </w:r>
      <w:r>
        <w:t xml:space="preserve"> </w:t>
      </w:r>
      <w:r>
        <w:t xml:space="preserve">"ЦВ" </w:t>
      </w:r>
      <w:r>
        <w:t xml:space="preserve">– агент </w:t>
      </w:r>
      <w:r>
        <w:t>переводит средства за границу от своего имени. Такой подход позволяет обходить ограничения при международных расчётах и проводить операции в рамках законодательства.</w:t>
      </w:r>
    </w:p>
    <w:p w14:paraId="0B000000">
      <w:r>
        <w:t xml:space="preserve">     *</w:t>
      </w:r>
      <w:r>
        <w:t>Основные особенности:</w:t>
      </w:r>
    </w:p>
    <w:p w14:paraId="0C000000">
      <w:r>
        <w:t xml:space="preserve">1. </w:t>
      </w:r>
      <w:r>
        <w:t>Все сделки проходят через "ЦВ"</w:t>
      </w:r>
      <w:r>
        <w:t xml:space="preserve"> - агент</w:t>
      </w:r>
      <w:r>
        <w:t>, клиент получает комплект документов для бухгалтерии — агентский договор, акт и справку о переводе.</w:t>
      </w:r>
    </w:p>
    <w:p w14:paraId="0D000000">
      <w:r>
        <w:t xml:space="preserve">2. </w:t>
      </w:r>
      <w:r>
        <w:t>Сервис ориентирован на бизнес, которому важно наладить стабильные международные расчёты в условиях ограниченного доступа к SWIFT и валютным переводам.</w:t>
      </w:r>
    </w:p>
    <w:p w14:paraId="0E000000">
      <w:r>
        <w:t xml:space="preserve">3. </w:t>
      </w:r>
      <w:r>
        <w:t>Компания "ЦВ"</w:t>
      </w:r>
      <w:r>
        <w:t xml:space="preserve"> - агент</w:t>
      </w:r>
      <w:r>
        <w:t xml:space="preserve"> имеет официальный сайт, на котором указана вся необходимая информация касающаяся финансовых операций.</w:t>
      </w:r>
    </w:p>
    <w:p w14:paraId="0F000000">
      <w:r>
        <w:t xml:space="preserve">    *</w:t>
      </w:r>
      <w:r>
        <w:t xml:space="preserve">Альтернативы </w:t>
      </w:r>
      <w:r>
        <w:t>"ЦВ"</w:t>
      </w:r>
      <w:r>
        <w:t xml:space="preserve"> - агент</w:t>
      </w:r>
      <w:r>
        <w:t>: ТОП-3 сервиса в 2025 году</w:t>
      </w:r>
      <w:r>
        <w:t>.</w:t>
      </w:r>
    </w:p>
    <w:p w14:paraId="10000000">
      <w:r>
        <w:t xml:space="preserve">    </w:t>
      </w:r>
      <w:r>
        <w:t xml:space="preserve">Сегодня бизнесу в России доступно множество сервисов, через которые можно проводить безопасные расчёты с зарубежными партнёрами. </w:t>
      </w:r>
      <w:r>
        <w:t>И х</w:t>
      </w:r>
      <w:r>
        <w:t xml:space="preserve">отя </w:t>
      </w:r>
      <w:r>
        <w:t>"ЦВ"</w:t>
      </w:r>
      <w:r>
        <w:t xml:space="preserve"> - агент</w:t>
      </w:r>
      <w:r>
        <w:t xml:space="preserve"> остаётся одним из самых известных на рынке, всё больше компаний предпочитают использовать и другие платформы. Если вас не устраивает подход, который предлагает </w:t>
      </w:r>
      <w:r>
        <w:t>"ЦВ"</w:t>
      </w:r>
      <w:r>
        <w:t xml:space="preserve"> - агент</w:t>
      </w:r>
      <w:r>
        <w:t>, можно рассмотреть несколько достойных альтернатив. Ниже — подборка таких сервисов с кратким описанием их преимуществ.</w:t>
      </w:r>
    </w:p>
    <w:p w14:paraId="11000000">
      <w:r>
        <w:t xml:space="preserve">  1. "</w:t>
      </w:r>
      <w:r>
        <w:t>Win-Win Swift</w:t>
      </w:r>
      <w:r>
        <w:t>"</w:t>
      </w:r>
    </w:p>
    <w:p w14:paraId="12000000">
      <w:r>
        <w:t xml:space="preserve">  </w:t>
      </w:r>
      <w:r>
        <w:t>Один из заметных игроков на рынке ВЭД-расчётов, особенно для тех, кто сотрудничает с Китаем, Кореей, Японией и странами Юго-Восточной Азии. Это хорошая альтернатива компании</w:t>
      </w:r>
      <w:r>
        <w:t xml:space="preserve"> "ЦВ"</w:t>
      </w:r>
      <w:r>
        <w:t xml:space="preserve"> - агент</w:t>
      </w:r>
      <w:r>
        <w:t>.</w:t>
      </w:r>
    </w:p>
    <w:p w14:paraId="13000000">
      <w:r>
        <w:t xml:space="preserve">   *</w:t>
      </w:r>
      <w:r>
        <w:t>Преимущества:</w:t>
      </w:r>
    </w:p>
    <w:p w14:paraId="14000000">
      <w:r>
        <w:t xml:space="preserve">    - </w:t>
      </w:r>
      <w:r>
        <w:t>курс фиксируется в момент согласования сделки;</w:t>
      </w:r>
    </w:p>
    <w:p w14:paraId="15000000">
      <w:r>
        <w:t xml:space="preserve">    - </w:t>
      </w:r>
      <w:r>
        <w:t>поддержка в Telegram и мессенджерах круглосуточно;</w:t>
      </w:r>
    </w:p>
    <w:p w14:paraId="16000000">
      <w:r>
        <w:t xml:space="preserve">    - </w:t>
      </w:r>
      <w:r>
        <w:t>работа с инвойсами любого формата;</w:t>
      </w:r>
    </w:p>
    <w:p w14:paraId="17000000">
      <w:r>
        <w:t xml:space="preserve">    - </w:t>
      </w:r>
      <w:r>
        <w:t>надёжность, подтверждённая отзывами в интернете и длительным сроком работы.</w:t>
      </w:r>
    </w:p>
    <w:p w14:paraId="18000000">
      <w:r>
        <w:t xml:space="preserve"> </w:t>
      </w:r>
      <w:r>
        <w:t xml:space="preserve">Для тех, кто ищет альтернативу международным платежам через </w:t>
      </w:r>
      <w:r>
        <w:t>"ЦВ</w:t>
      </w:r>
      <w:r>
        <w:t>- агент</w:t>
      </w:r>
      <w:r>
        <w:t xml:space="preserve">, </w:t>
      </w:r>
      <w:r>
        <w:t>"</w:t>
      </w:r>
      <w:r>
        <w:t>Win-Win</w:t>
      </w:r>
      <w:r>
        <w:t xml:space="preserve"> </w:t>
      </w:r>
      <w:r>
        <w:t>Swift</w:t>
      </w:r>
      <w:r>
        <w:t>"</w:t>
      </w:r>
      <w:r>
        <w:t xml:space="preserve"> может стать удобной и быстрой заменой.</w:t>
      </w:r>
    </w:p>
    <w:p w14:paraId="19000000">
      <w:r>
        <w:t xml:space="preserve">    2. "</w:t>
      </w:r>
      <w:r>
        <w:t>Insight</w:t>
      </w:r>
      <w:r>
        <w:t>"</w:t>
      </w:r>
    </w:p>
    <w:p w14:paraId="1A000000">
      <w:r>
        <w:t xml:space="preserve">    </w:t>
      </w:r>
      <w:r>
        <w:t>Простой в использовании и проверенный временем сервис, который предоставляет стандартные услуги плат</w:t>
      </w:r>
      <w:r>
        <w:t>ё</w:t>
      </w:r>
      <w:r>
        <w:t xml:space="preserve">жного агента без </w:t>
      </w:r>
      <w:r>
        <w:t xml:space="preserve"> </w:t>
      </w:r>
      <w:r>
        <w:t>сложных условий и скрытых комиссий. Подходит для ИП и ООО.</w:t>
      </w:r>
    </w:p>
    <w:p w14:paraId="1B000000">
      <w:r>
        <w:t xml:space="preserve">       *</w:t>
      </w:r>
      <w:r>
        <w:t>Функциональность:</w:t>
      </w:r>
    </w:p>
    <w:p w14:paraId="1C000000">
      <w:r>
        <w:t xml:space="preserve">       - </w:t>
      </w:r>
      <w:r>
        <w:t>оформление заявок через сайт за несколько минут;</w:t>
      </w:r>
    </w:p>
    <w:p w14:paraId="1D000000">
      <w:r>
        <w:t xml:space="preserve">       - </w:t>
      </w:r>
      <w:r>
        <w:t>доступ к переводам в более чем 20 стран;</w:t>
      </w:r>
    </w:p>
    <w:p w14:paraId="1E000000">
      <w:r>
        <w:t xml:space="preserve">       - </w:t>
      </w:r>
      <w:r>
        <w:t>все документы — акт, справка о переводе и подтверждение — высылаются после завершения сделки;</w:t>
      </w:r>
    </w:p>
    <w:p w14:paraId="1F000000">
      <w:r>
        <w:t xml:space="preserve">       - р</w:t>
      </w:r>
      <w:r>
        <w:t>абота с юридическими и частными лицами.</w:t>
      </w:r>
    </w:p>
    <w:p w14:paraId="20000000">
      <w:r>
        <w:t xml:space="preserve">    3. "</w:t>
      </w:r>
      <w:r>
        <w:t>Bitokk</w:t>
      </w:r>
      <w:r>
        <w:t>"</w:t>
      </w:r>
    </w:p>
    <w:p w14:paraId="21000000">
      <w:r>
        <w:t xml:space="preserve">    </w:t>
      </w:r>
      <w:r>
        <w:t xml:space="preserve">Современная платформа, которая специализируется на регулярных переводах в долларах, юанях и других валютах. Привлекает </w:t>
      </w:r>
      <w:r>
        <w:t xml:space="preserve">    </w:t>
      </w:r>
      <w:r>
        <w:t>тем, что предоставляет клиенту всю информацию до начала сделки.</w:t>
      </w:r>
    </w:p>
    <w:p w14:paraId="22000000">
      <w:r>
        <w:t xml:space="preserve">        *</w:t>
      </w:r>
      <w:r>
        <w:t>Особенности:</w:t>
      </w:r>
    </w:p>
    <w:p w14:paraId="23000000">
      <w:r>
        <w:t xml:space="preserve">         - </w:t>
      </w:r>
      <w:r>
        <w:t>чёткое указание всех затрат перед оплатой;</w:t>
      </w:r>
    </w:p>
    <w:p w14:paraId="24000000">
      <w:r>
        <w:t xml:space="preserve">         - </w:t>
      </w:r>
      <w:r>
        <w:t>оперативно</w:t>
      </w:r>
      <w:r>
        <w:t>е реагирование на запросы клиентов</w:t>
      </w:r>
      <w:r>
        <w:t>;</w:t>
      </w:r>
    </w:p>
    <w:p w14:paraId="25000000">
      <w:r>
        <w:t xml:space="preserve">         - </w:t>
      </w:r>
      <w:r>
        <w:t>доверие со стороны крупных компаний, работающих в сфере импорта</w:t>
      </w:r>
      <w:bookmarkStart w:id="1" w:name="_Hlk218596616"/>
      <w:r>
        <w:t>.</w:t>
      </w:r>
      <w:bookmarkEnd w:id="1"/>
    </w:p>
    <w:p w14:paraId="26000000"/>
    <w:p w14:paraId="27000000">
      <w:r>
        <w:t xml:space="preserve">     </w:t>
      </w:r>
      <w:r>
        <w:t>Если вы только начинаете работать с посредниками, важно понять базовый алгоритм взаимодействия. Он схож у большинства платформ — будь то</w:t>
      </w:r>
      <w:r>
        <w:t xml:space="preserve"> "ЦВ"</w:t>
      </w:r>
      <w:r>
        <w:t xml:space="preserve"> - агент</w:t>
      </w:r>
      <w:r>
        <w:t xml:space="preserve">, </w:t>
      </w:r>
      <w:r>
        <w:t>"</w:t>
      </w:r>
      <w:r>
        <w:t>Bitokk</w:t>
      </w:r>
      <w:r>
        <w:t>"</w:t>
      </w:r>
      <w:r>
        <w:t xml:space="preserve"> или другой сервис. Ниже — универсальный порядок действий.</w:t>
      </w:r>
    </w:p>
    <w:p w14:paraId="28000000">
      <w:r>
        <w:t xml:space="preserve">      *</w:t>
      </w:r>
      <w:r>
        <w:t>На что обращать внимание при выборе плат</w:t>
      </w:r>
      <w:r>
        <w:t>ё</w:t>
      </w:r>
      <w:r>
        <w:t>жного агента?</w:t>
      </w:r>
    </w:p>
    <w:p w14:paraId="29000000">
      <w:r>
        <w:t xml:space="preserve">    </w:t>
      </w:r>
      <w:r>
        <w:t>Выбор надёжного платёжного агента — ключевой шаг для компаний, ведущих расчёты с иностранными партнёрами. От стабильности и прозрачности работы агента зависит не только скорость перевода, но и безопасность. Ниже перечислены основные критерии, на которые стоит обратить внимание при выборе сервиса.</w:t>
      </w:r>
    </w:p>
    <w:p w14:paraId="2A000000">
      <w:r>
        <w:t xml:space="preserve">1. </w:t>
      </w:r>
      <w:r>
        <w:t>Юридическая модель. Уточните, по какой схеме работает платёжный агент: договор комиссии, агентская модель или иной формат. Это влияет на оформление документов и учёт операции в отч</w:t>
      </w:r>
      <w:r>
        <w:t>ё</w:t>
      </w:r>
      <w:r>
        <w:t>тности.</w:t>
      </w:r>
    </w:p>
    <w:p w14:paraId="2B000000">
      <w:r>
        <w:t xml:space="preserve">2. </w:t>
      </w:r>
      <w:r>
        <w:t xml:space="preserve">Наличие документов. </w:t>
      </w:r>
      <w:r>
        <w:t>Компетентный</w:t>
      </w:r>
      <w:r>
        <w:t xml:space="preserve"> платёжный агент предоставляет клиенту полный комплект: агентский договор, акт, справку о переводе, инвойс и приложение к договору.</w:t>
      </w:r>
    </w:p>
    <w:p w14:paraId="2C000000">
      <w:r>
        <w:t xml:space="preserve">3. </w:t>
      </w:r>
      <w:r>
        <w:t>Прозрачность условий. Уточните, как формируется комиссия: фиксированная сумма или процент от перевода. Иногда указанные "от 0</w:t>
      </w:r>
      <w:r>
        <w:t>,3</w:t>
      </w:r>
      <w:r>
        <w:t>5%" могут превратиться в 1-2%.</w:t>
      </w:r>
    </w:p>
    <w:p w14:paraId="2D000000">
      <w:r>
        <w:t xml:space="preserve">4. </w:t>
      </w:r>
      <w:r>
        <w:t>Репутация и отзывы. Ищите отзывы, комментарии о других сервисах, мнения в профессиональных сообществах. Это поможет понять реальные плюсы и минусы.</w:t>
      </w:r>
    </w:p>
    <w:p w14:paraId="2E000000">
      <w:r>
        <w:t xml:space="preserve">5. </w:t>
      </w:r>
      <w:r>
        <w:t>Поддержка и коммуникация. Хороший посредник всегда на связи. Обратите внимание, насколько быстро отвечают менеджеры, доступны ли они в Telegram или по телефону, помогают ли разобраться в документах.</w:t>
      </w:r>
    </w:p>
    <w:p w14:paraId="2F000000">
      <w:r>
        <w:t xml:space="preserve">6. </w:t>
      </w:r>
      <w:r>
        <w:t>Срок перевода. Уточните, сколько дней занимает обработка перевода. У некоторых агентов это 1–2 дня, у других возможны задержки.</w:t>
      </w:r>
    </w:p>
    <w:p w14:paraId="30000000">
      <w:r>
        <w:t xml:space="preserve">7. </w:t>
      </w:r>
      <w:r>
        <w:t>Работа с конкретными странами. Не все платёжные агенты одинаково хорошо справляются с переводами в Азию, Европу или СНГ. Уточните, с какими направлениями работает агент.</w:t>
      </w:r>
      <w:r>
        <w:t xml:space="preserve"> </w:t>
      </w:r>
      <w:r>
        <w:t xml:space="preserve">Соответствие требованиям ВЭД. Важно, чтобы операции проходили в рамках валютного законодательства. Платёжный агент должен соблюдать все нормы и оформлять сделку с учётом </w:t>
      </w:r>
      <w:r>
        <w:t xml:space="preserve">требований валютного </w:t>
      </w:r>
      <w:r>
        <w:t>контроля.</w:t>
      </w:r>
    </w:p>
    <w:p w14:paraId="31000000">
      <w:r>
        <w:t xml:space="preserve">8. </w:t>
      </w:r>
      <w:r>
        <w:t>Технические возможности. Уточните, как именно подаётся заявка: через сайт, личный кабинет, e-mail, Telegram. Чем проще и быстрее — тем лучше.</w:t>
      </w:r>
    </w:p>
    <w:p w14:paraId="32000000">
      <w:r>
        <w:t xml:space="preserve">9. </w:t>
      </w:r>
      <w:r>
        <w:t>Безопасность данных. Посмотрите, как защищены ваши документы, соблюдаются ли нормы работы с персональными и корпоративными данными.</w:t>
      </w:r>
    </w:p>
    <w:p w14:paraId="33000000">
      <w:r>
        <w:t xml:space="preserve">10. </w:t>
      </w:r>
      <w:r>
        <w:t>Гибкость в работе. Возможность зафиксировать курс заранее, провести нестандартную сделку или отправить платёж по срочному запросу — всё это говорит в пользу сервиса.</w:t>
      </w:r>
    </w:p>
    <w:p w14:paraId="34000000">
      <w:r>
        <w:t xml:space="preserve">11. </w:t>
      </w:r>
      <w:r>
        <w:t>Наличие офиса в РФ. Физическое присутствие — не обязательный, но приятный бонус, особенно если вы хотите лично обсудить детали договора.</w:t>
      </w:r>
    </w:p>
    <w:p w14:paraId="35000000"/>
    <w:p w14:paraId="36000000">
      <w:r>
        <w:t xml:space="preserve">          Платёжный агент</w:t>
      </w:r>
      <w:r>
        <w:t>,</w:t>
      </w:r>
      <w:r>
        <w:t xml:space="preserve"> перевод денежных средств пошагово</w:t>
      </w:r>
      <w:r>
        <w:t>:</w:t>
      </w:r>
    </w:p>
    <w:p w14:paraId="37000000">
      <w:r>
        <w:t>Шаг 1. Поиск сервиса и договор</w:t>
      </w:r>
      <w:r>
        <w:t xml:space="preserve">. </w:t>
      </w:r>
    </w:p>
    <w:p w14:paraId="38000000">
      <w:r>
        <w:t xml:space="preserve">    </w:t>
      </w:r>
      <w:r>
        <w:t>Клиент</w:t>
      </w:r>
      <w:r>
        <w:t xml:space="preserve"> вы</w:t>
      </w:r>
      <w:r>
        <w:t xml:space="preserve">бирает надёжного агента. Это может быть компания </w:t>
      </w:r>
      <w:r>
        <w:t>"ЦВ"</w:t>
      </w:r>
      <w:r>
        <w:t>- агент</w:t>
      </w:r>
      <w:r>
        <w:t xml:space="preserve">, </w:t>
      </w:r>
      <w:r>
        <w:t>"</w:t>
      </w:r>
      <w:r>
        <w:t>Win-Win Swift</w:t>
      </w:r>
      <w:r>
        <w:t>"</w:t>
      </w:r>
      <w:r>
        <w:t xml:space="preserve"> или</w:t>
      </w:r>
      <w:r>
        <w:t xml:space="preserve"> любая </w:t>
      </w:r>
      <w:r>
        <w:t>друг</w:t>
      </w:r>
      <w:r>
        <w:t>ая</w:t>
      </w:r>
      <w:r>
        <w:t>. После выбора</w:t>
      </w:r>
      <w:r>
        <w:t xml:space="preserve">, Клиент </w:t>
      </w:r>
      <w:r>
        <w:t xml:space="preserve"> подписывает</w:t>
      </w:r>
      <w:r>
        <w:t xml:space="preserve"> с Агентом</w:t>
      </w:r>
      <w:r>
        <w:t xml:space="preserve"> договор</w:t>
      </w:r>
      <w:r>
        <w:t xml:space="preserve"> о переводе денежных средств</w:t>
      </w:r>
      <w:r>
        <w:t>, где прописаны все условия: комиссия, валюты, сроки.</w:t>
      </w:r>
    </w:p>
    <w:p w14:paraId="39000000">
      <w:r>
        <w:t>Шаг 2. Инвойс от зарубежного поставщика</w:t>
      </w:r>
      <w:r>
        <w:t>.</w:t>
      </w:r>
    </w:p>
    <w:p w14:paraId="3A000000">
      <w:r>
        <w:t xml:space="preserve">   </w:t>
      </w:r>
      <w:r>
        <w:t xml:space="preserve"> После постановки на учёт контракта в валютном контроле банка</w:t>
      </w:r>
      <w:r>
        <w:t xml:space="preserve"> </w:t>
      </w:r>
      <w:r>
        <w:t xml:space="preserve">иностранный </w:t>
      </w:r>
      <w:r>
        <w:t xml:space="preserve">Партнёр отправляет </w:t>
      </w:r>
      <w:r>
        <w:t xml:space="preserve">Клиенту </w:t>
      </w:r>
      <w:r>
        <w:t>счёт (инвойс), в котором указаны сумма сделки, назначение перевода и банковские реквизиты получателя.</w:t>
      </w:r>
    </w:p>
    <w:p w14:paraId="3B000000">
      <w:r>
        <w:t>Шаг 3. Счёт от агента</w:t>
      </w:r>
    </w:p>
    <w:p w14:paraId="3C000000">
      <w:r>
        <w:t xml:space="preserve">   </w:t>
      </w:r>
      <w:r>
        <w:t>На</w:t>
      </w:r>
      <w:r>
        <w:t xml:space="preserve"> </w:t>
      </w:r>
      <w:r>
        <w:t>основ</w:t>
      </w:r>
      <w:r>
        <w:t>ании</w:t>
      </w:r>
      <w:r>
        <w:t xml:space="preserve"> инвойса</w:t>
      </w:r>
      <w:r>
        <w:t xml:space="preserve"> полученного от Клиента,</w:t>
      </w:r>
      <w:r>
        <w:t xml:space="preserve"> </w:t>
      </w:r>
      <w:r>
        <w:t>"ЦВ"</w:t>
      </w:r>
      <w:r>
        <w:t xml:space="preserve"> </w:t>
      </w:r>
      <w:r>
        <w:t xml:space="preserve">– агент </w:t>
      </w:r>
      <w:r>
        <w:t xml:space="preserve">формирует рублёвый </w:t>
      </w:r>
      <w:r>
        <w:t xml:space="preserve">платёж и </w:t>
      </w:r>
      <w:r>
        <w:t>выставляет</w:t>
      </w:r>
      <w:r>
        <w:t xml:space="preserve"> Клиенту счёт</w:t>
      </w:r>
      <w:r>
        <w:t xml:space="preserve">. В </w:t>
      </w:r>
      <w:r>
        <w:t>счёт</w:t>
      </w:r>
      <w:r>
        <w:t xml:space="preserve"> входят к</w:t>
      </w:r>
      <w:r>
        <w:t>онвертация валюты</w:t>
      </w:r>
      <w:r>
        <w:t>, комиссия агента и другие расходы.</w:t>
      </w:r>
    </w:p>
    <w:p w14:paraId="3D000000">
      <w:r>
        <w:t>Шаг 4. Перевод на счёт агента</w:t>
      </w:r>
    </w:p>
    <w:p w14:paraId="3E000000">
      <w:r>
        <w:t xml:space="preserve">   </w:t>
      </w:r>
      <w:r>
        <w:t>Клиент</w:t>
      </w:r>
      <w:r>
        <w:t xml:space="preserve"> оплачивает счёт в рублях. Обязательно проверьте реквизиты, сумму и назначение, чтобы избежать задержек.</w:t>
      </w:r>
    </w:p>
    <w:p w14:paraId="3F000000">
      <w:r>
        <w:t>Шаг 5. Международный перевод</w:t>
      </w:r>
    </w:p>
    <w:p w14:paraId="40000000">
      <w:r>
        <w:t xml:space="preserve">  </w:t>
      </w:r>
      <w:r>
        <w:t>"ЦВ"-</w:t>
      </w:r>
      <w:r>
        <w:t xml:space="preserve"> </w:t>
      </w:r>
      <w:r>
        <w:t>а</w:t>
      </w:r>
      <w:r>
        <w:t xml:space="preserve">гент </w:t>
      </w:r>
      <w:r>
        <w:t>отп</w:t>
      </w:r>
      <w:r>
        <w:t xml:space="preserve">равляет </w:t>
      </w:r>
      <w:r>
        <w:t xml:space="preserve"> денежные средства через банки-партнёры </w:t>
      </w:r>
      <w:r>
        <w:t xml:space="preserve"> </w:t>
      </w:r>
      <w:r>
        <w:t>Контрагенту</w:t>
      </w:r>
      <w:r>
        <w:t xml:space="preserve"> Клиента</w:t>
      </w:r>
      <w:r>
        <w:t xml:space="preserve"> за границу. Всё происходит в рамках </w:t>
      </w:r>
      <w:r>
        <w:t xml:space="preserve">законодательства РФ, </w:t>
      </w:r>
      <w:r>
        <w:t>плат</w:t>
      </w:r>
      <w:r>
        <w:t>ё</w:t>
      </w:r>
      <w:r>
        <w:t>жн</w:t>
      </w:r>
      <w:r>
        <w:t>ый</w:t>
      </w:r>
      <w:r>
        <w:t xml:space="preserve"> агент оформляет все сопроводительные документы.</w:t>
      </w:r>
    </w:p>
    <w:p w14:paraId="41000000">
      <w:r>
        <w:t xml:space="preserve">    </w:t>
      </w:r>
    </w:p>
    <w:p w14:paraId="42000000">
      <w:r>
        <w:t xml:space="preserve">     </w:t>
      </w:r>
      <w:r>
        <w:t>Зачем нужен п</w:t>
      </w:r>
      <w:r>
        <w:t>латё</w:t>
      </w:r>
      <w:r>
        <w:t>жный агент? Почему просто не воспользоваться банком?</w:t>
      </w:r>
    </w:p>
    <w:p w14:paraId="43000000"/>
    <w:p w14:paraId="44000000">
      <w:r>
        <w:t xml:space="preserve">    </w:t>
      </w:r>
      <w:r>
        <w:t xml:space="preserve">"ЦВ" - </w:t>
      </w:r>
      <w:r>
        <w:t>агент помогает бизнесу проводить международные переводы в условиях, когда работа через банк становится затруднительной или невозможной. В 2025 году многие российские компании сталкиваются с ограничениями в трансграничных расчётах: банки отказывают в обслуживании (до 40% переводов отклоняются на стадии комплаенса), требуют большое количество документов или вовсе не работают с отдельными странами. В таких случаях услуги платёжного агента позволяют обойти барьеры</w:t>
      </w:r>
      <w:r>
        <w:t>,</w:t>
      </w:r>
      <w:r>
        <w:t xml:space="preserve"> </w:t>
      </w:r>
      <w:r>
        <w:t>"ЦВ" -</w:t>
      </w:r>
      <w:r>
        <w:t xml:space="preserve"> </w:t>
      </w:r>
      <w:r>
        <w:t xml:space="preserve">агент </w:t>
      </w:r>
      <w:r>
        <w:t>принимает рубли от российского юрлица и переводит эквивалент в нужной валюте иностранному получателю.</w:t>
      </w:r>
    </w:p>
    <w:p w14:paraId="45000000">
      <w:r>
        <w:t xml:space="preserve">     </w:t>
      </w:r>
      <w:r>
        <w:t xml:space="preserve">Также </w:t>
      </w:r>
      <w:r>
        <w:t>"ЦВ" - агент</w:t>
      </w:r>
      <w:r>
        <w:t xml:space="preserve"> снимает с клиента часть организационной нагрузки.  </w:t>
      </w:r>
      <w:r>
        <w:t>О</w:t>
      </w:r>
      <w:r>
        <w:t>формляет комплект документов, включая акт, справку о переводе и приложение к агентскому договору, что важно для бухгалтерии</w:t>
      </w:r>
      <w:r>
        <w:t xml:space="preserve"> Клиента</w:t>
      </w:r>
      <w:r>
        <w:t xml:space="preserve"> и валютного контроля</w:t>
      </w:r>
      <w:r>
        <w:t xml:space="preserve"> банка</w:t>
      </w:r>
      <w:r>
        <w:t>. Компания</w:t>
      </w:r>
      <w:r>
        <w:t xml:space="preserve"> - плательщик</w:t>
      </w:r>
      <w:r>
        <w:t xml:space="preserve"> получает не просто услугу перевода, а решение «под ключ» — платёж, оформленный в соответствии с законодательством</w:t>
      </w:r>
      <w:r>
        <w:t xml:space="preserve"> РФ.</w:t>
      </w:r>
    </w:p>
    <w:p w14:paraId="46000000">
      <w:r>
        <w:t xml:space="preserve">         </w:t>
      </w:r>
      <w:r>
        <w:t>Заключение</w:t>
      </w:r>
      <w:r>
        <w:t>.</w:t>
      </w:r>
    </w:p>
    <w:p w14:paraId="47000000">
      <w:r>
        <w:t xml:space="preserve">    </w:t>
      </w:r>
      <w:r>
        <w:t xml:space="preserve">Компания </w:t>
      </w:r>
      <w:r>
        <w:t>"ЦВ" - агент</w:t>
      </w:r>
      <w:r>
        <w:t xml:space="preserve"> предлагает </w:t>
      </w:r>
      <w:r>
        <w:t>эксклюзивные</w:t>
      </w:r>
      <w:r>
        <w:t xml:space="preserve"> услуги для бизнеса</w:t>
      </w:r>
      <w:r>
        <w:t xml:space="preserve"> во внешнеэкономической сфере</w:t>
      </w:r>
      <w:r>
        <w:t xml:space="preserve">, включая сопровождение ВЭД-сделок, конвертацию валют и переводы за рубеж. У </w:t>
      </w:r>
      <w:r>
        <w:t>"ЦВ" - агента</w:t>
      </w:r>
      <w:r>
        <w:t xml:space="preserve"> есть собственная инфраструктура, наработанные схемы взаимодействия с банками и </w:t>
      </w:r>
      <w:r>
        <w:t xml:space="preserve">биржами, </w:t>
      </w:r>
      <w:r>
        <w:t xml:space="preserve">опыт работы с международными </w:t>
      </w:r>
      <w:r>
        <w:t>финансовыми организациями</w:t>
      </w:r>
      <w:r>
        <w:t>.</w:t>
      </w:r>
    </w:p>
    <w:p w14:paraId="48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MyOffice-CoreFramework-Android/39-1403.1124.10324.1037.1@679e5ff1b4970ca5064828970bd80f08e8f6daeb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2026-01-06T09:06:00Z</dcterms:created>
  <dcterms:modified xsi:type="dcterms:W3CDTF">2026-01-11T06:26:00Z</dcterms:modified>
</cp:coreProperties>
</file>