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0F30AC" w:rsidRDefault="00386AF8" w:rsidP="004F5129">
      <w:pPr>
        <w:pStyle w:val="Title"/>
        <w:jc w:val="both"/>
        <w:rPr>
          <w:rFonts w:ascii="Verdana" w:hAnsi="Verdana"/>
          <w:b/>
        </w:rPr>
      </w:pPr>
      <w:proofErr w:type="spellStart"/>
      <w:r w:rsidRPr="000F30AC">
        <w:rPr>
          <w:rFonts w:ascii="Verdana" w:hAnsi="Verdana"/>
          <w:b/>
        </w:rPr>
        <w:t>Liskov</w:t>
      </w:r>
      <w:proofErr w:type="spellEnd"/>
      <w:r w:rsidRPr="000F30AC">
        <w:rPr>
          <w:rFonts w:ascii="Verdana" w:hAnsi="Verdana"/>
          <w:b/>
        </w:rPr>
        <w:t xml:space="preserve"> Substitution Principle</w:t>
      </w:r>
    </w:p>
    <w:p w:rsidR="00A14E73" w:rsidRPr="000F30AC" w:rsidRDefault="00A14E73" w:rsidP="004F5129">
      <w:pPr>
        <w:jc w:val="both"/>
        <w:rPr>
          <w:rFonts w:ascii="Verdana" w:hAnsi="Verdana"/>
        </w:rPr>
      </w:pPr>
      <w:r w:rsidRPr="000F30AC">
        <w:rPr>
          <w:rFonts w:ascii="Verdana" w:hAnsi="Verdana"/>
        </w:rPr>
        <w:t>Substitutability is a principle in object-oriented programming stating that,</w:t>
      </w:r>
    </w:p>
    <w:p w:rsidR="00A14E73" w:rsidRPr="000F30AC" w:rsidRDefault="00A14E73" w:rsidP="004F5129">
      <w:pPr>
        <w:jc w:val="both"/>
        <w:rPr>
          <w:rFonts w:ascii="Verdana" w:hAnsi="Verdana"/>
        </w:rPr>
      </w:pPr>
      <w:r w:rsidRPr="000F30AC">
        <w:rPr>
          <w:rFonts w:ascii="Verdana" w:hAnsi="Verdana"/>
        </w:rPr>
        <w:t>In a computer program, if S is a subtype of T, then objects of type T may be replaced with objects of type S (i.e. an object of type T may be substituted with any object of a subtype S) without altering any of the desirable properties of the program (correctness, task performed, etc.)</w:t>
      </w:r>
    </w:p>
    <w:p w:rsidR="00A14E73" w:rsidRPr="000F30AC" w:rsidRDefault="00A14E73" w:rsidP="004F5129">
      <w:pPr>
        <w:jc w:val="both"/>
        <w:rPr>
          <w:rFonts w:ascii="Verdana" w:hAnsi="Verdana"/>
        </w:rPr>
      </w:pPr>
    </w:p>
    <w:p w:rsidR="00A14E73" w:rsidRPr="000F30AC" w:rsidRDefault="00A14E73" w:rsidP="004F5129">
      <w:pPr>
        <w:jc w:val="both"/>
        <w:rPr>
          <w:rFonts w:ascii="Verdana" w:hAnsi="Verdana"/>
        </w:rPr>
      </w:pPr>
      <w:proofErr w:type="spellStart"/>
      <w:r w:rsidRPr="000F30AC">
        <w:rPr>
          <w:rFonts w:ascii="Verdana" w:hAnsi="Verdana"/>
        </w:rPr>
        <w:t>Liskov's</w:t>
      </w:r>
      <w:proofErr w:type="spellEnd"/>
      <w:r w:rsidRPr="000F30AC">
        <w:rPr>
          <w:rFonts w:ascii="Verdana" w:hAnsi="Verdana"/>
        </w:rPr>
        <w:t xml:space="preserve"> notion of a behavioural subtype defines a notion of substitutability for objects; that is, </w:t>
      </w:r>
    </w:p>
    <w:p w:rsidR="00A14E73" w:rsidRPr="000F30AC" w:rsidRDefault="00A14E73" w:rsidP="004F5129">
      <w:pPr>
        <w:jc w:val="both"/>
        <w:rPr>
          <w:rFonts w:ascii="Verdana" w:hAnsi="Verdana"/>
        </w:rPr>
      </w:pPr>
      <w:r w:rsidRPr="000F30AC">
        <w:rPr>
          <w:rFonts w:ascii="Verdana" w:hAnsi="Verdana"/>
        </w:rPr>
        <w:t>If S is a subtype of T, then objects of type T in a program may be replaced with objects of type S without altering any of the desirable properties of that program (e.g. correctness).</w:t>
      </w:r>
    </w:p>
    <w:p w:rsidR="003177E8" w:rsidRPr="000F30AC" w:rsidRDefault="003177E8" w:rsidP="004F5129">
      <w:pPr>
        <w:jc w:val="both"/>
        <w:rPr>
          <w:rFonts w:ascii="Verdana" w:hAnsi="Verdana"/>
        </w:rPr>
      </w:pPr>
    </w:p>
    <w:p w:rsidR="00A14E73" w:rsidRPr="000F30AC" w:rsidRDefault="00A14E73" w:rsidP="004F5129">
      <w:pPr>
        <w:jc w:val="both"/>
        <w:rPr>
          <w:rFonts w:ascii="Verdana" w:hAnsi="Verdana"/>
        </w:rPr>
      </w:pPr>
      <w:proofErr w:type="spellStart"/>
      <w:r w:rsidRPr="000F30AC">
        <w:rPr>
          <w:rFonts w:ascii="Verdana" w:hAnsi="Verdana"/>
        </w:rPr>
        <w:t>Liskov's</w:t>
      </w:r>
      <w:proofErr w:type="spellEnd"/>
      <w:r w:rsidRPr="000F30AC">
        <w:rPr>
          <w:rFonts w:ascii="Verdana" w:hAnsi="Verdana"/>
        </w:rPr>
        <w:t xml:space="preserve"> principle imposes some standard requirements on signatures that have been adopted in newer OOP languages (usually at the level of classes rather than types):</w:t>
      </w:r>
    </w:p>
    <w:p w:rsidR="003177E8" w:rsidRPr="000F30AC" w:rsidRDefault="00B26638" w:rsidP="004F5129">
      <w:pPr>
        <w:jc w:val="both"/>
        <w:rPr>
          <w:rFonts w:ascii="Verdana" w:hAnsi="Verdana"/>
        </w:rPr>
      </w:pPr>
      <w:r w:rsidRPr="000F30AC">
        <w:rPr>
          <w:rFonts w:ascii="Verdana" w:hAnsi="Verdana"/>
        </w:rPr>
        <w:t xml:space="preserve">In addition to the signature requirements, the subtype must meet a number of behavioural conditions. </w:t>
      </w:r>
      <w:proofErr w:type="spellStart"/>
      <w:r w:rsidR="003177E8" w:rsidRPr="000F30AC">
        <w:rPr>
          <w:rFonts w:ascii="Verdana" w:hAnsi="Verdana"/>
        </w:rPr>
        <w:t>Behavioral</w:t>
      </w:r>
      <w:proofErr w:type="spellEnd"/>
      <w:r w:rsidR="003177E8" w:rsidRPr="000F30AC">
        <w:rPr>
          <w:rFonts w:ascii="Verdana" w:hAnsi="Verdana"/>
        </w:rPr>
        <w:t xml:space="preserve"> subtyping (aka “IS-A” relationship)</w:t>
      </w:r>
      <w:r w:rsidRPr="000F30AC">
        <w:rPr>
          <w:rFonts w:ascii="Verdana" w:hAnsi="Verdana"/>
        </w:rPr>
        <w:t>:</w:t>
      </w:r>
    </w:p>
    <w:p w:rsidR="00A14E73" w:rsidRPr="000F30AC" w:rsidRDefault="00A14E73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0F30AC">
        <w:rPr>
          <w:rFonts w:ascii="Verdana" w:hAnsi="Verdana"/>
        </w:rPr>
        <w:t>Contravariance</w:t>
      </w:r>
      <w:proofErr w:type="spellEnd"/>
      <w:r w:rsidRPr="000F30AC">
        <w:rPr>
          <w:rFonts w:ascii="Verdana" w:hAnsi="Verdana"/>
        </w:rPr>
        <w:t xml:space="preserve"> of method arguments in </w:t>
      </w:r>
      <w:r w:rsidR="0032337D" w:rsidRPr="000F30AC">
        <w:rPr>
          <w:rFonts w:ascii="Verdana" w:hAnsi="Verdana"/>
        </w:rPr>
        <w:t xml:space="preserve">a </w:t>
      </w:r>
      <w:r w:rsidRPr="000F30AC">
        <w:rPr>
          <w:rFonts w:ascii="Verdana" w:hAnsi="Verdana"/>
        </w:rPr>
        <w:t xml:space="preserve"> subtype</w:t>
      </w:r>
    </w:p>
    <w:p w:rsidR="00A14E73" w:rsidRPr="000F30AC" w:rsidRDefault="00A14E73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0F30AC">
        <w:rPr>
          <w:rFonts w:ascii="Verdana" w:hAnsi="Verdana"/>
        </w:rPr>
        <w:t xml:space="preserve">Covariance of return types in </w:t>
      </w:r>
      <w:r w:rsidR="0032337D" w:rsidRPr="000F30AC">
        <w:rPr>
          <w:rFonts w:ascii="Verdana" w:hAnsi="Verdana"/>
        </w:rPr>
        <w:t>a</w:t>
      </w:r>
      <w:r w:rsidRPr="000F30AC">
        <w:rPr>
          <w:rFonts w:ascii="Verdana" w:hAnsi="Verdana"/>
        </w:rPr>
        <w:t xml:space="preserve"> subtype</w:t>
      </w:r>
    </w:p>
    <w:p w:rsidR="0032337D" w:rsidRPr="000F30AC" w:rsidRDefault="0032337D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0F30AC">
        <w:rPr>
          <w:rFonts w:ascii="Verdana" w:hAnsi="Verdana"/>
        </w:rPr>
        <w:t>Preconditions cannot be strengthened in a subtype</w:t>
      </w:r>
    </w:p>
    <w:p w:rsidR="0032337D" w:rsidRPr="000F30AC" w:rsidRDefault="0032337D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0F30AC">
        <w:rPr>
          <w:rFonts w:ascii="Verdana" w:hAnsi="Verdana"/>
        </w:rPr>
        <w:t>Postconditions</w:t>
      </w:r>
      <w:proofErr w:type="spellEnd"/>
      <w:r w:rsidRPr="000F30AC">
        <w:rPr>
          <w:rFonts w:ascii="Verdana" w:hAnsi="Verdana"/>
        </w:rPr>
        <w:t xml:space="preserve"> cannot be weakened in a subtype</w:t>
      </w:r>
    </w:p>
    <w:p w:rsidR="0032337D" w:rsidRPr="000F30AC" w:rsidRDefault="0032337D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0F30AC">
        <w:rPr>
          <w:rFonts w:ascii="Verdana" w:hAnsi="Verdana"/>
        </w:rPr>
        <w:t>Invariants of the super type must be preserved in a subtype</w:t>
      </w:r>
    </w:p>
    <w:p w:rsidR="001B42D2" w:rsidRPr="000F30AC" w:rsidRDefault="00A14E73" w:rsidP="00EF4D3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0F30AC">
        <w:rPr>
          <w:rFonts w:ascii="Verdana" w:hAnsi="Verdana"/>
        </w:rPr>
        <w:t xml:space="preserve">No new exceptions should be thrown by methods of the subtype, except where those exceptions are themselves subtypes of exceptions thrown by the methods of the </w:t>
      </w:r>
      <w:proofErr w:type="spellStart"/>
      <w:r w:rsidRPr="000F30AC">
        <w:rPr>
          <w:rFonts w:ascii="Verdana" w:hAnsi="Verdana"/>
        </w:rPr>
        <w:t>supertype</w:t>
      </w:r>
      <w:proofErr w:type="spellEnd"/>
    </w:p>
    <w:p w:rsidR="0075041B" w:rsidRPr="000F30AC" w:rsidRDefault="0075041B" w:rsidP="0075041B">
      <w:pPr>
        <w:jc w:val="both"/>
        <w:rPr>
          <w:rFonts w:ascii="Verdana" w:hAnsi="Verdana"/>
        </w:rPr>
      </w:pPr>
    </w:p>
    <w:p w:rsidR="0075041B" w:rsidRDefault="0075041B" w:rsidP="0075041B">
      <w:pPr>
        <w:jc w:val="both"/>
        <w:rPr>
          <w:rFonts w:ascii="Verdana" w:hAnsi="Verdana"/>
        </w:rPr>
      </w:pPr>
      <w:r w:rsidRPr="000F30AC">
        <w:rPr>
          <w:rFonts w:ascii="Verdana" w:hAnsi="Verdana"/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50297C5B" wp14:editId="62949DCD">
                <wp:extent cx="5667375" cy="46101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1B" w:rsidRPr="009379F5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Precondition</w:t>
                            </w:r>
                          </w:p>
                          <w:p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>A precondition is a condition or predicate that must always be true just prior to the execution of some section of code or before an operation in a formal specification.</w:t>
                            </w:r>
                          </w:p>
                          <w:p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 xml:space="preserve">If a precondition is violated, the effect of the section of code becomes undefined and thus may or may not carry out its intended work. Security problems can arise </w:t>
                            </w:r>
                            <w:r>
                              <w:rPr>
                                <w:rFonts w:ascii="Verdana" w:hAnsi="Verdana"/>
                              </w:rPr>
                              <w:t>due to incorrect preconditions.</w:t>
                            </w:r>
                          </w:p>
                          <w:p w:rsidR="0075041B" w:rsidRPr="009379F5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spellStart"/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Postcondition</w:t>
                            </w:r>
                            <w:proofErr w:type="spellEnd"/>
                          </w:p>
                          <w:p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 xml:space="preserve">A </w:t>
                            </w:r>
                            <w:proofErr w:type="spellStart"/>
                            <w:r w:rsidRPr="000B2DF8">
                              <w:rPr>
                                <w:rFonts w:ascii="Verdana" w:hAnsi="Verdana"/>
                              </w:rPr>
                              <w:t>postcondition</w:t>
                            </w:r>
                            <w:proofErr w:type="spellEnd"/>
                            <w:r w:rsidRPr="000B2DF8">
                              <w:rPr>
                                <w:rFonts w:ascii="Verdana" w:hAnsi="Verdana"/>
                              </w:rPr>
                              <w:t xml:space="preserve"> is a condition or predicate that must always be true just after the execution of some section of code or after an operation in a formal specification. </w:t>
                            </w:r>
                            <w:proofErr w:type="spellStart"/>
                            <w:r w:rsidRPr="000B2DF8">
                              <w:rPr>
                                <w:rFonts w:ascii="Verdana" w:hAnsi="Verdana"/>
                              </w:rPr>
                              <w:t>Postconditions</w:t>
                            </w:r>
                            <w:proofErr w:type="spellEnd"/>
                            <w:r w:rsidRPr="000B2DF8">
                              <w:rPr>
                                <w:rFonts w:ascii="Verdana" w:hAnsi="Verdana"/>
                              </w:rPr>
                              <w:t xml:space="preserve"> are sometimes tested using assertions within the code itself. Often, </w:t>
                            </w:r>
                            <w:proofErr w:type="spellStart"/>
                            <w:r w:rsidRPr="000B2DF8">
                              <w:rPr>
                                <w:rFonts w:ascii="Verdana" w:hAnsi="Verdana"/>
                              </w:rPr>
                              <w:t>postconditions</w:t>
                            </w:r>
                            <w:proofErr w:type="spellEnd"/>
                            <w:r w:rsidRPr="000B2DF8">
                              <w:rPr>
                                <w:rFonts w:ascii="Verdana" w:hAnsi="Verdana"/>
                              </w:rPr>
                              <w:t xml:space="preserve"> are simply included in the documentation o</w:t>
                            </w:r>
                            <w:r>
                              <w:rPr>
                                <w:rFonts w:ascii="Verdana" w:hAnsi="Verdana"/>
                              </w:rPr>
                              <w:t>f the affected section of code.</w:t>
                            </w:r>
                          </w:p>
                          <w:p w:rsidR="0075041B" w:rsidRPr="009379F5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Invariant</w:t>
                            </w:r>
                          </w:p>
                          <w:p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>In computer science, one can encounter invariants that can be relied upon to be true during the execution of a program, or during some portion of it. It is a logical assertion that is always held to be true during a certain phase of execution. For example, a loop invariant is a condition that is true at the beginning and end of every execution of a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297C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2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">
                <v:textbox>
                  <w:txbxContent>
                    <w:p w:rsidR="0075041B" w:rsidRPr="009379F5" w:rsidRDefault="0075041B" w:rsidP="0075041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379F5">
                        <w:rPr>
                          <w:rFonts w:ascii="Verdana" w:hAnsi="Verdana"/>
                          <w:b/>
                        </w:rPr>
                        <w:t>Precondition</w:t>
                      </w:r>
                    </w:p>
                    <w:p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>A precondition is a condition or predicate that must always be true just prior to the execution of some section of code or before an operation in a formal specification.</w:t>
                      </w:r>
                    </w:p>
                    <w:p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 xml:space="preserve">If a precondition is violated, the effect of the section of code becomes undefined and thus may or may not carry out its intended work. Security problems can arise </w:t>
                      </w:r>
                      <w:r>
                        <w:rPr>
                          <w:rFonts w:ascii="Verdana" w:hAnsi="Verdana"/>
                        </w:rPr>
                        <w:t>due to incorrect preconditions.</w:t>
                      </w:r>
                    </w:p>
                    <w:p w:rsidR="0075041B" w:rsidRPr="009379F5" w:rsidRDefault="0075041B" w:rsidP="0075041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proofErr w:type="spellStart"/>
                      <w:r w:rsidRPr="009379F5">
                        <w:rPr>
                          <w:rFonts w:ascii="Verdana" w:hAnsi="Verdana"/>
                          <w:b/>
                        </w:rPr>
                        <w:t>Postcondition</w:t>
                      </w:r>
                      <w:proofErr w:type="spellEnd"/>
                    </w:p>
                    <w:p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 xml:space="preserve">A </w:t>
                      </w:r>
                      <w:proofErr w:type="spellStart"/>
                      <w:r w:rsidRPr="000B2DF8">
                        <w:rPr>
                          <w:rFonts w:ascii="Verdana" w:hAnsi="Verdana"/>
                        </w:rPr>
                        <w:t>postcondition</w:t>
                      </w:r>
                      <w:proofErr w:type="spellEnd"/>
                      <w:r w:rsidRPr="000B2DF8">
                        <w:rPr>
                          <w:rFonts w:ascii="Verdana" w:hAnsi="Verdana"/>
                        </w:rPr>
                        <w:t xml:space="preserve"> is a condition or predicate that must always be true just after the execution of some section of code or after an operation in a formal specification. </w:t>
                      </w:r>
                      <w:proofErr w:type="spellStart"/>
                      <w:r w:rsidRPr="000B2DF8">
                        <w:rPr>
                          <w:rFonts w:ascii="Verdana" w:hAnsi="Verdana"/>
                        </w:rPr>
                        <w:t>Postconditions</w:t>
                      </w:r>
                      <w:proofErr w:type="spellEnd"/>
                      <w:r w:rsidRPr="000B2DF8">
                        <w:rPr>
                          <w:rFonts w:ascii="Verdana" w:hAnsi="Verdana"/>
                        </w:rPr>
                        <w:t xml:space="preserve"> are sometimes tested using assertions within the code itself. Often, </w:t>
                      </w:r>
                      <w:proofErr w:type="spellStart"/>
                      <w:r w:rsidRPr="000B2DF8">
                        <w:rPr>
                          <w:rFonts w:ascii="Verdana" w:hAnsi="Verdana"/>
                        </w:rPr>
                        <w:t>postconditions</w:t>
                      </w:r>
                      <w:proofErr w:type="spellEnd"/>
                      <w:r w:rsidRPr="000B2DF8">
                        <w:rPr>
                          <w:rFonts w:ascii="Verdana" w:hAnsi="Verdana"/>
                        </w:rPr>
                        <w:t xml:space="preserve"> are simply included in the documentation o</w:t>
                      </w:r>
                      <w:r>
                        <w:rPr>
                          <w:rFonts w:ascii="Verdana" w:hAnsi="Verdana"/>
                        </w:rPr>
                        <w:t>f the affected section of code.</w:t>
                      </w:r>
                    </w:p>
                    <w:p w:rsidR="0075041B" w:rsidRPr="009379F5" w:rsidRDefault="0075041B" w:rsidP="0075041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379F5">
                        <w:rPr>
                          <w:rFonts w:ascii="Verdana" w:hAnsi="Verdana"/>
                          <w:b/>
                        </w:rPr>
                        <w:t>Invariant</w:t>
                      </w:r>
                    </w:p>
                    <w:p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>In computer science, one can encounter invariants that can be relied upon to be true during the execution of a program, or during some portion of it. It is a logical assertion that is always held to be true during a certain phase of execution. For example, a loop invariant is a condition that is true at the beginning and end of every execution of a loop.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4D39" w:rsidRPr="000F30AC" w:rsidRDefault="00EF4D39" w:rsidP="00EB1EB8">
      <w:pPr>
        <w:pStyle w:val="Heading1"/>
        <w:rPr>
          <w:rFonts w:ascii="Verdana" w:hAnsi="Verdana"/>
        </w:rPr>
      </w:pPr>
      <w:r w:rsidRPr="000F30AC">
        <w:rPr>
          <w:rFonts w:ascii="Verdana" w:hAnsi="Verdana"/>
        </w:rPr>
        <w:t>Implementation Guidelines</w:t>
      </w:r>
    </w:p>
    <w:p w:rsidR="00EF4D39" w:rsidRPr="000F30AC" w:rsidRDefault="00EF4D39" w:rsidP="007966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F30AC">
        <w:rPr>
          <w:rFonts w:ascii="Verdana" w:hAnsi="Verdana"/>
        </w:rPr>
        <w:t xml:space="preserve">No new exceptions should be thrown by methods of the subtype, except where those exceptions are themselves subtypes of exceptions thrown by the methods of the </w:t>
      </w:r>
      <w:proofErr w:type="spellStart"/>
      <w:r w:rsidRPr="000F30AC">
        <w:rPr>
          <w:rFonts w:ascii="Verdana" w:hAnsi="Verdana"/>
        </w:rPr>
        <w:t>supertype</w:t>
      </w:r>
      <w:proofErr w:type="spellEnd"/>
    </w:p>
    <w:p w:rsidR="00EF4D39" w:rsidRPr="000F30AC" w:rsidRDefault="00EF4D39" w:rsidP="007966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F30AC">
        <w:rPr>
          <w:rFonts w:ascii="Verdana" w:hAnsi="Verdana"/>
        </w:rPr>
        <w:t>Clients should not know which specific subtype they are calling</w:t>
      </w:r>
    </w:p>
    <w:p w:rsidR="00EF4D39" w:rsidRPr="000F30AC" w:rsidRDefault="00EF4D39" w:rsidP="004F5129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F30AC">
        <w:rPr>
          <w:rFonts w:ascii="Verdana" w:hAnsi="Verdana"/>
        </w:rPr>
        <w:t>New derived classes just extend without replacing the functionality of old classes</w:t>
      </w:r>
    </w:p>
    <w:p w:rsidR="00AF1E24" w:rsidRPr="000F30AC" w:rsidRDefault="00AF1E24" w:rsidP="00AF1E24">
      <w:pPr>
        <w:jc w:val="both"/>
        <w:rPr>
          <w:rFonts w:ascii="Verdana" w:hAnsi="Verdana"/>
        </w:rPr>
      </w:pPr>
    </w:p>
    <w:p w:rsidR="00AF1E24" w:rsidRPr="000F30AC" w:rsidRDefault="00AF1E24" w:rsidP="00AF1E24">
      <w:pPr>
        <w:jc w:val="both"/>
        <w:rPr>
          <w:rFonts w:ascii="Verdana" w:hAnsi="Verdana"/>
        </w:rPr>
      </w:pPr>
    </w:p>
    <w:p w:rsidR="00AF1E24" w:rsidRPr="000F30AC" w:rsidRDefault="00AF1E24" w:rsidP="00AF1E24">
      <w:pPr>
        <w:jc w:val="both"/>
        <w:rPr>
          <w:rFonts w:ascii="Verdana" w:hAnsi="Verdana"/>
        </w:rPr>
      </w:pPr>
    </w:p>
    <w:p w:rsidR="00AF1E24" w:rsidRPr="000F30AC" w:rsidRDefault="00AF1E24" w:rsidP="00AF1E24">
      <w:pPr>
        <w:jc w:val="both"/>
        <w:rPr>
          <w:rFonts w:ascii="Verdana" w:hAnsi="Verdana"/>
        </w:rPr>
      </w:pPr>
    </w:p>
    <w:p w:rsidR="00AF1E24" w:rsidRDefault="00AF1E24" w:rsidP="00AF1E24">
      <w:pPr>
        <w:jc w:val="both"/>
        <w:rPr>
          <w:rFonts w:ascii="Verdana" w:hAnsi="Verdana"/>
        </w:rPr>
      </w:pPr>
    </w:p>
    <w:p w:rsidR="0083526A" w:rsidRDefault="0083526A" w:rsidP="00AF1E24">
      <w:pPr>
        <w:jc w:val="both"/>
        <w:rPr>
          <w:rFonts w:ascii="Verdana" w:hAnsi="Verdana"/>
        </w:rPr>
      </w:pPr>
    </w:p>
    <w:p w:rsidR="0083526A" w:rsidRDefault="0083526A" w:rsidP="00AF1E24">
      <w:pPr>
        <w:jc w:val="both"/>
        <w:rPr>
          <w:rFonts w:ascii="Verdana" w:hAnsi="Verdana"/>
        </w:rPr>
      </w:pPr>
    </w:p>
    <w:p w:rsidR="002262DF" w:rsidRPr="000F30AC" w:rsidRDefault="00D64E12" w:rsidP="00D94372">
      <w:pPr>
        <w:pStyle w:val="Heading1"/>
        <w:rPr>
          <w:rFonts w:ascii="Verdana" w:hAnsi="Verdana"/>
        </w:rPr>
      </w:pPr>
      <w:bookmarkStart w:id="0" w:name="_GoBack"/>
      <w:bookmarkEnd w:id="0"/>
      <w:r w:rsidRPr="000F30AC">
        <w:rPr>
          <w:rFonts w:ascii="Verdana" w:hAnsi="Verdana"/>
        </w:rPr>
        <w:lastRenderedPageBreak/>
        <w:t>Example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class Employee {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string name;</w:t>
      </w:r>
    </w:p>
    <w:p w:rsidR="00483263" w:rsidRPr="000F30AC" w:rsidRDefault="00483263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="00483263" w:rsidRPr="000F30AC">
        <w:rPr>
          <w:rFonts w:ascii="Verdana" w:hAnsi="Verdana"/>
          <w:sz w:val="20"/>
        </w:rPr>
        <w:t>public: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Employee(</w:t>
      </w:r>
      <w:proofErr w:type="gramEnd"/>
      <w:r w:rsidRPr="000F30AC">
        <w:rPr>
          <w:rFonts w:ascii="Verdana" w:hAnsi="Verdana"/>
          <w:sz w:val="20"/>
        </w:rPr>
        <w:t>) {};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Employee(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id(ID), name(Name) {}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(double salary) = 0;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507259" w:rsidRPr="000F30AC" w:rsidRDefault="00507259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0F30AC">
        <w:rPr>
          <w:rFonts w:ascii="Verdana" w:hAnsi="Verdana"/>
          <w:sz w:val="20"/>
        </w:rPr>
        <w:t>class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 xml:space="preserve"> : public Employee {</w:t>
      </w:r>
    </w:p>
    <w:p w:rsidR="00331E99" w:rsidRPr="000F30AC" w:rsidRDefault="00331E99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) {}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Employee(ID, Name){}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(double salary) {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>return (salary * 0.1);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0F30AC">
        <w:rPr>
          <w:rFonts w:ascii="Verdana" w:hAnsi="Verdana"/>
          <w:sz w:val="20"/>
        </w:rPr>
        <w:t>class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 xml:space="preserve"> : public Employee {</w:t>
      </w:r>
    </w:p>
    <w:p w:rsidR="00331E99" w:rsidRPr="000F30AC" w:rsidRDefault="00331E99" w:rsidP="00331E9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) {}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>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Employee(ID, Name){}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(double salary) {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>return (salary * 0.05);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0F30AC">
        <w:rPr>
          <w:rFonts w:ascii="Verdana" w:hAnsi="Verdana"/>
          <w:sz w:val="20"/>
        </w:rPr>
        <w:t>class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 xml:space="preserve"> : public Employee {</w:t>
      </w:r>
    </w:p>
    <w:p w:rsidR="00331E99" w:rsidRPr="000F30AC" w:rsidRDefault="00331E99" w:rsidP="00331E9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) {}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Employee(ID, Name){}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(double salary) {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 xml:space="preserve">throw </w:t>
      </w:r>
      <w:proofErr w:type="spellStart"/>
      <w:r w:rsidRPr="000F30AC">
        <w:rPr>
          <w:rFonts w:ascii="Verdana" w:hAnsi="Verdana"/>
          <w:sz w:val="20"/>
        </w:rPr>
        <w:t>NewException</w:t>
      </w:r>
      <w:proofErr w:type="spellEnd"/>
      <w:r w:rsidRPr="000F30AC">
        <w:rPr>
          <w:rFonts w:ascii="Verdana" w:hAnsi="Verdana"/>
          <w:sz w:val="20"/>
        </w:rPr>
        <w:t>;</w:t>
      </w: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>// new exception thrown in subtype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 xml:space="preserve">// </w:t>
      </w:r>
      <w:proofErr w:type="spellStart"/>
      <w:r w:rsidRPr="000F30AC">
        <w:rPr>
          <w:rFonts w:ascii="Verdana" w:hAnsi="Verdana"/>
          <w:sz w:val="20"/>
        </w:rPr>
        <w:t>voilation</w:t>
      </w:r>
      <w:proofErr w:type="spellEnd"/>
      <w:r w:rsidRPr="000F30AC">
        <w:rPr>
          <w:rFonts w:ascii="Verdana" w:hAnsi="Verdana"/>
          <w:sz w:val="20"/>
        </w:rPr>
        <w:t xml:space="preserve"> of implementation guide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}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0F30AC">
        <w:rPr>
          <w:rFonts w:ascii="Verdana" w:hAnsi="Verdana"/>
          <w:sz w:val="20"/>
        </w:rPr>
        <w:t>int</w:t>
      </w:r>
      <w:proofErr w:type="spellEnd"/>
      <w:proofErr w:type="gramEnd"/>
      <w:r w:rsidRPr="000F30AC">
        <w:rPr>
          <w:rFonts w:ascii="Verdana" w:hAnsi="Verdana"/>
          <w:sz w:val="20"/>
        </w:rPr>
        <w:t xml:space="preserve"> main() {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b/>
          <w:sz w:val="20"/>
        </w:rPr>
        <w:t>Employee</w:t>
      </w:r>
      <w:r w:rsidRPr="000F30AC">
        <w:rPr>
          <w:rFonts w:ascii="Verdana" w:hAnsi="Verdana"/>
          <w:sz w:val="20"/>
        </w:rPr>
        <w:t xml:space="preserve"> emp1 = new </w:t>
      </w:r>
      <w:proofErr w:type="spellStart"/>
      <w:proofErr w:type="gramStart"/>
      <w:r w:rsidRPr="000F30AC">
        <w:rPr>
          <w:rFonts w:ascii="Verdana" w:hAnsi="Verdana"/>
          <w:b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1, "Emp1");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b/>
          <w:sz w:val="20"/>
        </w:rPr>
        <w:t>Employee</w:t>
      </w:r>
      <w:r w:rsidRPr="000F30AC">
        <w:rPr>
          <w:rFonts w:ascii="Verdana" w:hAnsi="Verdana"/>
          <w:sz w:val="20"/>
        </w:rPr>
        <w:t xml:space="preserve"> emp2 = new </w:t>
      </w:r>
      <w:proofErr w:type="spellStart"/>
      <w:proofErr w:type="gramStart"/>
      <w:r w:rsidRPr="000F30AC">
        <w:rPr>
          <w:rFonts w:ascii="Verdana" w:hAnsi="Verdana"/>
          <w:b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2, "Emp2");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b/>
          <w:sz w:val="20"/>
        </w:rPr>
        <w:t>Employee</w:t>
      </w:r>
      <w:r w:rsidRPr="000F30AC">
        <w:rPr>
          <w:rFonts w:ascii="Verdana" w:hAnsi="Verdana"/>
          <w:sz w:val="20"/>
        </w:rPr>
        <w:t xml:space="preserve"> emp3 = new </w:t>
      </w:r>
      <w:proofErr w:type="spellStart"/>
      <w:proofErr w:type="gramStart"/>
      <w:r w:rsidRPr="000F30AC">
        <w:rPr>
          <w:rFonts w:ascii="Verdana" w:hAnsi="Verdana"/>
          <w:b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3, "Emp3");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emp1.calculate_</w:t>
      </w:r>
      <w:proofErr w:type="gramStart"/>
      <w:r w:rsidRPr="000F30AC">
        <w:rPr>
          <w:rFonts w:ascii="Verdana" w:hAnsi="Verdana"/>
          <w:sz w:val="20"/>
        </w:rPr>
        <w:t>bonus(</w:t>
      </w:r>
      <w:proofErr w:type="gramEnd"/>
      <w:r w:rsidRPr="000F30AC">
        <w:rPr>
          <w:rFonts w:ascii="Verdana" w:hAnsi="Verdana"/>
          <w:sz w:val="20"/>
        </w:rPr>
        <w:t>);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emp2.calculate_</w:t>
      </w:r>
      <w:proofErr w:type="gramStart"/>
      <w:r w:rsidRPr="000F30AC">
        <w:rPr>
          <w:rFonts w:ascii="Verdana" w:hAnsi="Verdana"/>
          <w:sz w:val="20"/>
        </w:rPr>
        <w:t>bonus(</w:t>
      </w:r>
      <w:proofErr w:type="gramEnd"/>
      <w:r w:rsidRPr="000F30AC">
        <w:rPr>
          <w:rFonts w:ascii="Verdana" w:hAnsi="Verdana"/>
          <w:sz w:val="20"/>
        </w:rPr>
        <w:t>);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emp3.calculate_</w:t>
      </w:r>
      <w:proofErr w:type="gramStart"/>
      <w:r w:rsidRPr="000F30AC">
        <w:rPr>
          <w:rFonts w:ascii="Verdana" w:hAnsi="Verdana"/>
          <w:sz w:val="20"/>
        </w:rPr>
        <w:t>bonus(</w:t>
      </w:r>
      <w:proofErr w:type="gramEnd"/>
      <w:r w:rsidRPr="000F30AC">
        <w:rPr>
          <w:rFonts w:ascii="Verdana" w:hAnsi="Verdana"/>
          <w:sz w:val="20"/>
        </w:rPr>
        <w:t>);</w:t>
      </w: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>// throw exception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return 0;</w:t>
      </w:r>
    </w:p>
    <w:p w:rsidR="00D64E12" w:rsidRPr="000F30AC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</w:t>
      </w:r>
    </w:p>
    <w:p w:rsidR="000117FB" w:rsidRPr="000F30AC" w:rsidRDefault="000117FB" w:rsidP="000117FB">
      <w:pPr>
        <w:rPr>
          <w:rFonts w:ascii="Verdana" w:hAnsi="Verdana"/>
          <w:b/>
        </w:rPr>
      </w:pPr>
      <w:r w:rsidRPr="000F30AC">
        <w:rPr>
          <w:rFonts w:ascii="Verdana" w:hAnsi="Verdana"/>
          <w:b/>
        </w:rPr>
        <w:lastRenderedPageBreak/>
        <w:t>How to overcome this problem?</w:t>
      </w:r>
    </w:p>
    <w:p w:rsidR="000117FB" w:rsidRPr="000F30AC" w:rsidRDefault="000117FB" w:rsidP="000117FB">
      <w:pPr>
        <w:rPr>
          <w:rFonts w:ascii="Verdana" w:hAnsi="Verdana"/>
        </w:rPr>
      </w:pPr>
      <w:r w:rsidRPr="000F30AC">
        <w:rPr>
          <w:rFonts w:ascii="Verdana" w:hAnsi="Verdana"/>
        </w:rPr>
        <w:t>Separate Interface for employee information and calculate bonus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 xml:space="preserve">class </w:t>
      </w:r>
      <w:proofErr w:type="spellStart"/>
      <w:r w:rsidRPr="000F30AC">
        <w:rPr>
          <w:rFonts w:ascii="Verdana" w:hAnsi="Verdana"/>
          <w:sz w:val="20"/>
        </w:rPr>
        <w:t>I_Employee</w:t>
      </w:r>
      <w:proofErr w:type="spellEnd"/>
      <w:r w:rsidRPr="000F30AC">
        <w:rPr>
          <w:rFonts w:ascii="Verdana" w:hAnsi="Verdana"/>
          <w:sz w:val="20"/>
        </w:rPr>
        <w:t xml:space="preserve">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string name;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r w:rsidRPr="000F30AC">
        <w:rPr>
          <w:rFonts w:ascii="Verdana" w:hAnsi="Verdana"/>
          <w:sz w:val="20"/>
        </w:rPr>
        <w:t>I_</w:t>
      </w:r>
      <w:proofErr w:type="gramStart"/>
      <w:r w:rsidRPr="000F30AC">
        <w:rPr>
          <w:rFonts w:ascii="Verdana" w:hAnsi="Verdana"/>
          <w:sz w:val="20"/>
        </w:rPr>
        <w:t>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) {};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r w:rsidRPr="000F30AC">
        <w:rPr>
          <w:rFonts w:ascii="Verdana" w:hAnsi="Verdana"/>
          <w:sz w:val="20"/>
        </w:rPr>
        <w:t>I_</w:t>
      </w:r>
      <w:proofErr w:type="gramStart"/>
      <w:r w:rsidRPr="000F30AC">
        <w:rPr>
          <w:rFonts w:ascii="Verdana" w:hAnsi="Verdana"/>
          <w:sz w:val="20"/>
        </w:rPr>
        <w:t>Employee</w:t>
      </w:r>
      <w:proofErr w:type="spellEnd"/>
      <w:r w:rsidRPr="000F30AC">
        <w:rPr>
          <w:rFonts w:ascii="Verdana" w:hAnsi="Verdana"/>
          <w:sz w:val="20"/>
        </w:rPr>
        <w:t>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id(ID), name(Name) 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get_MinSalary</w:t>
      </w:r>
      <w:proofErr w:type="spellEnd"/>
      <w:r w:rsidRPr="000F30AC">
        <w:rPr>
          <w:rFonts w:ascii="Verdana" w:hAnsi="Verdana"/>
          <w:sz w:val="20"/>
        </w:rPr>
        <w:t>() = 0;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 xml:space="preserve">class </w:t>
      </w:r>
      <w:proofErr w:type="spellStart"/>
      <w:r w:rsidRPr="000F30AC">
        <w:rPr>
          <w:rFonts w:ascii="Verdana" w:hAnsi="Verdana"/>
          <w:sz w:val="20"/>
        </w:rPr>
        <w:t>I_EmployeeBonus</w:t>
      </w:r>
      <w:proofErr w:type="spellEnd"/>
      <w:r w:rsidRPr="000F30AC">
        <w:rPr>
          <w:rFonts w:ascii="Verdana" w:hAnsi="Verdana"/>
          <w:sz w:val="20"/>
        </w:rPr>
        <w:t xml:space="preserve">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(double salary) = 0;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0F30AC">
        <w:rPr>
          <w:rFonts w:ascii="Verdana" w:hAnsi="Verdana"/>
          <w:sz w:val="20"/>
        </w:rPr>
        <w:t>class</w:t>
      </w:r>
      <w:proofErr w:type="gramEnd"/>
      <w:r w:rsidRPr="000F30AC">
        <w:rPr>
          <w:rFonts w:ascii="Verdana" w:hAnsi="Verdana"/>
          <w:sz w:val="20"/>
        </w:rPr>
        <w:t xml:space="preserve"> Employee : public </w:t>
      </w:r>
      <w:proofErr w:type="spellStart"/>
      <w:r w:rsidRPr="000F30AC">
        <w:rPr>
          <w:rFonts w:ascii="Verdana" w:hAnsi="Verdana"/>
          <w:sz w:val="20"/>
        </w:rPr>
        <w:t>I_Employee</w:t>
      </w:r>
      <w:proofErr w:type="spellEnd"/>
      <w:r w:rsidRPr="000F30AC">
        <w:rPr>
          <w:rFonts w:ascii="Verdana" w:hAnsi="Verdana"/>
          <w:sz w:val="20"/>
        </w:rPr>
        <w:t xml:space="preserve">, public </w:t>
      </w:r>
      <w:proofErr w:type="spellStart"/>
      <w:r w:rsidRPr="000F30AC">
        <w:rPr>
          <w:rFonts w:ascii="Verdana" w:hAnsi="Verdana"/>
          <w:sz w:val="20"/>
        </w:rPr>
        <w:t>I_EmployeeBonus</w:t>
      </w:r>
      <w:proofErr w:type="spellEnd"/>
      <w:r w:rsidRPr="000F30AC">
        <w:rPr>
          <w:rFonts w:ascii="Verdana" w:hAnsi="Verdana"/>
          <w:sz w:val="20"/>
        </w:rPr>
        <w:t xml:space="preserve">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Employee(</w:t>
      </w:r>
      <w:proofErr w:type="gramEnd"/>
      <w:r w:rsidRPr="000F30AC">
        <w:rPr>
          <w:rFonts w:ascii="Verdana" w:hAnsi="Verdana"/>
          <w:sz w:val="20"/>
        </w:rPr>
        <w:t>) {};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Employee(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</w:t>
      </w:r>
      <w:proofErr w:type="spellStart"/>
      <w:r w:rsidRPr="000F30AC">
        <w:rPr>
          <w:rFonts w:ascii="Verdana" w:hAnsi="Verdana"/>
          <w:sz w:val="20"/>
        </w:rPr>
        <w:t>I_Employee</w:t>
      </w:r>
      <w:proofErr w:type="spellEnd"/>
      <w:r w:rsidRPr="000F30AC">
        <w:rPr>
          <w:rFonts w:ascii="Verdana" w:hAnsi="Verdana"/>
          <w:sz w:val="20"/>
        </w:rPr>
        <w:t>(ID, Name) 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() = 0;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0F30AC">
        <w:rPr>
          <w:rFonts w:ascii="Verdana" w:hAnsi="Verdana"/>
          <w:sz w:val="20"/>
        </w:rPr>
        <w:t>class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 xml:space="preserve"> : public Employee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) 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Employee(ID, Name){}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get_MinSalary</w:t>
      </w:r>
      <w:proofErr w:type="spellEnd"/>
      <w:r w:rsidRPr="000F30AC">
        <w:rPr>
          <w:rFonts w:ascii="Verdana" w:hAnsi="Verdana"/>
          <w:sz w:val="20"/>
        </w:rPr>
        <w:t>() { return 15000; 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(double salary)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>return (salary * 0.1);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0F30AC">
        <w:rPr>
          <w:rFonts w:ascii="Verdana" w:hAnsi="Verdana"/>
          <w:sz w:val="20"/>
        </w:rPr>
        <w:t>class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 xml:space="preserve"> : public Employee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) 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>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Employee(ID, Name){}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get_MinSalary</w:t>
      </w:r>
      <w:proofErr w:type="spellEnd"/>
      <w:r w:rsidRPr="000F30AC">
        <w:rPr>
          <w:rFonts w:ascii="Verdana" w:hAnsi="Verdana"/>
          <w:sz w:val="20"/>
        </w:rPr>
        <w:t>() { return 10000; 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calculate_bonus</w:t>
      </w:r>
      <w:proofErr w:type="spellEnd"/>
      <w:r w:rsidRPr="000F30AC">
        <w:rPr>
          <w:rFonts w:ascii="Verdana" w:hAnsi="Verdana"/>
          <w:sz w:val="20"/>
        </w:rPr>
        <w:t>(double salary)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r w:rsidRPr="000F30AC">
        <w:rPr>
          <w:rFonts w:ascii="Verdana" w:hAnsi="Verdana"/>
          <w:sz w:val="20"/>
        </w:rPr>
        <w:tab/>
        <w:t>return (salary * 0.05);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0F30AC">
        <w:rPr>
          <w:rFonts w:ascii="Verdana" w:hAnsi="Verdana"/>
          <w:sz w:val="20"/>
        </w:rPr>
        <w:t>class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 xml:space="preserve"> : public </w:t>
      </w:r>
      <w:proofErr w:type="spellStart"/>
      <w:r w:rsidRPr="000F30AC">
        <w:rPr>
          <w:rFonts w:ascii="Verdana" w:hAnsi="Verdana"/>
          <w:sz w:val="20"/>
        </w:rPr>
        <w:t>I_Employee</w:t>
      </w:r>
      <w:proofErr w:type="spellEnd"/>
      <w:r w:rsidRPr="000F30AC">
        <w:rPr>
          <w:rFonts w:ascii="Verdana" w:hAnsi="Verdana"/>
          <w:sz w:val="20"/>
        </w:rPr>
        <w:t xml:space="preserve">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public: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) 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</w:r>
      <w:proofErr w:type="spellStart"/>
      <w:proofErr w:type="gramStart"/>
      <w:r w:rsidRPr="000F30AC">
        <w:rPr>
          <w:rFonts w:ascii="Verdana" w:hAnsi="Verdana"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spellStart"/>
      <w:proofErr w:type="gramEnd"/>
      <w:r w:rsidRPr="000F30AC">
        <w:rPr>
          <w:rFonts w:ascii="Verdana" w:hAnsi="Verdana"/>
          <w:sz w:val="20"/>
        </w:rPr>
        <w:t>int</w:t>
      </w:r>
      <w:proofErr w:type="spellEnd"/>
      <w:r w:rsidRPr="000F30AC">
        <w:rPr>
          <w:rFonts w:ascii="Verdana" w:hAnsi="Verdana"/>
          <w:sz w:val="20"/>
        </w:rPr>
        <w:t xml:space="preserve"> ID, string Name) : Employee(ID, Name){}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lastRenderedPageBreak/>
        <w:tab/>
      </w:r>
      <w:proofErr w:type="gramStart"/>
      <w:r w:rsidRPr="000F30AC">
        <w:rPr>
          <w:rFonts w:ascii="Verdana" w:hAnsi="Verdana"/>
          <w:sz w:val="20"/>
        </w:rPr>
        <w:t>double</w:t>
      </w:r>
      <w:proofErr w:type="gramEnd"/>
      <w:r w:rsidRPr="000F30AC">
        <w:rPr>
          <w:rFonts w:ascii="Verdana" w:hAnsi="Verdana"/>
          <w:sz w:val="20"/>
        </w:rPr>
        <w:t xml:space="preserve"> </w:t>
      </w:r>
      <w:proofErr w:type="spellStart"/>
      <w:r w:rsidRPr="000F30AC">
        <w:rPr>
          <w:rFonts w:ascii="Verdana" w:hAnsi="Verdana"/>
          <w:sz w:val="20"/>
        </w:rPr>
        <w:t>get_MinSalary</w:t>
      </w:r>
      <w:proofErr w:type="spellEnd"/>
      <w:r w:rsidRPr="000F30AC">
        <w:rPr>
          <w:rFonts w:ascii="Verdana" w:hAnsi="Verdana"/>
          <w:sz w:val="20"/>
        </w:rPr>
        <w:t>() { return 5000; }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0F30AC">
        <w:rPr>
          <w:rFonts w:ascii="Verdana" w:hAnsi="Verdana"/>
          <w:sz w:val="20"/>
        </w:rPr>
        <w:t>int</w:t>
      </w:r>
      <w:proofErr w:type="spellEnd"/>
      <w:proofErr w:type="gramEnd"/>
      <w:r w:rsidRPr="000F30AC">
        <w:rPr>
          <w:rFonts w:ascii="Verdana" w:hAnsi="Verdana"/>
          <w:sz w:val="20"/>
        </w:rPr>
        <w:t xml:space="preserve"> main() {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 xml:space="preserve">Employee emp1 = new </w:t>
      </w:r>
      <w:proofErr w:type="spellStart"/>
      <w:proofErr w:type="gramStart"/>
      <w:r w:rsidRPr="000F30AC">
        <w:rPr>
          <w:rFonts w:ascii="Verdana" w:hAnsi="Verdana"/>
          <w:sz w:val="20"/>
        </w:rPr>
        <w:t>PermanentEmployee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1, "Emp1");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 xml:space="preserve">Employee emp2 = new </w:t>
      </w:r>
      <w:proofErr w:type="spellStart"/>
      <w:proofErr w:type="gramStart"/>
      <w:r w:rsidRPr="000F30AC">
        <w:rPr>
          <w:rFonts w:ascii="Verdana" w:hAnsi="Verdana"/>
          <w:sz w:val="20"/>
        </w:rPr>
        <w:t>TemporaryEmployee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2, "Emp2");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 xml:space="preserve">Employee emp3 = new </w:t>
      </w:r>
      <w:proofErr w:type="spellStart"/>
      <w:proofErr w:type="gramStart"/>
      <w:r w:rsidRPr="000F30AC">
        <w:rPr>
          <w:rFonts w:ascii="Verdana" w:hAnsi="Verdana"/>
          <w:sz w:val="20"/>
        </w:rPr>
        <w:t>ContractEmployee</w:t>
      </w:r>
      <w:proofErr w:type="spellEnd"/>
      <w:r w:rsidRPr="000F30AC">
        <w:rPr>
          <w:rFonts w:ascii="Verdana" w:hAnsi="Verdana"/>
          <w:sz w:val="20"/>
        </w:rPr>
        <w:t>(</w:t>
      </w:r>
      <w:proofErr w:type="gramEnd"/>
      <w:r w:rsidRPr="000F30AC">
        <w:rPr>
          <w:rFonts w:ascii="Verdana" w:hAnsi="Verdana"/>
          <w:sz w:val="20"/>
        </w:rPr>
        <w:t>3, "Emp3");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emp1.calculate_</w:t>
      </w:r>
      <w:proofErr w:type="gramStart"/>
      <w:r w:rsidRPr="000F30AC">
        <w:rPr>
          <w:rFonts w:ascii="Verdana" w:hAnsi="Verdana"/>
          <w:sz w:val="20"/>
        </w:rPr>
        <w:t>bonus(</w:t>
      </w:r>
      <w:proofErr w:type="gramEnd"/>
      <w:r w:rsidRPr="000F30AC">
        <w:rPr>
          <w:rFonts w:ascii="Verdana" w:hAnsi="Verdana"/>
          <w:sz w:val="20"/>
        </w:rPr>
        <w:t>);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emp2.calculate_</w:t>
      </w:r>
      <w:proofErr w:type="gramStart"/>
      <w:r w:rsidRPr="000F30AC">
        <w:rPr>
          <w:rFonts w:ascii="Verdana" w:hAnsi="Verdana"/>
          <w:sz w:val="20"/>
        </w:rPr>
        <w:t>bonus(</w:t>
      </w:r>
      <w:proofErr w:type="gramEnd"/>
      <w:r w:rsidRPr="000F30AC">
        <w:rPr>
          <w:rFonts w:ascii="Verdana" w:hAnsi="Verdana"/>
          <w:sz w:val="20"/>
        </w:rPr>
        <w:t>);</w:t>
      </w: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ab/>
        <w:t>return 0;</w:t>
      </w:r>
    </w:p>
    <w:p w:rsidR="00FA1803" w:rsidRPr="000F30AC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F30AC">
        <w:rPr>
          <w:rFonts w:ascii="Verdana" w:hAnsi="Verdana"/>
          <w:sz w:val="20"/>
        </w:rPr>
        <w:t>}</w:t>
      </w:r>
    </w:p>
    <w:p w:rsidR="00EE392A" w:rsidRPr="000F30AC" w:rsidRDefault="00EE392A" w:rsidP="00412E10">
      <w:pPr>
        <w:rPr>
          <w:rFonts w:ascii="Verdana" w:hAnsi="Verdana"/>
        </w:rPr>
      </w:pPr>
    </w:p>
    <w:p w:rsidR="00953B4B" w:rsidRPr="000F30AC" w:rsidRDefault="00953B4B" w:rsidP="00AF1E24">
      <w:pPr>
        <w:pStyle w:val="Heading1"/>
        <w:rPr>
          <w:rFonts w:ascii="Verdana" w:hAnsi="Verdana"/>
        </w:rPr>
      </w:pPr>
      <w:r w:rsidRPr="000F30AC">
        <w:rPr>
          <w:rFonts w:ascii="Verdana" w:hAnsi="Verdana"/>
        </w:rPr>
        <w:t>References</w:t>
      </w:r>
    </w:p>
    <w:p w:rsidR="00953B4B" w:rsidRPr="000F30AC" w:rsidRDefault="00953B4B" w:rsidP="00412E10">
      <w:pPr>
        <w:rPr>
          <w:rFonts w:ascii="Verdana" w:hAnsi="Verdana"/>
        </w:rPr>
      </w:pPr>
    </w:p>
    <w:p w:rsidR="00EE392A" w:rsidRDefault="0083526A" w:rsidP="00412E10">
      <w:pPr>
        <w:rPr>
          <w:rFonts w:ascii="Verdana" w:hAnsi="Verdana"/>
        </w:rPr>
      </w:pPr>
      <w:hyperlink r:id="rId5" w:history="1">
        <w:r w:rsidR="000F30AC" w:rsidRPr="008E52B7">
          <w:rPr>
            <w:rStyle w:val="Hyperlink"/>
            <w:rFonts w:ascii="Verdana" w:hAnsi="Verdana"/>
          </w:rPr>
          <w:t>https://www.youtube.com/watch?v=gnKx1RW_2Rk&amp;list=PL6n9fhu94yhXjG1w2blMXUzyDrZ_eyOme&amp;index=6&amp;t=182s</w:t>
        </w:r>
      </w:hyperlink>
    </w:p>
    <w:p w:rsidR="000F30AC" w:rsidRDefault="0083526A" w:rsidP="00412E10">
      <w:pPr>
        <w:rPr>
          <w:rFonts w:ascii="Verdana" w:hAnsi="Verdana"/>
        </w:rPr>
      </w:pPr>
      <w:hyperlink r:id="rId6" w:history="1">
        <w:r w:rsidR="000F30AC" w:rsidRPr="008E52B7">
          <w:rPr>
            <w:rStyle w:val="Hyperlink"/>
            <w:rFonts w:ascii="Verdana" w:hAnsi="Verdana"/>
          </w:rPr>
          <w:t>https://www.youtube.com/watch?v=Ntraj80qN2k&amp;list=PLJFFAyzgew0-ZstdDTPgR0EN5ObxZYCZV&amp;index=2&amp;t=1848s</w:t>
        </w:r>
      </w:hyperlink>
    </w:p>
    <w:p w:rsidR="000F30AC" w:rsidRDefault="0083526A" w:rsidP="00412E10">
      <w:pPr>
        <w:rPr>
          <w:rFonts w:ascii="Verdana" w:hAnsi="Verdana"/>
        </w:rPr>
      </w:pPr>
      <w:hyperlink r:id="rId7" w:history="1">
        <w:r w:rsidR="009B288E" w:rsidRPr="008E52B7">
          <w:rPr>
            <w:rStyle w:val="Hyperlink"/>
            <w:rFonts w:ascii="Verdana" w:hAnsi="Verdana"/>
          </w:rPr>
          <w:t>https://en.wikipedia.org/wiki/Liskov_substitution_principle</w:t>
        </w:r>
      </w:hyperlink>
    </w:p>
    <w:p w:rsidR="009B288E" w:rsidRDefault="0083526A" w:rsidP="00412E10">
      <w:pPr>
        <w:rPr>
          <w:rFonts w:ascii="Verdana" w:hAnsi="Verdana"/>
        </w:rPr>
      </w:pPr>
      <w:hyperlink r:id="rId8" w:history="1">
        <w:r w:rsidR="00C34C73" w:rsidRPr="008E52B7">
          <w:rPr>
            <w:rStyle w:val="Hyperlink"/>
            <w:rFonts w:ascii="Verdana" w:hAnsi="Verdana"/>
          </w:rPr>
          <w:t>https://web.archive.org/web/20150905081111/http://www.objectmentor.com/resources/articles/lsp.pdf</w:t>
        </w:r>
      </w:hyperlink>
    </w:p>
    <w:p w:rsidR="00C34C73" w:rsidRPr="000F30AC" w:rsidRDefault="00B70BD3" w:rsidP="00412E10">
      <w:pPr>
        <w:rPr>
          <w:rFonts w:ascii="Verdana" w:hAnsi="Verdana"/>
        </w:rPr>
      </w:pPr>
      <w:r>
        <w:rPr>
          <w:rFonts w:ascii="Verdana" w:hAnsi="Verdana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AcroExch.Document.11" ShapeID="_x0000_i1025" DrawAspect="Icon" ObjectID="_1702822333" r:id="rId10"/>
        </w:object>
      </w:r>
    </w:p>
    <w:p w:rsidR="00146FC0" w:rsidRPr="000F30AC" w:rsidRDefault="00146FC0" w:rsidP="004F5129">
      <w:pPr>
        <w:pStyle w:val="Heading1"/>
        <w:jc w:val="both"/>
        <w:rPr>
          <w:rFonts w:ascii="Verdana" w:hAnsi="Verdana"/>
        </w:rPr>
      </w:pPr>
      <w:r w:rsidRPr="000F30AC">
        <w:rPr>
          <w:rFonts w:ascii="Verdana" w:hAnsi="Verdana"/>
        </w:rPr>
        <w:t>END</w:t>
      </w:r>
    </w:p>
    <w:sectPr w:rsidR="00146FC0" w:rsidRPr="000F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D3F"/>
    <w:multiLevelType w:val="hybridMultilevel"/>
    <w:tmpl w:val="93082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14A7F"/>
    <w:multiLevelType w:val="hybridMultilevel"/>
    <w:tmpl w:val="3F30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F1916"/>
    <w:multiLevelType w:val="hybridMultilevel"/>
    <w:tmpl w:val="52666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0117FB"/>
    <w:rsid w:val="0001667B"/>
    <w:rsid w:val="000305C7"/>
    <w:rsid w:val="00041078"/>
    <w:rsid w:val="000B2DF8"/>
    <w:rsid w:val="000F30AC"/>
    <w:rsid w:val="00146FC0"/>
    <w:rsid w:val="00197CA7"/>
    <w:rsid w:val="001B42D2"/>
    <w:rsid w:val="002262DF"/>
    <w:rsid w:val="002E4B1C"/>
    <w:rsid w:val="00302859"/>
    <w:rsid w:val="003177E8"/>
    <w:rsid w:val="0032337D"/>
    <w:rsid w:val="00323656"/>
    <w:rsid w:val="00330618"/>
    <w:rsid w:val="00331E99"/>
    <w:rsid w:val="00363AE5"/>
    <w:rsid w:val="00386AF8"/>
    <w:rsid w:val="003C27DF"/>
    <w:rsid w:val="00412E10"/>
    <w:rsid w:val="00472A6F"/>
    <w:rsid w:val="00483263"/>
    <w:rsid w:val="0048637D"/>
    <w:rsid w:val="004B6664"/>
    <w:rsid w:val="004E5FFC"/>
    <w:rsid w:val="004F5129"/>
    <w:rsid w:val="00507259"/>
    <w:rsid w:val="00550D2A"/>
    <w:rsid w:val="00587E34"/>
    <w:rsid w:val="00622465"/>
    <w:rsid w:val="00641335"/>
    <w:rsid w:val="00644292"/>
    <w:rsid w:val="006B4670"/>
    <w:rsid w:val="007052AD"/>
    <w:rsid w:val="007078E8"/>
    <w:rsid w:val="00733E6E"/>
    <w:rsid w:val="0075041B"/>
    <w:rsid w:val="0077668C"/>
    <w:rsid w:val="00787788"/>
    <w:rsid w:val="007966E1"/>
    <w:rsid w:val="007C514E"/>
    <w:rsid w:val="007E18D4"/>
    <w:rsid w:val="0083526A"/>
    <w:rsid w:val="008933BA"/>
    <w:rsid w:val="008D2F0E"/>
    <w:rsid w:val="00915E2F"/>
    <w:rsid w:val="00923C58"/>
    <w:rsid w:val="00924F00"/>
    <w:rsid w:val="00925C6D"/>
    <w:rsid w:val="0092780B"/>
    <w:rsid w:val="009379F5"/>
    <w:rsid w:val="00953B4B"/>
    <w:rsid w:val="009569D5"/>
    <w:rsid w:val="00970871"/>
    <w:rsid w:val="009B288E"/>
    <w:rsid w:val="009E69D6"/>
    <w:rsid w:val="009E78DD"/>
    <w:rsid w:val="00A14E73"/>
    <w:rsid w:val="00A378CF"/>
    <w:rsid w:val="00A76182"/>
    <w:rsid w:val="00AA6665"/>
    <w:rsid w:val="00AF1E24"/>
    <w:rsid w:val="00B26638"/>
    <w:rsid w:val="00B2778E"/>
    <w:rsid w:val="00B3325A"/>
    <w:rsid w:val="00B54780"/>
    <w:rsid w:val="00B70BD3"/>
    <w:rsid w:val="00B70D64"/>
    <w:rsid w:val="00BA53E5"/>
    <w:rsid w:val="00C149A1"/>
    <w:rsid w:val="00C30C5B"/>
    <w:rsid w:val="00C34C73"/>
    <w:rsid w:val="00D64E12"/>
    <w:rsid w:val="00D66C3F"/>
    <w:rsid w:val="00D94372"/>
    <w:rsid w:val="00DC786B"/>
    <w:rsid w:val="00E11437"/>
    <w:rsid w:val="00E11CAE"/>
    <w:rsid w:val="00E304D2"/>
    <w:rsid w:val="00EB1EB8"/>
    <w:rsid w:val="00EC078C"/>
    <w:rsid w:val="00EC1AFB"/>
    <w:rsid w:val="00EE392A"/>
    <w:rsid w:val="00EF4D39"/>
    <w:rsid w:val="00F67262"/>
    <w:rsid w:val="00FA1803"/>
    <w:rsid w:val="00FB08E9"/>
    <w:rsid w:val="00FD4107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6F27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50905081111/http://www.objectmentor.com/resources/articles/ls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kov_substitution_princi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traj80qN2k&amp;list=PLJFFAyzgew0-ZstdDTPgR0EN5ObxZYCZV&amp;index=2&amp;t=1848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nKx1RW_2Rk&amp;list=PL6n9fhu94yhXjG1w2blMXUzyDrZ_eyOme&amp;index=6&amp;t=182s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260</cp:revision>
  <dcterms:created xsi:type="dcterms:W3CDTF">2018-10-15T17:23:00Z</dcterms:created>
  <dcterms:modified xsi:type="dcterms:W3CDTF">2022-01-04T11:56:00Z</dcterms:modified>
</cp:coreProperties>
</file>