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55DB0" w14:textId="77777777" w:rsidR="00E14542" w:rsidRDefault="008E346D">
      <w:pPr>
        <w:pStyle w:val="c1"/>
        <w:tabs>
          <w:tab w:val="left" w:pos="6220"/>
        </w:tabs>
        <w:spacing w:line="100" w:lineRule="atLeast"/>
        <w:jc w:val="left"/>
        <w:rPr>
          <w:rFonts w:ascii="Arial Bold" w:hAnsi="Arial Bold"/>
          <w:sz w:val="34"/>
        </w:rPr>
      </w:pPr>
      <w:r>
        <w:rPr>
          <w:rFonts w:ascii="Arial Bold" w:hAnsi="Arial Bold"/>
          <w:sz w:val="34"/>
        </w:rPr>
        <w:t xml:space="preserve">          </w:t>
      </w:r>
    </w:p>
    <w:p w14:paraId="1707FAB0" w14:textId="77777777" w:rsidR="00E14542" w:rsidRDefault="008E346D">
      <w:pPr>
        <w:pStyle w:val="p2"/>
        <w:tabs>
          <w:tab w:val="clear" w:pos="720"/>
          <w:tab w:val="left" w:pos="165"/>
        </w:tabs>
        <w:spacing w:line="640" w:lineRule="exact"/>
        <w:rPr>
          <w:rFonts w:ascii="Arial Bold" w:hAnsi="Arial Bold"/>
          <w:sz w:val="20"/>
        </w:rPr>
      </w:pPr>
      <w:r>
        <w:rPr>
          <w:rFonts w:ascii="Arial Bold" w:hAnsi="Arial Bold"/>
          <w:sz w:val="20"/>
        </w:rPr>
        <w:t>TITLE OF WORK _________________________________________________________________</w:t>
      </w:r>
    </w:p>
    <w:p w14:paraId="2828EBEF" w14:textId="77777777" w:rsidR="00E14542" w:rsidRDefault="008E346D">
      <w:pPr>
        <w:pStyle w:val="Default"/>
        <w:tabs>
          <w:tab w:val="left" w:pos="180"/>
        </w:tabs>
        <w:spacing w:line="640" w:lineRule="exact"/>
        <w:rPr>
          <w:rFonts w:ascii="Arial Bold" w:hAnsi="Arial Bold"/>
          <w:sz w:val="20"/>
        </w:rPr>
      </w:pPr>
      <w:r>
        <w:rPr>
          <w:rFonts w:ascii="Arial Bold" w:hAnsi="Arial Bold"/>
          <w:sz w:val="20"/>
        </w:rPr>
        <w:t>________________________________________________________________________________</w:t>
      </w:r>
    </w:p>
    <w:p w14:paraId="44EFF9EE" w14:textId="77777777" w:rsidR="00E14542" w:rsidRDefault="008E346D">
      <w:pPr>
        <w:pStyle w:val="p2"/>
        <w:tabs>
          <w:tab w:val="clear" w:pos="720"/>
          <w:tab w:val="left" w:pos="180"/>
        </w:tabs>
        <w:spacing w:line="640" w:lineRule="exact"/>
        <w:rPr>
          <w:rFonts w:ascii="Arial Bold" w:hAnsi="Arial Bold"/>
          <w:sz w:val="20"/>
        </w:rPr>
      </w:pPr>
      <w:r>
        <w:rPr>
          <w:rFonts w:ascii="Arial Bold" w:hAnsi="Arial Bold"/>
          <w:sz w:val="20"/>
        </w:rPr>
        <w:t>DESCRIPTION OF MATERIAL ______________________________________________________</w:t>
      </w:r>
    </w:p>
    <w:p w14:paraId="4553EB97" w14:textId="77777777" w:rsidR="00E14542" w:rsidRDefault="008E346D">
      <w:pPr>
        <w:pStyle w:val="p2"/>
        <w:tabs>
          <w:tab w:val="clear" w:pos="720"/>
          <w:tab w:val="left" w:pos="180"/>
          <w:tab w:val="left" w:pos="1800"/>
        </w:tabs>
        <w:spacing w:line="640" w:lineRule="exact"/>
        <w:rPr>
          <w:rFonts w:ascii="Arial Bold" w:hAnsi="Arial Bold"/>
          <w:sz w:val="20"/>
        </w:rPr>
      </w:pPr>
      <w:r>
        <w:rPr>
          <w:rFonts w:ascii="Arial Bold" w:hAnsi="Arial Bold"/>
          <w:sz w:val="20"/>
        </w:rPr>
        <w:t>TITLE OF IW3C2PUBLICATION ______________________________________________________</w:t>
      </w:r>
    </w:p>
    <w:p w14:paraId="70EE7156" w14:textId="2AF3F69E" w:rsidR="00E14542" w:rsidRPr="00366FB3" w:rsidRDefault="008E346D" w:rsidP="00366FB3">
      <w:pPr>
        <w:pStyle w:val="p3"/>
        <w:tabs>
          <w:tab w:val="clear" w:pos="720"/>
          <w:tab w:val="left" w:pos="180"/>
        </w:tabs>
        <w:spacing w:before="120" w:line="260" w:lineRule="exact"/>
        <w:jc w:val="both"/>
        <w:rPr>
          <w:sz w:val="22"/>
        </w:rPr>
      </w:pPr>
      <w:r>
        <w:rPr>
          <w:sz w:val="22"/>
        </w:rPr>
        <w:t>I hereby assign</w:t>
      </w:r>
      <w:r w:rsidR="001D6C43">
        <w:rPr>
          <w:sz w:val="22"/>
        </w:rPr>
        <w:t xml:space="preserve"> (</w:t>
      </w:r>
      <w:r w:rsidR="001D6C43" w:rsidRPr="00A55557">
        <w:rPr>
          <w:sz w:val="22"/>
          <w:szCs w:val="22"/>
        </w:rPr>
        <w:t>for Government work, to the extend transferable, see point B below</w:t>
      </w:r>
      <w:r w:rsidR="001D6C43">
        <w:rPr>
          <w:sz w:val="22"/>
        </w:rPr>
        <w:t>)</w:t>
      </w:r>
      <w:r>
        <w:rPr>
          <w:sz w:val="22"/>
        </w:rPr>
        <w:t xml:space="preserve"> to the International World Wide Web Conference Committee (IW3C2) the copyright of this Work for the full period of copyright and all renewals, extensions, revisions and revivals together with all accrued rights of action throughout the world in any form, including as part of IW3C2 and the public Conference Web site, on CD-ROM and in translation, or on videocassette, broadcast, cablecast, laserdisc, multimedia or any other media format now or hereafter known. (Not all forms of media will be utilized.) I also accept that IW3C2 will allow the Association for Computing Machinery (ACM) to distribute or sell this Material as part of the above-named publication in print and in the ACM Digital Library. Notwithstanding the above, I retain all proprietary rights other than copyright, such as patent and trademark rights, as well as the rights to disseminate the work on my personal or corporate Web site. For details, see the Appendix below.</w:t>
      </w:r>
    </w:p>
    <w:p w14:paraId="4E56DD1C" w14:textId="6C48DB32" w:rsidR="00E14542" w:rsidRPr="00366FB3" w:rsidRDefault="008E346D" w:rsidP="00366FB3">
      <w:pPr>
        <w:pStyle w:val="p3"/>
        <w:tabs>
          <w:tab w:val="clear" w:pos="720"/>
          <w:tab w:val="left" w:pos="180"/>
        </w:tabs>
        <w:spacing w:before="120" w:line="260" w:lineRule="exact"/>
        <w:jc w:val="both"/>
        <w:rPr>
          <w:rFonts w:ascii="Times New Roman Bold" w:hAnsi="Times New Roman Bold"/>
          <w:sz w:val="22"/>
        </w:rPr>
      </w:pPr>
      <w:r>
        <w:rPr>
          <w:rFonts w:ascii="Times New Roman Bold" w:hAnsi="Times New Roman Bold"/>
          <w:sz w:val="22"/>
        </w:rPr>
        <w:t>In the event that any elements used in the Material contain the work of third-party individuals, I understand that it is my responsibility to secure any necessary permissions and/or licenses and will provide it in writing to IW3C2</w:t>
      </w:r>
      <w:r>
        <w:rPr>
          <w:rFonts w:ascii="Times New Roman Bold" w:hAnsi="Times New Roman Bold"/>
          <w:color w:val="0100FE"/>
          <w:sz w:val="22"/>
        </w:rPr>
        <w:t>.</w:t>
      </w:r>
      <w:r>
        <w:rPr>
          <w:rFonts w:ascii="Times New Roman Bold Italic" w:hAnsi="Times New Roman Bold Italic"/>
          <w:sz w:val="22"/>
        </w:rPr>
        <w:t xml:space="preserve"> </w:t>
      </w:r>
      <w:r>
        <w:rPr>
          <w:rFonts w:ascii="Times New Roman Bold" w:hAnsi="Times New Roman Bold"/>
          <w:sz w:val="22"/>
        </w:rPr>
        <w:t xml:space="preserve">If the copyright holder requires a citation </w:t>
      </w:r>
      <w:r w:rsidR="00C47EA2">
        <w:rPr>
          <w:noProof/>
        </w:rPr>
        <mc:AlternateContent>
          <mc:Choice Requires="wps">
            <w:drawing>
              <wp:anchor distT="57150" distB="57150" distL="57150" distR="57150" simplePos="0" relativeHeight="251658240" behindDoc="0" locked="0" layoutInCell="1" allowOverlap="1" wp14:anchorId="3189F892" wp14:editId="1511B3DC">
                <wp:simplePos x="0" y="0"/>
                <wp:positionH relativeFrom="page">
                  <wp:posOffset>2059940</wp:posOffset>
                </wp:positionH>
                <wp:positionV relativeFrom="page">
                  <wp:posOffset>364490</wp:posOffset>
                </wp:positionV>
                <wp:extent cx="3462655" cy="367665"/>
                <wp:effectExtent l="2540" t="0" r="14605" b="1714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62655" cy="367665"/>
                        </a:xfrm>
                        <a:prstGeom prst="rect">
                          <a:avLst/>
                        </a:prstGeom>
                        <a:solidFill>
                          <a:srgbClr val="FFFFFF"/>
                        </a:solidFill>
                        <a:ln w="6350" cap="flat">
                          <a:solidFill>
                            <a:srgbClr val="000000"/>
                          </a:solidFill>
                          <a:prstDash val="solid"/>
                          <a:round/>
                          <a:headEnd/>
                          <a:tailEnd/>
                        </a:ln>
                      </wps:spPr>
                      <wps:txbx>
                        <w:txbxContent>
                          <w:p w14:paraId="0E8E48BA" w14:textId="77777777" w:rsidR="00E14542" w:rsidRDefault="008E346D">
                            <w:pPr>
                              <w:pStyle w:val="Default"/>
                              <w:rPr>
                                <w:rFonts w:eastAsia="Times New Roman"/>
                                <w:color w:val="auto"/>
                                <w:sz w:val="20"/>
                                <w:lang w:bidi="x-none"/>
                              </w:rPr>
                            </w:pPr>
                            <w:r>
                              <w:rPr>
                                <w:rFonts w:ascii="Arial Bold" w:hAnsi="Arial Bold"/>
                                <w:sz w:val="34"/>
                              </w:rPr>
                              <w:t xml:space="preserve">IW3C2 Copyright Release Form  </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62.2pt;margin-top:28.7pt;width:272.65pt;height:28.95pt;z-index:251658240;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" strokeweight=".5pt">
                <v:stroke joinstyle="round"/>
                <v:path arrowok="t"/>
                <v:textbox inset="3pt,3pt,3pt,3pt">
                  <w:txbxContent>
                    <w:p w14:paraId="0E8E48BA" w14:textId="77777777" w:rsidR="00000000" w:rsidRDefault="008E346D">
                      <w:pPr>
                        <w:pStyle w:val="Default"/>
                        <w:rPr>
                          <w:rFonts w:eastAsia="Times New Roman"/>
                          <w:color w:val="auto"/>
                          <w:sz w:val="20"/>
                          <w:lang w:val="en-US" w:eastAsia="en-US" w:bidi="x-none"/>
                        </w:rPr>
                      </w:pPr>
                      <w:r>
                        <w:rPr>
                          <w:rFonts w:ascii="Arial Bold" w:hAnsi="Arial Bold"/>
                          <w:sz w:val="34"/>
                        </w:rPr>
                        <w:t xml:space="preserve">IW3C2 Copyright Release Form  </w:t>
                      </w:r>
                    </w:p>
                  </w:txbxContent>
                </v:textbox>
                <w10:wrap type="square" anchorx="page" anchory="page"/>
              </v:rect>
            </w:pict>
          </mc:Fallback>
        </mc:AlternateContent>
      </w:r>
      <w:r>
        <w:rPr>
          <w:rFonts w:ascii="Times New Roman Bold" w:hAnsi="Times New Roman Bold"/>
          <w:sz w:val="22"/>
        </w:rPr>
        <w:t>to a copyrighted work, I have obtained the correct wording and have included it in the designated space in the text.</w:t>
      </w:r>
    </w:p>
    <w:p w14:paraId="7F06FE63" w14:textId="420DF829" w:rsidR="00E14542" w:rsidRDefault="008E346D" w:rsidP="00366FB3">
      <w:pPr>
        <w:pStyle w:val="p3"/>
        <w:tabs>
          <w:tab w:val="clear" w:pos="720"/>
          <w:tab w:val="left" w:pos="180"/>
        </w:tabs>
        <w:spacing w:before="120" w:line="260" w:lineRule="exact"/>
        <w:jc w:val="both"/>
        <w:rPr>
          <w:sz w:val="22"/>
        </w:rPr>
      </w:pPr>
      <w:r>
        <w:rPr>
          <w:sz w:val="22"/>
        </w:rPr>
        <w:t>I hereby release and discharge IW3C2 and other publication sponsors and organizers from any and all liability arising out of my inclusion in the publication, or in connection with the performance of any of the activities described in this document as permitted herein. This includes, but is not limited to, my right of privacy or publicity, copyright, patent rights, trade secret rights, moral rights or trademark rights.</w:t>
      </w:r>
    </w:p>
    <w:p w14:paraId="7D33F829" w14:textId="2CF6256C" w:rsidR="00E14542" w:rsidRDefault="008E346D" w:rsidP="00366FB3">
      <w:pPr>
        <w:pStyle w:val="p3"/>
        <w:tabs>
          <w:tab w:val="clear" w:pos="720"/>
          <w:tab w:val="left" w:pos="180"/>
        </w:tabs>
        <w:spacing w:before="120" w:line="260" w:lineRule="exact"/>
        <w:jc w:val="both"/>
        <w:rPr>
          <w:sz w:val="22"/>
        </w:rPr>
      </w:pPr>
      <w:r>
        <w:rPr>
          <w:sz w:val="22"/>
        </w:rPr>
        <w:t>All permissions and releases granted by me herein shall be effective in perpetuity and throughout the universe, and extend and apply to the IW3C2 and its assigns, contractors, sublicensed distributors, successors and agents.</w:t>
      </w:r>
    </w:p>
    <w:p w14:paraId="4DC428F1" w14:textId="5C5CE3B4" w:rsidR="00E14542" w:rsidRDefault="008E346D" w:rsidP="00366FB3">
      <w:pPr>
        <w:pStyle w:val="p3"/>
        <w:tabs>
          <w:tab w:val="clear" w:pos="720"/>
          <w:tab w:val="left" w:pos="180"/>
        </w:tabs>
        <w:spacing w:before="120" w:line="260" w:lineRule="exact"/>
        <w:jc w:val="both"/>
      </w:pPr>
      <w:r>
        <w:rPr>
          <w:sz w:val="22"/>
        </w:rPr>
        <w:t>The following statement of copyright ownership will be displayed with the Material, unless otherwise specified:</w:t>
      </w:r>
      <w:r w:rsidR="008865C4">
        <w:rPr>
          <w:sz w:val="22"/>
        </w:rPr>
        <w:t xml:space="preserve"> </w:t>
      </w:r>
      <w:r>
        <w:rPr>
          <w:rFonts w:ascii="Times New Roman Bold" w:hAnsi="Times New Roman Bold"/>
          <w:sz w:val="22"/>
        </w:rPr>
        <w:t>"Copyright is held by the International World Wide Web Conference Committee (IW3C2)."</w:t>
      </w:r>
      <w:r>
        <w:rPr>
          <w:sz w:val="22"/>
        </w:rPr>
        <w:t xml:space="preserve"> IW3C2</w:t>
      </w:r>
      <w:r>
        <w:rPr>
          <w:color w:val="0100FE"/>
          <w:sz w:val="22"/>
        </w:rPr>
        <w:t xml:space="preserve"> </w:t>
      </w:r>
      <w:r>
        <w:rPr>
          <w:sz w:val="22"/>
        </w:rPr>
        <w:t>reserve the right to provide a hyperlink to the author's site if the Material is used in electronic media</w:t>
      </w:r>
      <w:r>
        <w:t>.</w:t>
      </w:r>
    </w:p>
    <w:p w14:paraId="79637CB0" w14:textId="77777777" w:rsidR="00E14542" w:rsidRDefault="00E14542">
      <w:pPr>
        <w:pStyle w:val="p3"/>
        <w:tabs>
          <w:tab w:val="clear" w:pos="720"/>
          <w:tab w:val="left" w:pos="180"/>
        </w:tabs>
        <w:spacing w:line="260" w:lineRule="exact"/>
        <w:jc w:val="both"/>
      </w:pPr>
    </w:p>
    <w:p w14:paraId="78B375A7" w14:textId="77777777" w:rsidR="00E14542" w:rsidRPr="00A55557" w:rsidRDefault="008E346D">
      <w:pPr>
        <w:pStyle w:val="p3"/>
        <w:numPr>
          <w:ilvl w:val="0"/>
          <w:numId w:val="1"/>
        </w:numPr>
        <w:tabs>
          <w:tab w:val="clear" w:pos="720"/>
        </w:tabs>
        <w:spacing w:line="260" w:lineRule="exact"/>
        <w:ind w:hanging="300"/>
        <w:jc w:val="both"/>
        <w:rPr>
          <w:szCs w:val="24"/>
        </w:rPr>
      </w:pPr>
      <w:r w:rsidRPr="00A55557">
        <w:rPr>
          <w:szCs w:val="24"/>
        </w:rPr>
        <w:t>A. I hereby represent and warrant that I am the sole owner (or authorized agent of the copyright owner(s).</w:t>
      </w:r>
    </w:p>
    <w:p w14:paraId="17B5827A" w14:textId="6DCFC519" w:rsidR="00E14542" w:rsidRPr="00A55557" w:rsidRDefault="008E346D" w:rsidP="00970BE0">
      <w:pPr>
        <w:pStyle w:val="p3"/>
        <w:numPr>
          <w:ilvl w:val="0"/>
          <w:numId w:val="1"/>
        </w:numPr>
        <w:tabs>
          <w:tab w:val="clear" w:pos="720"/>
        </w:tabs>
        <w:spacing w:line="260" w:lineRule="exact"/>
        <w:ind w:hanging="300"/>
        <w:jc w:val="both"/>
        <w:rPr>
          <w:szCs w:val="24"/>
        </w:rPr>
      </w:pPr>
      <w:r w:rsidRPr="00A55557">
        <w:rPr>
          <w:szCs w:val="24"/>
        </w:rPr>
        <w:t xml:space="preserve">B. I do not own the rights to this work. I declare that I am employed by the national government of </w:t>
      </w:r>
      <w:r w:rsidR="00302BD3" w:rsidRPr="00A55557">
        <w:rPr>
          <w:szCs w:val="24"/>
        </w:rPr>
        <w:t>my country</w:t>
      </w:r>
      <w:r w:rsidRPr="00A55557">
        <w:rPr>
          <w:szCs w:val="24"/>
        </w:rPr>
        <w:t>, prepared this work as part of my job and my work is not subject to copyright.</w:t>
      </w:r>
    </w:p>
    <w:p w14:paraId="3B9FA1A7" w14:textId="77777777" w:rsidR="00970BE0" w:rsidRDefault="00970BE0" w:rsidP="00970BE0">
      <w:pPr>
        <w:pStyle w:val="p3"/>
        <w:tabs>
          <w:tab w:val="clear" w:pos="720"/>
        </w:tabs>
        <w:spacing w:line="260" w:lineRule="exact"/>
        <w:jc w:val="both"/>
      </w:pPr>
    </w:p>
    <w:p w14:paraId="76094B4C" w14:textId="2D321BA6" w:rsidR="00970BE0" w:rsidRDefault="00970BE0" w:rsidP="00611FF9">
      <w:pPr>
        <w:pStyle w:val="p3"/>
        <w:numPr>
          <w:ilvl w:val="0"/>
          <w:numId w:val="2"/>
        </w:numPr>
        <w:tabs>
          <w:tab w:val="clear" w:pos="720"/>
        </w:tabs>
        <w:spacing w:line="260" w:lineRule="exact"/>
        <w:jc w:val="both"/>
      </w:pPr>
      <w:r>
        <w:t>I have not used third-party material</w:t>
      </w:r>
    </w:p>
    <w:p w14:paraId="5D9A9553" w14:textId="0772EF0F" w:rsidR="00970BE0" w:rsidRDefault="00970BE0" w:rsidP="00611FF9">
      <w:pPr>
        <w:pStyle w:val="p3"/>
        <w:numPr>
          <w:ilvl w:val="0"/>
          <w:numId w:val="2"/>
        </w:numPr>
        <w:tabs>
          <w:tab w:val="clear" w:pos="720"/>
        </w:tabs>
        <w:spacing w:line="260" w:lineRule="exact"/>
        <w:jc w:val="both"/>
      </w:pPr>
      <w:r>
        <w:t>I have the necessary permissions to use third-party material</w:t>
      </w:r>
    </w:p>
    <w:p w14:paraId="295B5112" w14:textId="77777777" w:rsidR="00E14542" w:rsidRDefault="00E14542">
      <w:pPr>
        <w:pStyle w:val="Default"/>
        <w:tabs>
          <w:tab w:val="left" w:pos="720"/>
        </w:tabs>
        <w:spacing w:line="260" w:lineRule="exact"/>
        <w:rPr>
          <w:sz w:val="20"/>
        </w:rPr>
      </w:pPr>
    </w:p>
    <w:p w14:paraId="72986B0C" w14:textId="77777777" w:rsidR="008865C4" w:rsidRDefault="008865C4">
      <w:pPr>
        <w:pStyle w:val="Default"/>
        <w:tabs>
          <w:tab w:val="left" w:pos="720"/>
        </w:tabs>
        <w:spacing w:line="260" w:lineRule="exact"/>
        <w:rPr>
          <w:sz w:val="20"/>
        </w:rPr>
      </w:pPr>
      <w:bookmarkStart w:id="0" w:name="_GoBack"/>
      <w:bookmarkEnd w:id="0"/>
    </w:p>
    <w:p w14:paraId="4295CF22" w14:textId="4814D332" w:rsidR="00E14542" w:rsidRDefault="00782229" w:rsidP="00782229">
      <w:r>
        <w:t>__________________</w:t>
      </w:r>
      <w:r w:rsidR="004F0B90">
        <w:t>_____</w:t>
      </w:r>
      <w:r>
        <w:t>______</w:t>
      </w:r>
      <w:r>
        <w:tab/>
      </w:r>
      <w:r>
        <w:tab/>
      </w:r>
      <w:r>
        <w:rPr>
          <w:rFonts w:eastAsia="ヒラギノ角ゴ Pro W3"/>
        </w:rPr>
        <w:t>______</w:t>
      </w:r>
      <w:r>
        <w:t>________________</w:t>
      </w:r>
      <w:r>
        <w:tab/>
      </w:r>
      <w:r>
        <w:rPr>
          <w:rFonts w:eastAsia="ヒラギノ角ゴ Pro W3"/>
        </w:rPr>
        <w:t>______</w:t>
      </w:r>
      <w:r>
        <w:t>_______________</w:t>
      </w:r>
    </w:p>
    <w:p w14:paraId="53581A56" w14:textId="21FA3868" w:rsidR="00782229" w:rsidRDefault="00782229" w:rsidP="00782229">
      <w:r>
        <w:t>SIGNATURE (AUTHOR/OWNER)</w:t>
      </w:r>
      <w:r>
        <w:tab/>
      </w:r>
      <w:r>
        <w:tab/>
        <w:t>PRINT NAME</w:t>
      </w:r>
      <w:r>
        <w:tab/>
      </w:r>
      <w:r>
        <w:tab/>
      </w:r>
      <w:r>
        <w:tab/>
        <w:t>Date</w:t>
      </w:r>
    </w:p>
    <w:p w14:paraId="56C95215" w14:textId="77777777" w:rsidR="00302BD3" w:rsidRDefault="00302BD3" w:rsidP="00782229">
      <w:pPr>
        <w:pBdr>
          <w:bottom w:val="single" w:sz="12" w:space="1" w:color="auto"/>
        </w:pBdr>
      </w:pPr>
    </w:p>
    <w:p w14:paraId="7A274F88" w14:textId="77777777" w:rsidR="00366FB3" w:rsidRDefault="00366FB3" w:rsidP="00782229">
      <w:pPr>
        <w:pBdr>
          <w:bottom w:val="single" w:sz="12" w:space="1" w:color="auto"/>
        </w:pBdr>
      </w:pPr>
    </w:p>
    <w:p w14:paraId="443E4870" w14:textId="6AFC75FC" w:rsidR="00302BD3" w:rsidRPr="00A55557" w:rsidRDefault="00302BD3" w:rsidP="00782229">
      <w:pPr>
        <w:rPr>
          <w:color w:val="000000"/>
        </w:rPr>
      </w:pPr>
      <w:r w:rsidRPr="00A55557">
        <w:lastRenderedPageBreak/>
        <w:t>COUNTRY NAME FOR GOVERNMENT EMPLOYEES</w:t>
      </w:r>
    </w:p>
    <w:p w14:paraId="08381CCD" w14:textId="77777777" w:rsidR="00E14542" w:rsidRDefault="008E346D">
      <w:pPr>
        <w:pStyle w:val="Heading3A"/>
      </w:pPr>
      <w:r>
        <w:t>Appendix</w:t>
      </w:r>
    </w:p>
    <w:p w14:paraId="6BB5A8F4" w14:textId="77777777" w:rsidR="00E14542" w:rsidRDefault="008E346D">
      <w:pPr>
        <w:pStyle w:val="p3"/>
        <w:tabs>
          <w:tab w:val="clear" w:pos="720"/>
          <w:tab w:val="left" w:pos="180"/>
        </w:tabs>
        <w:spacing w:before="170" w:line="260" w:lineRule="exact"/>
        <w:rPr>
          <w:sz w:val="22"/>
        </w:rPr>
      </w:pPr>
      <w:r>
        <w:rPr>
          <w:sz w:val="22"/>
        </w:rPr>
        <w:t>In addition to the rights stated above the author shall retain the following rights:</w:t>
      </w:r>
    </w:p>
    <w:p w14:paraId="331F9998" w14:textId="77777777" w:rsidR="00E14542" w:rsidRDefault="008E346D">
      <w:pPr>
        <w:pStyle w:val="p3"/>
        <w:tabs>
          <w:tab w:val="clear" w:pos="720"/>
          <w:tab w:val="left" w:pos="180"/>
        </w:tabs>
        <w:spacing w:before="170" w:after="170" w:line="260" w:lineRule="exact"/>
        <w:jc w:val="both"/>
        <w:rPr>
          <w:sz w:val="22"/>
        </w:rPr>
      </w:pPr>
      <w:r>
        <w:rPr>
          <w:sz w:val="22"/>
        </w:rPr>
        <w:t>(a) The right, after publication by IW3C2 and ACM, to use all or part of the Article and abstract, without revision or modification, in personal compilations or other publications of the author's own works, and to make copies of all or part of such materials for the author's use for lecture or classroom purposes (excluding the preparation of course pack material for onward sale by libraries and institutions), provided that the first page of such use or copy prominently displays the bibliographic data and the following copyright notice: '© [year] International World Wide Web Conference Committee’.</w:t>
      </w:r>
    </w:p>
    <w:p w14:paraId="5E5426EC" w14:textId="77777777" w:rsidR="00E14542" w:rsidRDefault="008E346D">
      <w:pPr>
        <w:pStyle w:val="p3"/>
        <w:tabs>
          <w:tab w:val="clear" w:pos="720"/>
          <w:tab w:val="left" w:pos="180"/>
        </w:tabs>
        <w:spacing w:after="170" w:line="260" w:lineRule="exact"/>
        <w:jc w:val="both"/>
        <w:rPr>
          <w:sz w:val="22"/>
        </w:rPr>
      </w:pPr>
      <w:r>
        <w:rPr>
          <w:sz w:val="22"/>
        </w:rPr>
        <w:t>(b) Prior to publication, the author may share with colleagues print or electronic 'preprints' of the unpublished Article, in form and content as accepted by IW3C2. Such preprints may be posted as electronic files on the author's own website for personal or professional use, or on the author's internal university, college or corporate networks/intranet, or on a website of the author's institution, but not for commercial sale or for any systematic external distribution by a third party (e.g. a list-server or database connected to a public access server). Prior to publication, the author must include the following notice on the preprint. 'This is a preprint of an Article accepted for publication in [ACM Publication Title] © [year] International World Wide Web Conference Committee’.</w:t>
      </w:r>
    </w:p>
    <w:p w14:paraId="5D66093E" w14:textId="77777777" w:rsidR="00E14542" w:rsidRDefault="008E346D">
      <w:pPr>
        <w:pStyle w:val="p3"/>
        <w:tabs>
          <w:tab w:val="clear" w:pos="720"/>
          <w:tab w:val="left" w:pos="180"/>
        </w:tabs>
        <w:spacing w:line="260" w:lineRule="exact"/>
        <w:jc w:val="both"/>
        <w:rPr>
          <w:sz w:val="22"/>
        </w:rPr>
      </w:pPr>
      <w:r>
        <w:rPr>
          <w:sz w:val="22"/>
        </w:rPr>
        <w:t>(c) After publication of the Work by ACM and IW3C2, the preprint notice shall be amended to read as follows: 'This is an electronic version of an Article published in [include the complete citation information for the final version of the Work as published in the print edition of the Proceedings] © [year] International World Wide Web Conference Committee’. The author has the right to update or replace the preprint with the published version of the Work, provided that the same notice is included. The author also retains (</w:t>
      </w:r>
      <w:proofErr w:type="spellStart"/>
      <w:r>
        <w:rPr>
          <w:sz w:val="22"/>
        </w:rPr>
        <w:t>i</w:t>
      </w:r>
      <w:proofErr w:type="spellEnd"/>
      <w:r>
        <w:rPr>
          <w:sz w:val="22"/>
        </w:rPr>
        <w:t>) the rights to reproduce, to distribute, and to publicly display the Article in any medium for non-commercial purposes; (ii) the right to prepare derivative works from the Article; and (iii) the right to authorize others to make any non-commercial use of the Article so long as the notice defined above is used. For example, the author may make and distribute copies in the course of teaching and research and may post the Article on personal or institutional Web sites and in other open-access digital repositories.</w:t>
      </w:r>
    </w:p>
    <w:p w14:paraId="2E7D83BD" w14:textId="77777777" w:rsidR="00E14542" w:rsidRDefault="00E14542">
      <w:pPr>
        <w:pStyle w:val="p3"/>
        <w:spacing w:line="260" w:lineRule="exact"/>
        <w:ind w:left="540"/>
        <w:rPr>
          <w:sz w:val="22"/>
        </w:rPr>
      </w:pPr>
    </w:p>
    <w:p w14:paraId="2033B8F0" w14:textId="77777777" w:rsidR="00E14542" w:rsidRDefault="008E346D">
      <w:pPr>
        <w:pStyle w:val="Heading3A"/>
      </w:pPr>
      <w:r>
        <w:t>Applicable Law</w:t>
      </w:r>
    </w:p>
    <w:p w14:paraId="7B4A8967" w14:textId="77777777" w:rsidR="00E14542" w:rsidRDefault="008E346D">
      <w:pPr>
        <w:pStyle w:val="p3"/>
        <w:tabs>
          <w:tab w:val="clear" w:pos="720"/>
          <w:tab w:val="left" w:pos="180"/>
        </w:tabs>
        <w:spacing w:before="170" w:line="260" w:lineRule="exact"/>
        <w:rPr>
          <w:sz w:val="22"/>
        </w:rPr>
      </w:pPr>
      <w:r>
        <w:rPr>
          <w:sz w:val="22"/>
        </w:rPr>
        <w:t xml:space="preserve">The law governing this Agreement is the law of Switzerland. Any dispute concerning this Agreement shall be subject to the non-exclusive jurisdiction of the courts of Switzerland. </w:t>
      </w:r>
    </w:p>
    <w:p w14:paraId="758639CA" w14:textId="77777777" w:rsidR="00E14542" w:rsidRDefault="00E14542">
      <w:pPr>
        <w:pStyle w:val="p3"/>
        <w:spacing w:line="260" w:lineRule="exact"/>
        <w:ind w:left="540"/>
        <w:rPr>
          <w:rFonts w:eastAsia="Times New Roman"/>
          <w:color w:val="auto"/>
          <w:sz w:val="20"/>
          <w:lang w:bidi="x-none"/>
        </w:rPr>
      </w:pPr>
    </w:p>
    <w:sectPr w:rsidR="00E14542" w:rsidSect="00366FB3">
      <w:headerReference w:type="even" r:id="rId9"/>
      <w:headerReference w:type="default" r:id="rId10"/>
      <w:footerReference w:type="even" r:id="rId11"/>
      <w:footerReference w:type="default" r:id="rId12"/>
      <w:footerReference w:type="first" r:id="rId13"/>
      <w:pgSz w:w="12240" w:h="15840"/>
      <w:pgMar w:top="568" w:right="1200" w:bottom="284" w:left="1035"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CF7C7" w14:textId="77777777" w:rsidR="00E14542" w:rsidRDefault="008E346D">
      <w:r>
        <w:separator/>
      </w:r>
    </w:p>
  </w:endnote>
  <w:endnote w:type="continuationSeparator" w:id="0">
    <w:p w14:paraId="3138E31B" w14:textId="77777777" w:rsidR="00E14542" w:rsidRDefault="008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FE7F5" w14:textId="6A9DFD44" w:rsidR="00E14542" w:rsidRDefault="00E14542">
    <w:pPr>
      <w:pStyle w:val="Default"/>
      <w:tabs>
        <w:tab w:val="center" w:pos="5340"/>
      </w:tabs>
      <w:ind w:right="360"/>
      <w:rPr>
        <w:rFonts w:eastAsia="Times New Roman"/>
        <w:color w:val="auto"/>
        <w:sz w:val="20"/>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960E5" w14:textId="77777777" w:rsidR="00E14542" w:rsidRDefault="008E346D">
    <w:pPr>
      <w:pStyle w:val="Default"/>
      <w:tabs>
        <w:tab w:val="center" w:pos="5340"/>
      </w:tabs>
      <w:ind w:right="360"/>
      <w:rPr>
        <w:rFonts w:eastAsia="Times New Roman"/>
        <w:color w:val="auto"/>
        <w:sz w:val="20"/>
        <w:lang w:bidi="x-none"/>
      </w:rPr>
    </w:pPr>
    <w:r>
      <w:rPr>
        <w:sz w:val="20"/>
      </w:rPr>
      <w:t>PRINT NAME</w:t>
    </w:r>
    <w:r>
      <w:rPr>
        <w:sz w:val="20"/>
      </w:rPr>
      <w:tab/>
      <w:t>DATE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6B87C" w14:textId="77777777" w:rsidR="00A35D48" w:rsidRDefault="00366FB3">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DC8F3" w14:textId="77777777" w:rsidR="00E14542" w:rsidRDefault="008E346D">
      <w:r>
        <w:separator/>
      </w:r>
    </w:p>
  </w:footnote>
  <w:footnote w:type="continuationSeparator" w:id="0">
    <w:p w14:paraId="324F6E0D" w14:textId="77777777" w:rsidR="00E14542" w:rsidRDefault="008E34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ABD88" w14:textId="77777777" w:rsidR="00E14542" w:rsidRDefault="008E346D">
    <w:pPr>
      <w:pStyle w:val="FreeForm"/>
      <w:rPr>
        <w:rFonts w:eastAsia="Times New Roman"/>
        <w:color w:val="auto"/>
        <w:lang w:bidi="x-none"/>
      </w:rPr>
    </w:pPr>
    <w:r>
      <w:br/>
    </w:r>
    <w:r w:rsidR="00C47EA2">
      <w:rPr>
        <w:noProof/>
      </w:rPr>
      <mc:AlternateContent>
        <mc:Choice Requires="wps">
          <w:drawing>
            <wp:anchor distT="0" distB="0" distL="114300" distR="114300" simplePos="0" relativeHeight="251658240" behindDoc="1" locked="0" layoutInCell="1" allowOverlap="1" wp14:anchorId="120055A4" wp14:editId="31E236AB">
              <wp:simplePos x="0" y="0"/>
              <wp:positionH relativeFrom="page">
                <wp:posOffset>7590790</wp:posOffset>
              </wp:positionH>
              <wp:positionV relativeFrom="page">
                <wp:posOffset>9373235</wp:posOffset>
              </wp:positionV>
              <wp:extent cx="88900" cy="174625"/>
              <wp:effectExtent l="0" t="635" r="381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4625"/>
                      </a:xfrm>
                      <a:prstGeom prst="rect">
                        <a:avLst/>
                      </a:prstGeom>
                      <a:solidFill>
                        <a:srgbClr val="FFFFFF">
                          <a:alpha val="0"/>
                        </a:srgbClr>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24D7CEC7" w14:textId="77777777" w:rsidR="00E14542" w:rsidRDefault="008E346D">
                          <w:pPr>
                            <w:pStyle w:val="Footer1"/>
                            <w:rPr>
                              <w:rFonts w:eastAsia="Times New Roman"/>
                              <w:color w:val="auto"/>
                              <w:sz w:val="20"/>
                              <w:lang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sidR="000656F0">
                            <w:rPr>
                              <w:rStyle w:val="PageNumber1"/>
                              <w:noProof/>
                              <w:sz w:val="24"/>
                            </w:rPr>
                            <w:t>2</w:t>
                          </w:r>
                          <w:r>
                            <w:rPr>
                              <w:rStyle w:val="PageNumber1"/>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597.7pt;margin-top:738.05pt;width:7pt;height:13.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" stroked="f">
              <v:fill opacity="0"/>
              <v:stroke joinstyle="round"/>
              <v:path arrowok="t"/>
              <v:textbox inset="0,0,0,0">
                <w:txbxContent>
                  <w:p w14:paraId="24D7CEC7" w14:textId="77777777" w:rsidR="00000000" w:rsidRDefault="008E346D">
                    <w:pPr>
                      <w:pStyle w:val="Footer1"/>
                      <w:rPr>
                        <w:rFonts w:eastAsia="Times New Roman"/>
                        <w:color w:val="auto"/>
                        <w:sz w:val="20"/>
                        <w:lang w:val="en-US" w:eastAsia="en-US"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sidR="00971AEC">
                      <w:rPr>
                        <w:rStyle w:val="PageNumber1"/>
                        <w:noProof/>
                        <w:sz w:val="24"/>
                      </w:rPr>
                      <w:t>2</w:t>
                    </w:r>
                    <w:r>
                      <w:rPr>
                        <w:rStyle w:val="PageNumber1"/>
                        <w:sz w:val="24"/>
                      </w:rPr>
                      <w:fldChar w:fldCharType="end"/>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D092E" w14:textId="77777777" w:rsidR="00E14542" w:rsidRDefault="008E346D">
    <w:pPr>
      <w:pStyle w:val="FreeForm"/>
      <w:rPr>
        <w:rFonts w:eastAsia="Times New Roman"/>
        <w:color w:val="auto"/>
        <w:lang w:bidi="x-none"/>
      </w:rPr>
    </w:pPr>
    <w:r>
      <w:br/>
    </w:r>
    <w:r w:rsidR="00C47EA2">
      <w:rPr>
        <w:noProof/>
      </w:rPr>
      <mc:AlternateContent>
        <mc:Choice Requires="wps">
          <w:drawing>
            <wp:anchor distT="0" distB="0" distL="114300" distR="114300" simplePos="0" relativeHeight="251657216" behindDoc="1" locked="0" layoutInCell="1" allowOverlap="1" wp14:anchorId="4E57F98A" wp14:editId="200CFE8C">
              <wp:simplePos x="0" y="0"/>
              <wp:positionH relativeFrom="page">
                <wp:posOffset>7590790</wp:posOffset>
              </wp:positionH>
              <wp:positionV relativeFrom="page">
                <wp:posOffset>9373235</wp:posOffset>
              </wp:positionV>
              <wp:extent cx="88900" cy="174625"/>
              <wp:effectExtent l="0" t="635" r="381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4625"/>
                      </a:xfrm>
                      <a:prstGeom prst="rect">
                        <a:avLst/>
                      </a:prstGeom>
                      <a:solidFill>
                        <a:srgbClr val="FFFFFF">
                          <a:alpha val="0"/>
                        </a:srgbClr>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CB2CFCE" w14:textId="77777777" w:rsidR="00E14542" w:rsidRDefault="008E346D">
                          <w:pPr>
                            <w:pStyle w:val="Footer1"/>
                            <w:rPr>
                              <w:rFonts w:eastAsia="Times New Roman"/>
                              <w:color w:val="auto"/>
                              <w:sz w:val="20"/>
                              <w:lang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Pr>
                              <w:rStyle w:val="PageNumber1"/>
                              <w:sz w:val="24"/>
                            </w:rPr>
                            <w:t>2</w:t>
                          </w:r>
                          <w:r>
                            <w:rPr>
                              <w:rStyle w:val="PageNumber1"/>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597.7pt;margin-top:738.05pt;width:7pt;height:1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" stroked="f">
              <v:fill opacity="0"/>
              <v:stroke joinstyle="round"/>
              <v:path arrowok="t"/>
              <v:textbox inset="0,0,0,0">
                <w:txbxContent>
                  <w:p w14:paraId="4CB2CFCE" w14:textId="77777777" w:rsidR="00000000" w:rsidRDefault="008E346D">
                    <w:pPr>
                      <w:pStyle w:val="Footer1"/>
                      <w:rPr>
                        <w:rFonts w:eastAsia="Times New Roman"/>
                        <w:color w:val="auto"/>
                        <w:sz w:val="20"/>
                        <w:lang w:val="en-US" w:eastAsia="en-US"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Pr>
                        <w:rStyle w:val="PageNumber1"/>
                        <w:sz w:val="24"/>
                      </w:rPr>
                      <w:t>2</w:t>
                    </w:r>
                    <w:r>
                      <w:rPr>
                        <w:rStyle w:val="PageNumber1"/>
                        <w:sz w:val="24"/>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0DB3A"/>
    <w:lvl w:ilvl="0">
      <w:start w:val="1"/>
      <w:numFmt w:val="decimal"/>
      <w:lvlText w:val="%1."/>
      <w:lvlJc w:val="left"/>
      <w:pPr>
        <w:tabs>
          <w:tab w:val="num" w:pos="1492"/>
        </w:tabs>
        <w:ind w:left="1492" w:hanging="360"/>
      </w:pPr>
    </w:lvl>
  </w:abstractNum>
  <w:abstractNum w:abstractNumId="1">
    <w:nsid w:val="FFFFFF7D"/>
    <w:multiLevelType w:val="singleLevel"/>
    <w:tmpl w:val="8E1A189C"/>
    <w:lvl w:ilvl="0">
      <w:start w:val="1"/>
      <w:numFmt w:val="decimal"/>
      <w:lvlText w:val="%1."/>
      <w:lvlJc w:val="left"/>
      <w:pPr>
        <w:tabs>
          <w:tab w:val="num" w:pos="1209"/>
        </w:tabs>
        <w:ind w:left="1209" w:hanging="360"/>
      </w:pPr>
    </w:lvl>
  </w:abstractNum>
  <w:abstractNum w:abstractNumId="2">
    <w:nsid w:val="FFFFFF7E"/>
    <w:multiLevelType w:val="singleLevel"/>
    <w:tmpl w:val="AA86647E"/>
    <w:lvl w:ilvl="0">
      <w:start w:val="1"/>
      <w:numFmt w:val="decimal"/>
      <w:lvlText w:val="%1."/>
      <w:lvlJc w:val="left"/>
      <w:pPr>
        <w:tabs>
          <w:tab w:val="num" w:pos="926"/>
        </w:tabs>
        <w:ind w:left="926" w:hanging="360"/>
      </w:pPr>
    </w:lvl>
  </w:abstractNum>
  <w:abstractNum w:abstractNumId="3">
    <w:nsid w:val="FFFFFF7F"/>
    <w:multiLevelType w:val="singleLevel"/>
    <w:tmpl w:val="A756229C"/>
    <w:lvl w:ilvl="0">
      <w:start w:val="1"/>
      <w:numFmt w:val="decimal"/>
      <w:lvlText w:val="%1."/>
      <w:lvlJc w:val="left"/>
      <w:pPr>
        <w:tabs>
          <w:tab w:val="num" w:pos="643"/>
        </w:tabs>
        <w:ind w:left="643" w:hanging="360"/>
      </w:pPr>
    </w:lvl>
  </w:abstractNum>
  <w:abstractNum w:abstractNumId="4">
    <w:nsid w:val="FFFFFF80"/>
    <w:multiLevelType w:val="singleLevel"/>
    <w:tmpl w:val="0E0A03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6CC9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86C7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9E85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F5E3228"/>
    <w:lvl w:ilvl="0">
      <w:start w:val="1"/>
      <w:numFmt w:val="decimal"/>
      <w:lvlText w:val="%1."/>
      <w:lvlJc w:val="left"/>
      <w:pPr>
        <w:tabs>
          <w:tab w:val="num" w:pos="360"/>
        </w:tabs>
        <w:ind w:left="360" w:hanging="360"/>
      </w:pPr>
    </w:lvl>
  </w:abstractNum>
  <w:abstractNum w:abstractNumId="9">
    <w:nsid w:val="FFFFFF89"/>
    <w:multiLevelType w:val="singleLevel"/>
    <w:tmpl w:val="E1643DD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300"/>
        </w:tabs>
        <w:ind w:left="300" w:firstLine="0"/>
      </w:pPr>
      <w:rPr>
        <w:rFonts w:hint="default"/>
        <w:position w:val="0"/>
      </w:rPr>
    </w:lvl>
    <w:lvl w:ilvl="1">
      <w:start w:val="1"/>
      <w:numFmt w:val="bullet"/>
      <w:lvlText w:val="☐"/>
      <w:lvlJc w:val="left"/>
      <w:pPr>
        <w:tabs>
          <w:tab w:val="num" w:pos="300"/>
        </w:tabs>
        <w:ind w:left="300" w:firstLine="720"/>
      </w:pPr>
      <w:rPr>
        <w:rFonts w:hint="default"/>
        <w:position w:val="0"/>
      </w:rPr>
    </w:lvl>
    <w:lvl w:ilvl="2">
      <w:start w:val="1"/>
      <w:numFmt w:val="bullet"/>
      <w:lvlText w:val="☐"/>
      <w:lvlJc w:val="left"/>
      <w:pPr>
        <w:tabs>
          <w:tab w:val="num" w:pos="300"/>
        </w:tabs>
        <w:ind w:left="300" w:firstLine="1440"/>
      </w:pPr>
      <w:rPr>
        <w:rFonts w:hint="default"/>
        <w:position w:val="0"/>
      </w:rPr>
    </w:lvl>
    <w:lvl w:ilvl="3">
      <w:start w:val="1"/>
      <w:numFmt w:val="bullet"/>
      <w:lvlText w:val="☐"/>
      <w:lvlJc w:val="left"/>
      <w:pPr>
        <w:tabs>
          <w:tab w:val="num" w:pos="300"/>
        </w:tabs>
        <w:ind w:left="300" w:firstLine="2160"/>
      </w:pPr>
      <w:rPr>
        <w:rFonts w:hint="default"/>
        <w:position w:val="0"/>
      </w:rPr>
    </w:lvl>
    <w:lvl w:ilvl="4">
      <w:start w:val="1"/>
      <w:numFmt w:val="bullet"/>
      <w:lvlText w:val="☐"/>
      <w:lvlJc w:val="left"/>
      <w:pPr>
        <w:tabs>
          <w:tab w:val="num" w:pos="300"/>
        </w:tabs>
        <w:ind w:left="300" w:firstLine="2880"/>
      </w:pPr>
      <w:rPr>
        <w:rFonts w:hint="default"/>
        <w:position w:val="0"/>
      </w:rPr>
    </w:lvl>
    <w:lvl w:ilvl="5">
      <w:start w:val="1"/>
      <w:numFmt w:val="bullet"/>
      <w:lvlText w:val="☐"/>
      <w:lvlJc w:val="left"/>
      <w:pPr>
        <w:tabs>
          <w:tab w:val="num" w:pos="300"/>
        </w:tabs>
        <w:ind w:left="300" w:firstLine="3600"/>
      </w:pPr>
      <w:rPr>
        <w:rFonts w:hint="default"/>
        <w:position w:val="0"/>
      </w:rPr>
    </w:lvl>
    <w:lvl w:ilvl="6">
      <w:start w:val="1"/>
      <w:numFmt w:val="bullet"/>
      <w:lvlText w:val="☐"/>
      <w:lvlJc w:val="left"/>
      <w:pPr>
        <w:tabs>
          <w:tab w:val="num" w:pos="300"/>
        </w:tabs>
        <w:ind w:left="300" w:firstLine="4320"/>
      </w:pPr>
      <w:rPr>
        <w:rFonts w:hint="default"/>
        <w:position w:val="0"/>
      </w:rPr>
    </w:lvl>
    <w:lvl w:ilvl="7">
      <w:start w:val="1"/>
      <w:numFmt w:val="bullet"/>
      <w:lvlText w:val="☐"/>
      <w:lvlJc w:val="left"/>
      <w:pPr>
        <w:tabs>
          <w:tab w:val="num" w:pos="300"/>
        </w:tabs>
        <w:ind w:left="300" w:firstLine="5040"/>
      </w:pPr>
      <w:rPr>
        <w:rFonts w:hint="default"/>
        <w:position w:val="0"/>
      </w:rPr>
    </w:lvl>
    <w:lvl w:ilvl="8">
      <w:start w:val="1"/>
      <w:numFmt w:val="bullet"/>
      <w:lvlText w:val="☐"/>
      <w:lvlJc w:val="left"/>
      <w:pPr>
        <w:tabs>
          <w:tab w:val="num" w:pos="300"/>
        </w:tabs>
        <w:ind w:left="300" w:firstLine="5760"/>
      </w:pPr>
      <w:rPr>
        <w:rFonts w:hint="default"/>
        <w:position w:val="0"/>
      </w:rPr>
    </w:lvl>
  </w:abstractNum>
  <w:abstractNum w:abstractNumId="11">
    <w:nsid w:val="43D63691"/>
    <w:multiLevelType w:val="hybridMultilevel"/>
    <w:tmpl w:val="344815EC"/>
    <w:lvl w:ilvl="0" w:tplc="7654CF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A2"/>
    <w:rsid w:val="000656F0"/>
    <w:rsid w:val="001D6C43"/>
    <w:rsid w:val="00302BD3"/>
    <w:rsid w:val="00366FB3"/>
    <w:rsid w:val="004F0B90"/>
    <w:rsid w:val="00611FF9"/>
    <w:rsid w:val="00782229"/>
    <w:rsid w:val="008865C4"/>
    <w:rsid w:val="008E346D"/>
    <w:rsid w:val="00970BE0"/>
    <w:rsid w:val="00971AEC"/>
    <w:rsid w:val="00974505"/>
    <w:rsid w:val="00A35D48"/>
    <w:rsid w:val="00A55557"/>
    <w:rsid w:val="00B727F1"/>
    <w:rsid w:val="00C47EA2"/>
    <w:rsid w:val="00E14542"/>
    <w:rsid w:val="00E61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oNotEmbedSmartTags/>
  <w:decimalSymbol w:val="."/>
  <w:listSeparator w:val=","/>
  <w14:docId w14:val="5FABF7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Default">
    <w:name w:val="Default"/>
    <w:pPr>
      <w:widowControl w:val="0"/>
      <w:suppressAutoHyphens/>
    </w:pPr>
    <w:rPr>
      <w:rFonts w:eastAsia="ヒラギノ角ゴ Pro W3"/>
      <w:color w:val="000000"/>
      <w:sz w:val="24"/>
    </w:rPr>
  </w:style>
  <w:style w:type="paragraph" w:customStyle="1" w:styleId="c1">
    <w:name w:val="c1"/>
    <w:pPr>
      <w:widowControl w:val="0"/>
      <w:suppressAutoHyphens/>
      <w:spacing w:line="240" w:lineRule="atLeast"/>
      <w:jc w:val="center"/>
    </w:pPr>
    <w:rPr>
      <w:rFonts w:eastAsia="ヒラギノ角ゴ Pro W3"/>
      <w:color w:val="000000"/>
      <w:sz w:val="24"/>
    </w:rPr>
  </w:style>
  <w:style w:type="paragraph" w:customStyle="1" w:styleId="p2">
    <w:name w:val="p2"/>
    <w:pPr>
      <w:widowControl w:val="0"/>
      <w:tabs>
        <w:tab w:val="left" w:pos="720"/>
      </w:tabs>
      <w:suppressAutoHyphens/>
      <w:spacing w:line="640" w:lineRule="atLeast"/>
    </w:pPr>
    <w:rPr>
      <w:rFonts w:eastAsia="ヒラギノ角ゴ Pro W3"/>
      <w:color w:val="000000"/>
      <w:sz w:val="24"/>
    </w:rPr>
  </w:style>
  <w:style w:type="paragraph" w:customStyle="1" w:styleId="p3">
    <w:name w:val="p3"/>
    <w:autoRedefine/>
    <w:pPr>
      <w:widowControl w:val="0"/>
      <w:tabs>
        <w:tab w:val="left" w:pos="720"/>
      </w:tabs>
      <w:suppressAutoHyphens/>
      <w:spacing w:line="260" w:lineRule="atLeast"/>
    </w:pPr>
    <w:rPr>
      <w:rFonts w:eastAsia="ヒラギノ角ゴ Pro W3"/>
      <w:color w:val="000000"/>
      <w:sz w:val="24"/>
    </w:rPr>
  </w:style>
  <w:style w:type="paragraph" w:customStyle="1" w:styleId="p5">
    <w:name w:val="p5"/>
    <w:pPr>
      <w:widowControl w:val="0"/>
      <w:tabs>
        <w:tab w:val="left" w:pos="6700"/>
      </w:tabs>
      <w:suppressAutoHyphens/>
      <w:spacing w:line="240" w:lineRule="atLeast"/>
      <w:ind w:left="6288" w:hanging="6288"/>
    </w:pPr>
    <w:rPr>
      <w:rFonts w:eastAsia="ヒラギノ角ゴ Pro W3"/>
      <w:color w:val="000000"/>
      <w:sz w:val="24"/>
    </w:rPr>
  </w:style>
  <w:style w:type="paragraph" w:customStyle="1" w:styleId="Heading3A">
    <w:name w:val="Heading 3 A"/>
    <w:next w:val="Default"/>
    <w:pPr>
      <w:keepNext/>
      <w:widowControl w:val="0"/>
      <w:tabs>
        <w:tab w:val="left" w:pos="0"/>
      </w:tabs>
      <w:suppressAutoHyphens/>
      <w:spacing w:before="240" w:after="60"/>
      <w:outlineLvl w:val="2"/>
    </w:pPr>
    <w:rPr>
      <w:rFonts w:ascii="Arial Bold" w:eastAsia="ヒラギノ角ゴ Pro W3" w:hAnsi="Arial Bold"/>
      <w:color w:val="000000"/>
      <w:sz w:val="26"/>
    </w:rPr>
  </w:style>
  <w:style w:type="paragraph" w:customStyle="1" w:styleId="Footer1">
    <w:name w:val="Footer1"/>
    <w:autoRedefine/>
    <w:pPr>
      <w:widowControl w:val="0"/>
      <w:tabs>
        <w:tab w:val="center" w:pos="4320"/>
        <w:tab w:val="right" w:pos="8640"/>
      </w:tabs>
      <w:suppressAutoHyphens/>
    </w:pPr>
    <w:rPr>
      <w:rFonts w:eastAsia="ヒラギノ角ゴ Pro W3"/>
      <w:color w:val="000000"/>
      <w:sz w:val="24"/>
    </w:rPr>
  </w:style>
  <w:style w:type="character" w:customStyle="1" w:styleId="PageNumber1">
    <w:name w:val="Page Number1"/>
    <w:rPr>
      <w:color w:val="000000"/>
      <w:sz w:val="20"/>
    </w:rPr>
  </w:style>
  <w:style w:type="paragraph" w:styleId="BalloonText">
    <w:name w:val="Balloon Text"/>
    <w:basedOn w:val="Normal"/>
    <w:link w:val="BalloonTextChar"/>
    <w:locked/>
    <w:rsid w:val="00C47EA2"/>
    <w:rPr>
      <w:rFonts w:ascii="Lucida Grande" w:hAnsi="Lucida Grande" w:cs="Lucida Grande"/>
      <w:sz w:val="18"/>
      <w:szCs w:val="18"/>
    </w:rPr>
  </w:style>
  <w:style w:type="character" w:customStyle="1" w:styleId="BalloonTextChar">
    <w:name w:val="Balloon Text Char"/>
    <w:basedOn w:val="DefaultParagraphFont"/>
    <w:link w:val="BalloonText"/>
    <w:rsid w:val="00C47EA2"/>
    <w:rPr>
      <w:rFonts w:ascii="Lucida Grande" w:hAnsi="Lucida Grande" w:cs="Lucida Grande"/>
      <w:sz w:val="18"/>
      <w:szCs w:val="18"/>
    </w:rPr>
  </w:style>
  <w:style w:type="table" w:styleId="TableGrid">
    <w:name w:val="Table Grid"/>
    <w:basedOn w:val="TableNormal"/>
    <w:locked/>
    <w:rsid w:val="00E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Default">
    <w:name w:val="Default"/>
    <w:pPr>
      <w:widowControl w:val="0"/>
      <w:suppressAutoHyphens/>
    </w:pPr>
    <w:rPr>
      <w:rFonts w:eastAsia="ヒラギノ角ゴ Pro W3"/>
      <w:color w:val="000000"/>
      <w:sz w:val="24"/>
    </w:rPr>
  </w:style>
  <w:style w:type="paragraph" w:customStyle="1" w:styleId="c1">
    <w:name w:val="c1"/>
    <w:pPr>
      <w:widowControl w:val="0"/>
      <w:suppressAutoHyphens/>
      <w:spacing w:line="240" w:lineRule="atLeast"/>
      <w:jc w:val="center"/>
    </w:pPr>
    <w:rPr>
      <w:rFonts w:eastAsia="ヒラギノ角ゴ Pro W3"/>
      <w:color w:val="000000"/>
      <w:sz w:val="24"/>
    </w:rPr>
  </w:style>
  <w:style w:type="paragraph" w:customStyle="1" w:styleId="p2">
    <w:name w:val="p2"/>
    <w:pPr>
      <w:widowControl w:val="0"/>
      <w:tabs>
        <w:tab w:val="left" w:pos="720"/>
      </w:tabs>
      <w:suppressAutoHyphens/>
      <w:spacing w:line="640" w:lineRule="atLeast"/>
    </w:pPr>
    <w:rPr>
      <w:rFonts w:eastAsia="ヒラギノ角ゴ Pro W3"/>
      <w:color w:val="000000"/>
      <w:sz w:val="24"/>
    </w:rPr>
  </w:style>
  <w:style w:type="paragraph" w:customStyle="1" w:styleId="p3">
    <w:name w:val="p3"/>
    <w:autoRedefine/>
    <w:pPr>
      <w:widowControl w:val="0"/>
      <w:tabs>
        <w:tab w:val="left" w:pos="720"/>
      </w:tabs>
      <w:suppressAutoHyphens/>
      <w:spacing w:line="260" w:lineRule="atLeast"/>
    </w:pPr>
    <w:rPr>
      <w:rFonts w:eastAsia="ヒラギノ角ゴ Pro W3"/>
      <w:color w:val="000000"/>
      <w:sz w:val="24"/>
    </w:rPr>
  </w:style>
  <w:style w:type="paragraph" w:customStyle="1" w:styleId="p5">
    <w:name w:val="p5"/>
    <w:pPr>
      <w:widowControl w:val="0"/>
      <w:tabs>
        <w:tab w:val="left" w:pos="6700"/>
      </w:tabs>
      <w:suppressAutoHyphens/>
      <w:spacing w:line="240" w:lineRule="atLeast"/>
      <w:ind w:left="6288" w:hanging="6288"/>
    </w:pPr>
    <w:rPr>
      <w:rFonts w:eastAsia="ヒラギノ角ゴ Pro W3"/>
      <w:color w:val="000000"/>
      <w:sz w:val="24"/>
    </w:rPr>
  </w:style>
  <w:style w:type="paragraph" w:customStyle="1" w:styleId="Heading3A">
    <w:name w:val="Heading 3 A"/>
    <w:next w:val="Default"/>
    <w:pPr>
      <w:keepNext/>
      <w:widowControl w:val="0"/>
      <w:tabs>
        <w:tab w:val="left" w:pos="0"/>
      </w:tabs>
      <w:suppressAutoHyphens/>
      <w:spacing w:before="240" w:after="60"/>
      <w:outlineLvl w:val="2"/>
    </w:pPr>
    <w:rPr>
      <w:rFonts w:ascii="Arial Bold" w:eastAsia="ヒラギノ角ゴ Pro W3" w:hAnsi="Arial Bold"/>
      <w:color w:val="000000"/>
      <w:sz w:val="26"/>
    </w:rPr>
  </w:style>
  <w:style w:type="paragraph" w:customStyle="1" w:styleId="Footer1">
    <w:name w:val="Footer1"/>
    <w:autoRedefine/>
    <w:pPr>
      <w:widowControl w:val="0"/>
      <w:tabs>
        <w:tab w:val="center" w:pos="4320"/>
        <w:tab w:val="right" w:pos="8640"/>
      </w:tabs>
      <w:suppressAutoHyphens/>
    </w:pPr>
    <w:rPr>
      <w:rFonts w:eastAsia="ヒラギノ角ゴ Pro W3"/>
      <w:color w:val="000000"/>
      <w:sz w:val="24"/>
    </w:rPr>
  </w:style>
  <w:style w:type="character" w:customStyle="1" w:styleId="PageNumber1">
    <w:name w:val="Page Number1"/>
    <w:rPr>
      <w:color w:val="000000"/>
      <w:sz w:val="20"/>
    </w:rPr>
  </w:style>
  <w:style w:type="paragraph" w:styleId="BalloonText">
    <w:name w:val="Balloon Text"/>
    <w:basedOn w:val="Normal"/>
    <w:link w:val="BalloonTextChar"/>
    <w:locked/>
    <w:rsid w:val="00C47EA2"/>
    <w:rPr>
      <w:rFonts w:ascii="Lucida Grande" w:hAnsi="Lucida Grande" w:cs="Lucida Grande"/>
      <w:sz w:val="18"/>
      <w:szCs w:val="18"/>
    </w:rPr>
  </w:style>
  <w:style w:type="character" w:customStyle="1" w:styleId="BalloonTextChar">
    <w:name w:val="Balloon Text Char"/>
    <w:basedOn w:val="DefaultParagraphFont"/>
    <w:link w:val="BalloonText"/>
    <w:rsid w:val="00C47EA2"/>
    <w:rPr>
      <w:rFonts w:ascii="Lucida Grande" w:hAnsi="Lucida Grande" w:cs="Lucida Grande"/>
      <w:sz w:val="18"/>
      <w:szCs w:val="18"/>
    </w:rPr>
  </w:style>
  <w:style w:type="table" w:styleId="TableGrid">
    <w:name w:val="Table Grid"/>
    <w:basedOn w:val="TableNormal"/>
    <w:locked/>
    <w:rsid w:val="00E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26E1D-C5FB-8745-BB85-A8931EFE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895</Words>
  <Characters>5107</Characters>
  <Application>Microsoft Macintosh Word</Application>
  <DocSecurity>0</DocSecurity>
  <Lines>42</Lines>
  <Paragraphs>11</Paragraphs>
  <ScaleCrop>false</ScaleCrop>
  <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Permission and Release</dc:title>
  <dc:subject/>
  <dc:creator>Ivan Herman</dc:creator>
  <cp:keywords/>
  <cp:lastModifiedBy>Ivan Herman</cp:lastModifiedBy>
  <cp:revision>3</cp:revision>
  <dcterms:created xsi:type="dcterms:W3CDTF">2011-02-18T16:34:00Z</dcterms:created>
  <dcterms:modified xsi:type="dcterms:W3CDTF">2011-02-18T16:35:00Z</dcterms:modified>
</cp:coreProperties>
</file>