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197" w:rsidRDefault="00E82949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Лабораторная работа №2</w:t>
      </w:r>
      <w:r w:rsidR="006F5197">
        <w:rPr>
          <w:rFonts w:ascii="Times New Roman" w:hAnsi="Times New Roman" w:cs="Times New Roman"/>
          <w:b/>
          <w:sz w:val="32"/>
          <w:szCs w:val="32"/>
        </w:rPr>
        <w:t>Т</w:t>
      </w:r>
    </w:p>
    <w:p w:rsidR="00422B21" w:rsidRDefault="00A264CA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64C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1735B">
        <w:rPr>
          <w:rFonts w:ascii="Times New Roman" w:hAnsi="Times New Roman" w:cs="Times New Roman"/>
          <w:b/>
          <w:sz w:val="32"/>
          <w:szCs w:val="32"/>
        </w:rPr>
        <w:t>Алгоритм нечеткого поиска в базах данных</w:t>
      </w:r>
    </w:p>
    <w:p w:rsidR="00422B21" w:rsidRDefault="00422B21" w:rsidP="006F51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B21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22B21" w:rsidRPr="00422B21" w:rsidRDefault="0047487C" w:rsidP="0047487C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22B21">
        <w:rPr>
          <w:rFonts w:ascii="Times New Roman" w:hAnsi="Times New Roman" w:cs="Times New Roman"/>
          <w:sz w:val="28"/>
          <w:szCs w:val="28"/>
        </w:rPr>
        <w:t xml:space="preserve">Разработать презентацию, </w:t>
      </w:r>
      <w:r w:rsidR="00422B21" w:rsidRPr="00422B21">
        <w:rPr>
          <w:rFonts w:ascii="Times New Roman" w:hAnsi="Times New Roman" w:cs="Times New Roman"/>
          <w:sz w:val="28"/>
          <w:szCs w:val="28"/>
        </w:rPr>
        <w:t xml:space="preserve"> </w:t>
      </w:r>
      <w:r w:rsidR="00422B21">
        <w:rPr>
          <w:rFonts w:ascii="Times New Roman" w:hAnsi="Times New Roman" w:cs="Times New Roman"/>
          <w:sz w:val="28"/>
          <w:szCs w:val="28"/>
        </w:rPr>
        <w:t>раскрывающую суть</w:t>
      </w:r>
      <w:r w:rsidR="00422B21" w:rsidRPr="00422B21">
        <w:rPr>
          <w:rFonts w:ascii="Times New Roman" w:hAnsi="Times New Roman" w:cs="Times New Roman"/>
          <w:sz w:val="28"/>
          <w:szCs w:val="28"/>
        </w:rPr>
        <w:t xml:space="preserve"> </w:t>
      </w:r>
      <w:r w:rsidR="00A264CA">
        <w:rPr>
          <w:rFonts w:ascii="Times New Roman" w:hAnsi="Times New Roman" w:cs="Times New Roman"/>
          <w:sz w:val="28"/>
          <w:szCs w:val="28"/>
        </w:rPr>
        <w:t>а</w:t>
      </w:r>
      <w:r w:rsidR="00A264CA" w:rsidRPr="00A264CA">
        <w:rPr>
          <w:rFonts w:ascii="Times New Roman" w:hAnsi="Times New Roman" w:cs="Times New Roman"/>
          <w:sz w:val="28"/>
          <w:szCs w:val="28"/>
        </w:rPr>
        <w:t>лгоритм</w:t>
      </w:r>
      <w:r w:rsidR="00A264CA">
        <w:rPr>
          <w:rFonts w:ascii="Times New Roman" w:hAnsi="Times New Roman" w:cs="Times New Roman"/>
          <w:sz w:val="28"/>
          <w:szCs w:val="28"/>
        </w:rPr>
        <w:t>ов</w:t>
      </w:r>
      <w:r w:rsidR="00A264CA" w:rsidRPr="00A264CA">
        <w:rPr>
          <w:rFonts w:ascii="Times New Roman" w:hAnsi="Times New Roman" w:cs="Times New Roman"/>
          <w:sz w:val="28"/>
          <w:szCs w:val="28"/>
        </w:rPr>
        <w:t xml:space="preserve"> нечеткого поиска в </w:t>
      </w:r>
      <w:proofErr w:type="gramStart"/>
      <w:r w:rsidR="00A264CA" w:rsidRPr="00A264CA">
        <w:rPr>
          <w:rFonts w:ascii="Times New Roman" w:hAnsi="Times New Roman" w:cs="Times New Roman"/>
          <w:sz w:val="28"/>
          <w:szCs w:val="28"/>
        </w:rPr>
        <w:t>базах</w:t>
      </w:r>
      <w:proofErr w:type="gramEnd"/>
      <w:r w:rsidR="00A264CA" w:rsidRPr="00A264CA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772845">
        <w:rPr>
          <w:rFonts w:ascii="Times New Roman" w:hAnsi="Times New Roman" w:cs="Times New Roman"/>
          <w:sz w:val="28"/>
          <w:szCs w:val="28"/>
        </w:rPr>
        <w:t xml:space="preserve">  на основе анализа информации, полученной на лекционных </w:t>
      </w:r>
      <w:proofErr w:type="spellStart"/>
      <w:r w:rsidR="00772845">
        <w:rPr>
          <w:rFonts w:ascii="Times New Roman" w:hAnsi="Times New Roman" w:cs="Times New Roman"/>
          <w:sz w:val="28"/>
          <w:szCs w:val="28"/>
        </w:rPr>
        <w:t>заня</w:t>
      </w:r>
      <w:r w:rsidR="00A264CA">
        <w:rPr>
          <w:rFonts w:ascii="Times New Roman" w:hAnsi="Times New Roman" w:cs="Times New Roman"/>
          <w:sz w:val="28"/>
          <w:szCs w:val="28"/>
        </w:rPr>
        <w:t>-</w:t>
      </w:r>
      <w:r w:rsidR="00772845">
        <w:rPr>
          <w:rFonts w:ascii="Times New Roman" w:hAnsi="Times New Roman" w:cs="Times New Roman"/>
          <w:sz w:val="28"/>
          <w:szCs w:val="28"/>
        </w:rPr>
        <w:t>тиях</w:t>
      </w:r>
      <w:proofErr w:type="spellEnd"/>
      <w:r w:rsidR="00772845">
        <w:rPr>
          <w:rFonts w:ascii="Times New Roman" w:hAnsi="Times New Roman" w:cs="Times New Roman"/>
          <w:sz w:val="28"/>
          <w:szCs w:val="28"/>
        </w:rPr>
        <w:t xml:space="preserve"> и из рекомендованной литературы </w:t>
      </w:r>
    </w:p>
    <w:p w:rsidR="006F5197" w:rsidRDefault="00772845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2845">
        <w:rPr>
          <w:rFonts w:ascii="Times New Roman" w:hAnsi="Times New Roman" w:cs="Times New Roman"/>
          <w:b/>
          <w:sz w:val="32"/>
          <w:szCs w:val="32"/>
        </w:rPr>
        <w:t>Защита работы</w:t>
      </w:r>
    </w:p>
    <w:p w:rsidR="00772845" w:rsidRDefault="0047487C" w:rsidP="004748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87C">
        <w:rPr>
          <w:rFonts w:ascii="Times New Roman" w:hAnsi="Times New Roman" w:cs="Times New Roman"/>
          <w:sz w:val="28"/>
          <w:szCs w:val="28"/>
        </w:rPr>
        <w:t>Демонстрация презентации</w:t>
      </w:r>
    </w:p>
    <w:p w:rsidR="0047487C" w:rsidRDefault="0047487C" w:rsidP="004748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 преподавателя</w:t>
      </w:r>
    </w:p>
    <w:p w:rsidR="0047487C" w:rsidRDefault="0047487C" w:rsidP="0047487C">
      <w:pPr>
        <w:pStyle w:val="a4"/>
        <w:ind w:left="-207"/>
        <w:rPr>
          <w:rFonts w:ascii="Times New Roman" w:hAnsi="Times New Roman" w:cs="Times New Roman"/>
          <w:sz w:val="28"/>
          <w:szCs w:val="28"/>
        </w:rPr>
      </w:pPr>
    </w:p>
    <w:p w:rsidR="0047487C" w:rsidRDefault="0047487C" w:rsidP="0047487C">
      <w:pPr>
        <w:pStyle w:val="a4"/>
        <w:ind w:left="-207"/>
        <w:rPr>
          <w:rFonts w:ascii="Times New Roman" w:hAnsi="Times New Roman" w:cs="Times New Roman"/>
          <w:b/>
          <w:sz w:val="28"/>
          <w:szCs w:val="28"/>
        </w:rPr>
      </w:pPr>
      <w:r w:rsidRPr="0047487C">
        <w:rPr>
          <w:rFonts w:ascii="Times New Roman" w:hAnsi="Times New Roman" w:cs="Times New Roman"/>
          <w:b/>
          <w:sz w:val="28"/>
          <w:szCs w:val="28"/>
        </w:rPr>
        <w:t>Рекомендованная литература</w:t>
      </w:r>
    </w:p>
    <w:p w:rsidR="00A264CA" w:rsidRPr="0047487C" w:rsidRDefault="00A264CA" w:rsidP="0047487C">
      <w:pPr>
        <w:pStyle w:val="a4"/>
        <w:ind w:left="-207"/>
        <w:rPr>
          <w:rFonts w:ascii="Times New Roman" w:hAnsi="Times New Roman" w:cs="Times New Roman"/>
          <w:b/>
          <w:sz w:val="28"/>
          <w:szCs w:val="28"/>
        </w:rPr>
      </w:pPr>
    </w:p>
    <w:p w:rsidR="0047487C" w:rsidRDefault="0047487C" w:rsidP="0047487C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7487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264CA" w:rsidRPr="00A264CA">
        <w:rPr>
          <w:rFonts w:ascii="Times New Roman" w:hAnsi="Times New Roman" w:cs="Times New Roman"/>
          <w:sz w:val="28"/>
          <w:szCs w:val="28"/>
        </w:rPr>
        <w:t>Формальный метод нече</w:t>
      </w:r>
      <w:r w:rsidR="00A264CA">
        <w:rPr>
          <w:rFonts w:ascii="Times New Roman" w:hAnsi="Times New Roman" w:cs="Times New Roman"/>
          <w:sz w:val="28"/>
          <w:szCs w:val="28"/>
        </w:rPr>
        <w:t>ткого поиска персональной инфор</w:t>
      </w:r>
      <w:r w:rsidR="00A264CA" w:rsidRPr="00A264CA">
        <w:rPr>
          <w:rFonts w:ascii="Times New Roman" w:hAnsi="Times New Roman" w:cs="Times New Roman"/>
          <w:sz w:val="28"/>
          <w:szCs w:val="28"/>
        </w:rPr>
        <w:t xml:space="preserve">мации / </w:t>
      </w:r>
      <w:proofErr w:type="spellStart"/>
      <w:r w:rsidR="00A264CA" w:rsidRPr="00A264CA">
        <w:rPr>
          <w:rFonts w:ascii="Times New Roman" w:hAnsi="Times New Roman" w:cs="Times New Roman"/>
          <w:sz w:val="28"/>
          <w:szCs w:val="28"/>
        </w:rPr>
        <w:t>А.В.Бондаренко</w:t>
      </w:r>
      <w:proofErr w:type="spellEnd"/>
      <w:r w:rsidR="00A264CA" w:rsidRPr="00A264CA">
        <w:rPr>
          <w:rFonts w:ascii="Times New Roman" w:hAnsi="Times New Roman" w:cs="Times New Roman"/>
          <w:sz w:val="28"/>
          <w:szCs w:val="28"/>
        </w:rPr>
        <w:t xml:space="preserve"> [и др.] // Препринты ИПМ им. </w:t>
      </w:r>
      <w:proofErr w:type="spellStart"/>
      <w:r w:rsidR="00A264CA" w:rsidRPr="00A264CA">
        <w:rPr>
          <w:rFonts w:ascii="Times New Roman" w:hAnsi="Times New Roman" w:cs="Times New Roman"/>
          <w:sz w:val="28"/>
          <w:szCs w:val="28"/>
        </w:rPr>
        <w:t>М.В.Келдыша</w:t>
      </w:r>
      <w:proofErr w:type="spellEnd"/>
      <w:r w:rsidR="00A264CA" w:rsidRPr="00A264CA">
        <w:rPr>
          <w:rFonts w:ascii="Times New Roman" w:hAnsi="Times New Roman" w:cs="Times New Roman"/>
          <w:sz w:val="28"/>
          <w:szCs w:val="28"/>
        </w:rPr>
        <w:t>. 2009. № 64. 25 с. URL: http://library.keldysh.ru/preprint.asp?id=2009-64</w:t>
      </w:r>
    </w:p>
    <w:p w:rsidR="00A264CA" w:rsidRDefault="00A264CA" w:rsidP="0047487C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</w:p>
    <w:p w:rsidR="0047487C" w:rsidRDefault="0047487C" w:rsidP="0047487C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264CA" w:rsidRPr="00A264CA">
        <w:rPr>
          <w:rFonts w:ascii="Times New Roman" w:hAnsi="Times New Roman" w:cs="Times New Roman"/>
          <w:sz w:val="28"/>
          <w:szCs w:val="28"/>
        </w:rPr>
        <w:t>Желудков А. В., Макаров Д. В., Фадеев П. В. Особенности алгоритмов нечётк</w:t>
      </w:r>
      <w:r w:rsidR="00A264CA" w:rsidRPr="00A264CA">
        <w:rPr>
          <w:rFonts w:ascii="Times New Roman" w:hAnsi="Times New Roman" w:cs="Times New Roman"/>
          <w:sz w:val="28"/>
          <w:szCs w:val="28"/>
        </w:rPr>
        <w:t>о</w:t>
      </w:r>
      <w:r w:rsidR="00A264CA" w:rsidRPr="00A264CA">
        <w:rPr>
          <w:rFonts w:ascii="Times New Roman" w:hAnsi="Times New Roman" w:cs="Times New Roman"/>
          <w:sz w:val="28"/>
          <w:szCs w:val="28"/>
        </w:rPr>
        <w:t>го поиска</w:t>
      </w:r>
      <w:r w:rsidR="00A264CA">
        <w:rPr>
          <w:rFonts w:ascii="Times New Roman" w:hAnsi="Times New Roman" w:cs="Times New Roman"/>
          <w:sz w:val="28"/>
          <w:szCs w:val="28"/>
        </w:rPr>
        <w:t xml:space="preserve"> </w:t>
      </w:r>
      <w:r w:rsidR="00A264CA" w:rsidRPr="00A264CA">
        <w:rPr>
          <w:rFonts w:ascii="Times New Roman" w:hAnsi="Times New Roman" w:cs="Times New Roman"/>
          <w:sz w:val="28"/>
          <w:szCs w:val="28"/>
        </w:rPr>
        <w:t xml:space="preserve">Инженерный вестник, №12,  2014 </w:t>
      </w:r>
      <w:r w:rsidR="00A264CA">
        <w:rPr>
          <w:rFonts w:ascii="Times New Roman" w:hAnsi="Times New Roman" w:cs="Times New Roman"/>
          <w:sz w:val="28"/>
          <w:szCs w:val="28"/>
        </w:rPr>
        <w:t xml:space="preserve">  </w:t>
      </w:r>
      <w:r w:rsidR="00A264CA" w:rsidRPr="00A264CA">
        <w:rPr>
          <w:rFonts w:ascii="Times New Roman" w:hAnsi="Times New Roman" w:cs="Times New Roman"/>
          <w:sz w:val="28"/>
          <w:szCs w:val="28"/>
        </w:rPr>
        <w:t>http://engbul.bmstu.ru/doc/743953.html</w:t>
      </w:r>
    </w:p>
    <w:p w:rsidR="00A264CA" w:rsidRDefault="00A264CA" w:rsidP="0047487C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</w:p>
    <w:p w:rsidR="0047487C" w:rsidRPr="0047487C" w:rsidRDefault="0047487C" w:rsidP="0047487C">
      <w:pPr>
        <w:pStyle w:val="a4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264CA" w:rsidRPr="00A264CA">
        <w:rPr>
          <w:rFonts w:ascii="Times New Roman" w:hAnsi="Times New Roman" w:cs="Times New Roman"/>
          <w:sz w:val="28"/>
          <w:szCs w:val="28"/>
        </w:rPr>
        <w:t xml:space="preserve">В.М. Черненький, Ю.Е. </w:t>
      </w:r>
      <w:proofErr w:type="spellStart"/>
      <w:r w:rsidR="00A264CA" w:rsidRPr="00A264CA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="00A264CA" w:rsidRPr="00A264CA">
        <w:rPr>
          <w:rFonts w:ascii="Times New Roman" w:hAnsi="Times New Roman" w:cs="Times New Roman"/>
          <w:sz w:val="28"/>
          <w:szCs w:val="28"/>
        </w:rPr>
        <w:t xml:space="preserve"> </w:t>
      </w:r>
      <w:r w:rsidR="00A264CA">
        <w:rPr>
          <w:rFonts w:ascii="Times New Roman" w:hAnsi="Times New Roman" w:cs="Times New Roman"/>
          <w:sz w:val="28"/>
          <w:szCs w:val="28"/>
        </w:rPr>
        <w:t xml:space="preserve"> </w:t>
      </w:r>
      <w:r w:rsidR="00A264CA" w:rsidRPr="00A264CA">
        <w:rPr>
          <w:rFonts w:ascii="Times New Roman" w:hAnsi="Times New Roman" w:cs="Times New Roman"/>
          <w:sz w:val="28"/>
          <w:szCs w:val="28"/>
        </w:rPr>
        <w:t xml:space="preserve">МЕТОДИКА  </w:t>
      </w:r>
      <w:proofErr w:type="gramStart"/>
      <w:r w:rsidR="00A264CA" w:rsidRPr="00A264CA">
        <w:rPr>
          <w:rFonts w:ascii="Times New Roman" w:hAnsi="Times New Roman" w:cs="Times New Roman"/>
          <w:sz w:val="28"/>
          <w:szCs w:val="28"/>
        </w:rPr>
        <w:t>ИДЕНТИ-ФИКАЦИИ</w:t>
      </w:r>
      <w:proofErr w:type="gramEnd"/>
      <w:r w:rsidR="00A264CA" w:rsidRPr="00A264CA">
        <w:rPr>
          <w:rFonts w:ascii="Times New Roman" w:hAnsi="Times New Roman" w:cs="Times New Roman"/>
          <w:sz w:val="28"/>
          <w:szCs w:val="28"/>
        </w:rPr>
        <w:t xml:space="preserve">  ПА</w:t>
      </w:r>
      <w:r w:rsidR="00A264CA" w:rsidRPr="00A264CA">
        <w:rPr>
          <w:rFonts w:ascii="Times New Roman" w:hAnsi="Times New Roman" w:cs="Times New Roman"/>
          <w:sz w:val="28"/>
          <w:szCs w:val="28"/>
        </w:rPr>
        <w:t>С</w:t>
      </w:r>
      <w:r w:rsidR="00A264CA">
        <w:rPr>
          <w:rFonts w:ascii="Times New Roman" w:hAnsi="Times New Roman" w:cs="Times New Roman"/>
          <w:sz w:val="28"/>
          <w:szCs w:val="28"/>
        </w:rPr>
        <w:t>САЖИРА  ПО  УСТАНОВОЧНЫМ  ДАН</w:t>
      </w:r>
      <w:r w:rsidR="00A264CA" w:rsidRPr="00A264CA">
        <w:rPr>
          <w:rFonts w:ascii="Times New Roman" w:hAnsi="Times New Roman" w:cs="Times New Roman"/>
          <w:sz w:val="28"/>
          <w:szCs w:val="28"/>
        </w:rPr>
        <w:t>НЫМ Вестник МГТУ им. Н.Э. Баумана. Сер. “Приборостроение”. 2012</w:t>
      </w: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5197" w:rsidRDefault="006F5197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87C" w:rsidRDefault="0047487C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87C" w:rsidRDefault="0047487C" w:rsidP="006F519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7AEF" w:rsidRDefault="00547AEF"/>
    <w:sectPr w:rsidR="00547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C2EEB"/>
    <w:multiLevelType w:val="hybridMultilevel"/>
    <w:tmpl w:val="349E1674"/>
    <w:lvl w:ilvl="0" w:tplc="34586AC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197"/>
    <w:rsid w:val="001F5059"/>
    <w:rsid w:val="00422B21"/>
    <w:rsid w:val="0047487C"/>
    <w:rsid w:val="00547AEF"/>
    <w:rsid w:val="006F5197"/>
    <w:rsid w:val="00772845"/>
    <w:rsid w:val="007B161B"/>
    <w:rsid w:val="00A264CA"/>
    <w:rsid w:val="00E82949"/>
    <w:rsid w:val="00F6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519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4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1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519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39BA4-5483-4993-8439-73F44F139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2</cp:revision>
  <dcterms:created xsi:type="dcterms:W3CDTF">2022-01-20T09:16:00Z</dcterms:created>
  <dcterms:modified xsi:type="dcterms:W3CDTF">2022-01-20T09:16:00Z</dcterms:modified>
</cp:coreProperties>
</file>