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7823" w14:textId="77777777" w:rsidR="00D93054" w:rsidRDefault="00000000">
      <w:pPr>
        <w:spacing w:after="80"/>
        <w:jc w:val="center"/>
      </w:pPr>
      <w:r>
        <w:rPr>
          <w:b/>
          <w:bCs/>
          <w:color w:val="1F5C99"/>
          <w:sz w:val="32"/>
          <w:szCs w:val="32"/>
        </w:rPr>
        <w:t>EGA KAT LOGISTICA SPA</w:t>
      </w:r>
    </w:p>
    <w:p w14:paraId="79FEA8E8" w14:textId="77777777" w:rsidR="00D93054" w:rsidRDefault="00000000">
      <w:pPr>
        <w:spacing w:after="60"/>
        <w:jc w:val="center"/>
      </w:pPr>
      <w:r>
        <w:rPr>
          <w:color w:val="555555"/>
        </w:rPr>
        <w:t>Control de Gestión y Mejora Continua</w:t>
      </w:r>
    </w:p>
    <w:p w14:paraId="39A2D673" w14:textId="77777777" w:rsidR="00D93054" w:rsidRDefault="00D93054">
      <w:pPr>
        <w:pBdr>
          <w:bottom w:val="single" w:sz="6" w:space="1" w:color="1F5C99"/>
        </w:pBdr>
        <w:spacing w:after="300"/>
        <w:jc w:val="center"/>
      </w:pPr>
    </w:p>
    <w:p w14:paraId="3709D185" w14:textId="77777777" w:rsidR="00D93054" w:rsidRDefault="00000000">
      <w:pPr>
        <w:spacing w:before="200" w:after="100"/>
        <w:jc w:val="center"/>
      </w:pPr>
      <w:r>
        <w:rPr>
          <w:b/>
          <w:bCs/>
          <w:color w:val="1F5C99"/>
          <w:sz w:val="36"/>
          <w:szCs w:val="36"/>
        </w:rPr>
        <w:t>SOLICITUD TÉCNICA</w:t>
      </w:r>
    </w:p>
    <w:p w14:paraId="0EB7A9B2" w14:textId="77777777" w:rsidR="00D93054" w:rsidRDefault="00000000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 xml:space="preserve">Registro de Aplicación en Azure Active </w:t>
      </w:r>
      <w:proofErr w:type="spellStart"/>
      <w:r>
        <w:rPr>
          <w:b/>
          <w:bCs/>
          <w:color w:val="2E75B6"/>
          <w:sz w:val="26"/>
          <w:szCs w:val="26"/>
        </w:rPr>
        <w:t>Directory</w:t>
      </w:r>
      <w:proofErr w:type="spellEnd"/>
    </w:p>
    <w:p w14:paraId="36F5C4FE" w14:textId="77777777" w:rsidR="00D93054" w:rsidRDefault="00000000">
      <w:pPr>
        <w:spacing w:after="400"/>
        <w:jc w:val="center"/>
      </w:pPr>
      <w:r>
        <w:rPr>
          <w:i/>
          <w:iCs/>
          <w:color w:val="777777"/>
        </w:rPr>
        <w:t>Automatización WMS → SharePoint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93054" w14:paraId="11119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0803" w14:textId="77777777" w:rsidR="00D9305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165B" w14:textId="77777777" w:rsidR="00D93054" w:rsidRDefault="00000000">
            <w:r>
              <w:rPr>
                <w:color w:val="FFFFFF"/>
                <w:sz w:val="20"/>
                <w:szCs w:val="20"/>
              </w:rPr>
              <w:t>DETALLE</w:t>
            </w:r>
          </w:p>
        </w:tc>
      </w:tr>
      <w:tr w:rsidR="00D93054" w14:paraId="5F8B0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0E59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Solicitante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6185" w14:textId="77777777" w:rsidR="00D93054" w:rsidRDefault="00000000">
            <w:r>
              <w:rPr>
                <w:color w:val="000000"/>
                <w:sz w:val="20"/>
                <w:szCs w:val="20"/>
              </w:rPr>
              <w:t xml:space="preserve">Sócrates Cabral — </w:t>
            </w:r>
            <w:proofErr w:type="gramStart"/>
            <w:r>
              <w:rPr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Control de Gestión y Mejora Continua</w:t>
            </w:r>
          </w:p>
        </w:tc>
      </w:tr>
      <w:tr w:rsidR="00D93054" w14:paraId="01015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1B83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5479" w14:textId="77777777" w:rsidR="00D93054" w:rsidRDefault="00000000">
            <w:r>
              <w:rPr>
                <w:color w:val="000000"/>
                <w:sz w:val="20"/>
                <w:szCs w:val="20"/>
              </w:rPr>
              <w:t>06 de marzo de 2026</w:t>
            </w:r>
          </w:p>
        </w:tc>
      </w:tr>
      <w:tr w:rsidR="00D93054" w14:paraId="2D3C6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8076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Destinatario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04CF" w14:textId="77777777" w:rsidR="00D93054" w:rsidRDefault="00000000">
            <w:r>
              <w:rPr>
                <w:color w:val="000000"/>
                <w:sz w:val="20"/>
                <w:szCs w:val="20"/>
              </w:rPr>
              <w:t xml:space="preserve">Administrador Azure / IT </w:t>
            </w:r>
            <w:proofErr w:type="spellStart"/>
            <w:r>
              <w:rPr>
                <w:color w:val="000000"/>
                <w:sz w:val="20"/>
                <w:szCs w:val="20"/>
              </w:rPr>
              <w:t>Egakat</w:t>
            </w:r>
            <w:proofErr w:type="spellEnd"/>
          </w:p>
        </w:tc>
      </w:tr>
      <w:tr w:rsidR="00D93054" w14:paraId="7508C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BDDD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72BF" w14:textId="77777777" w:rsidR="00D93054" w:rsidRDefault="00000000">
            <w:r>
              <w:rPr>
                <w:color w:val="000000"/>
                <w:sz w:val="20"/>
                <w:szCs w:val="20"/>
              </w:rPr>
              <w:t>Media — Implementación en 1 semana</w:t>
            </w:r>
          </w:p>
        </w:tc>
      </w:tr>
      <w:tr w:rsidR="00D93054" w14:paraId="7B5EF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BBAB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Referencia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9012" w14:textId="77777777" w:rsidR="00D93054" w:rsidRDefault="00000000">
            <w:r>
              <w:rPr>
                <w:color w:val="000000"/>
                <w:sz w:val="20"/>
                <w:szCs w:val="20"/>
              </w:rPr>
              <w:t>Proyecto Automatización Inventario WMS</w:t>
            </w:r>
          </w:p>
        </w:tc>
      </w:tr>
    </w:tbl>
    <w:p w14:paraId="04B45EE6" w14:textId="77777777" w:rsidR="00D93054" w:rsidRDefault="00D93054">
      <w:pPr>
        <w:spacing w:after="300"/>
      </w:pPr>
    </w:p>
    <w:p w14:paraId="16A94C17" w14:textId="77777777" w:rsidR="00D93054" w:rsidRDefault="00D93054">
      <w:pPr>
        <w:pBdr>
          <w:bottom w:val="single" w:sz="4" w:space="1" w:color="CCCCCC"/>
        </w:pBdr>
        <w:spacing w:after="200"/>
      </w:pPr>
    </w:p>
    <w:p w14:paraId="77D8BA1C" w14:textId="77777777" w:rsidR="00D93054" w:rsidRDefault="00000000">
      <w:pPr>
        <w:pStyle w:val="Ttulo1"/>
      </w:pPr>
      <w:r>
        <w:rPr>
          <w:color w:val="1F5C99"/>
        </w:rPr>
        <w:t>1. Resumen Ejecutivo</w:t>
      </w:r>
    </w:p>
    <w:p w14:paraId="5068C75F" w14:textId="77777777" w:rsidR="00D93054" w:rsidRDefault="00000000" w:rsidP="00C43F53">
      <w:pPr>
        <w:spacing w:after="120"/>
        <w:jc w:val="both"/>
      </w:pPr>
      <w:r>
        <w:t xml:space="preserve">Se solicita el registro de una aplicación en Azure Active </w:t>
      </w:r>
      <w:proofErr w:type="spellStart"/>
      <w:r>
        <w:t>Directory</w:t>
      </w:r>
      <w:proofErr w:type="spellEnd"/>
      <w:r>
        <w:t xml:space="preserve"> para permitir que un script Python automatizado pueda subir archivos a SharePoint Online de forma autónoma, sin intervención manual y sin depender del computador de ningún usuario.</w:t>
      </w:r>
    </w:p>
    <w:p w14:paraId="5EB56372" w14:textId="77777777" w:rsidR="00D93054" w:rsidRDefault="00000000" w:rsidP="00C43F53">
      <w:pPr>
        <w:spacing w:after="120"/>
        <w:jc w:val="both"/>
      </w:pPr>
      <w:r>
        <w:t>Este es el método oficial recomendado por Microsoft para integraciones de aplicaciones con Microsoft 365.</w:t>
      </w:r>
    </w:p>
    <w:p w14:paraId="6FB507BE" w14:textId="77777777" w:rsidR="00D93054" w:rsidRDefault="00D93054">
      <w:pPr>
        <w:spacing w:after="200"/>
      </w:pPr>
    </w:p>
    <w:p w14:paraId="0EF7037B" w14:textId="77777777" w:rsidR="00D93054" w:rsidRDefault="00D93054">
      <w:pPr>
        <w:pBdr>
          <w:bottom w:val="single" w:sz="4" w:space="1" w:color="CCCCCC"/>
        </w:pBdr>
        <w:spacing w:after="200"/>
      </w:pPr>
    </w:p>
    <w:p w14:paraId="354D381C" w14:textId="77777777" w:rsidR="00D93054" w:rsidRDefault="00000000">
      <w:pPr>
        <w:pStyle w:val="Ttulo1"/>
      </w:pPr>
      <w:r>
        <w:rPr>
          <w:color w:val="1F5C99"/>
        </w:rPr>
        <w:t>2. Contexto del Proyecto</w:t>
      </w:r>
    </w:p>
    <w:p w14:paraId="6E6E6D60" w14:textId="77777777" w:rsidR="00D93054" w:rsidRDefault="00000000" w:rsidP="00C43F53">
      <w:pPr>
        <w:spacing w:after="120"/>
        <w:jc w:val="both"/>
      </w:pPr>
      <w:r>
        <w:t>Actualmente el equipo de inventario descarga manualmente reportes del sistema WMS (</w:t>
      </w:r>
      <w:proofErr w:type="spellStart"/>
      <w:r>
        <w:t>Warehouse</w:t>
      </w:r>
      <w:proofErr w:type="spellEnd"/>
      <w:r>
        <w:t xml:space="preserve"> Management </w:t>
      </w:r>
      <w:proofErr w:type="spellStart"/>
      <w:r>
        <w:t>System</w:t>
      </w:r>
      <w:proofErr w:type="spellEnd"/>
      <w:r>
        <w:t>) y los sube a SharePoint. Este proceso se repite todos los días hábiles y consume tiempo operativo.</w:t>
      </w:r>
    </w:p>
    <w:p w14:paraId="1D66E899" w14:textId="77777777" w:rsidR="00D93054" w:rsidRDefault="00000000" w:rsidP="00C43F53">
      <w:pPr>
        <w:spacing w:after="120"/>
        <w:jc w:val="both"/>
      </w:pPr>
      <w:r>
        <w:t>La automatización propuesta consiste en:</w:t>
      </w:r>
    </w:p>
    <w:p w14:paraId="0FF5FEA4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Un script Python que entra al WMS automáticamente a las 8:00 AM de lunes a viernes</w:t>
      </w:r>
    </w:p>
    <w:p w14:paraId="6B3690DF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Descarga los reportes de los centros de distribución (Quilicura, Pudahuel, Pudahuel Unitario)</w:t>
      </w:r>
    </w:p>
    <w:p w14:paraId="2760BD2A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Los sube directamente a las carpetas correspondientes en SharePoint</w:t>
      </w:r>
    </w:p>
    <w:p w14:paraId="4545BB5D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Envía un correo de confirmación al equipo al finalizar</w:t>
      </w:r>
    </w:p>
    <w:p w14:paraId="1F31C716" w14:textId="77777777" w:rsidR="00D93054" w:rsidRDefault="00D93054">
      <w:pPr>
        <w:spacing w:after="200"/>
      </w:pPr>
    </w:p>
    <w:p w14:paraId="53AF6AD6" w14:textId="77777777" w:rsidR="00D93054" w:rsidRDefault="00D93054">
      <w:pPr>
        <w:pBdr>
          <w:bottom w:val="single" w:sz="4" w:space="1" w:color="CCCCCC"/>
        </w:pBdr>
        <w:spacing w:after="200"/>
      </w:pPr>
    </w:p>
    <w:p w14:paraId="0BA27766" w14:textId="77777777" w:rsidR="00D93054" w:rsidRDefault="00000000">
      <w:pPr>
        <w:pStyle w:val="Ttulo1"/>
      </w:pPr>
      <w:r>
        <w:rPr>
          <w:color w:val="1F5C99"/>
        </w:rPr>
        <w:t>3. Qué se Solicita</w:t>
      </w:r>
    </w:p>
    <w:p w14:paraId="72CB4DDB" w14:textId="77777777" w:rsidR="00D93054" w:rsidRDefault="00000000" w:rsidP="00C43F53">
      <w:pPr>
        <w:spacing w:after="120"/>
        <w:jc w:val="both"/>
      </w:pPr>
      <w:r>
        <w:t xml:space="preserve">Un único paso de configuración en portal.azure.com, realizado por el administrador del </w:t>
      </w:r>
      <w:proofErr w:type="spellStart"/>
      <w:r>
        <w:t>tenant</w:t>
      </w:r>
      <w:proofErr w:type="spellEnd"/>
      <w:r>
        <w:t xml:space="preserve"> de </w:t>
      </w:r>
      <w:proofErr w:type="spellStart"/>
      <w:r>
        <w:t>Egakat</w:t>
      </w:r>
      <w:proofErr w:type="spellEnd"/>
      <w:r>
        <w:t>. Tiempo estimado: 10 minutos.</w:t>
      </w:r>
    </w:p>
    <w:p w14:paraId="7C76C789" w14:textId="77777777" w:rsidR="00D93054" w:rsidRDefault="00D93054">
      <w:pPr>
        <w:spacing w:after="150"/>
      </w:pPr>
    </w:p>
    <w:p w14:paraId="73D1D212" w14:textId="77777777" w:rsidR="00D93054" w:rsidRDefault="00000000">
      <w:pPr>
        <w:pStyle w:val="Ttulo2"/>
      </w:pPr>
      <w:proofErr w:type="gramStart"/>
      <w:r>
        <w:rPr>
          <w:color w:val="2E75B6"/>
        </w:rPr>
        <w:t>Pasos a ejecutar</w:t>
      </w:r>
      <w:proofErr w:type="gramEnd"/>
      <w:r>
        <w:rPr>
          <w:color w:val="2E75B6"/>
        </w:rPr>
        <w:t>:</w:t>
      </w:r>
    </w:p>
    <w:p w14:paraId="5374EDC1" w14:textId="77777777" w:rsidR="00D93054" w:rsidRDefault="00D93054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6060"/>
      </w:tblGrid>
      <w:tr w:rsidR="00D93054" w14:paraId="70EB26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F0A3" w14:textId="77777777" w:rsidR="00D930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69CA" w14:textId="77777777" w:rsidR="00D93054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60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5CA5" w14:textId="77777777" w:rsidR="00D9305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93054" w14:paraId="30AE97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0AFD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3AE4" w14:textId="77777777" w:rsidR="00D93054" w:rsidRDefault="00000000">
            <w:r>
              <w:rPr>
                <w:b/>
                <w:bCs/>
                <w:sz w:val="20"/>
                <w:szCs w:val="20"/>
              </w:rPr>
              <w:t>Ir a portal.azure.com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1265" w14:textId="77777777" w:rsidR="00D93054" w:rsidRDefault="00000000">
            <w:r>
              <w:rPr>
                <w:sz w:val="20"/>
                <w:szCs w:val="20"/>
              </w:rPr>
              <w:t xml:space="preserve">Azure Active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→ App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 xml:space="preserve"> → New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</w:tr>
      <w:tr w:rsidR="00D93054" w14:paraId="2EB7EF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0472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4942" w14:textId="77777777" w:rsidR="00D93054" w:rsidRDefault="00000000">
            <w:r>
              <w:rPr>
                <w:b/>
                <w:bCs/>
                <w:sz w:val="20"/>
                <w:szCs w:val="20"/>
              </w:rPr>
              <w:t xml:space="preserve">Crear la </w:t>
            </w:r>
            <w:proofErr w:type="gramStart"/>
            <w:r>
              <w:rPr>
                <w:b/>
                <w:bCs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132A" w14:textId="77777777" w:rsidR="00D93054" w:rsidRDefault="00000000">
            <w:r>
              <w:rPr>
                <w:sz w:val="20"/>
                <w:szCs w:val="20"/>
              </w:rPr>
              <w:t xml:space="preserve">Nombre: WMS </w:t>
            </w:r>
            <w:proofErr w:type="spellStart"/>
            <w:r>
              <w:rPr>
                <w:sz w:val="20"/>
                <w:szCs w:val="20"/>
              </w:rPr>
              <w:t>Egakat</w:t>
            </w:r>
            <w:proofErr w:type="spellEnd"/>
            <w:r>
              <w:rPr>
                <w:sz w:val="20"/>
                <w:szCs w:val="20"/>
              </w:rPr>
              <w:t xml:space="preserve"> SharePoint | Tipo: </w:t>
            </w:r>
            <w:proofErr w:type="gramStart"/>
            <w:r>
              <w:rPr>
                <w:sz w:val="20"/>
                <w:szCs w:val="20"/>
              </w:rPr>
              <w:t>Single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| Clic en Register</w:t>
            </w:r>
          </w:p>
        </w:tc>
      </w:tr>
      <w:tr w:rsidR="00D93054" w14:paraId="76371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3D82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90BA" w14:textId="77777777" w:rsidR="00D93054" w:rsidRDefault="00000000">
            <w:r>
              <w:rPr>
                <w:b/>
                <w:bCs/>
                <w:sz w:val="20"/>
                <w:szCs w:val="20"/>
              </w:rPr>
              <w:t>Copiar credenciales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E3A5" w14:textId="77777777" w:rsidR="00D93054" w:rsidRDefault="00000000">
            <w:r>
              <w:rPr>
                <w:sz w:val="20"/>
                <w:szCs w:val="20"/>
              </w:rPr>
              <w:t xml:space="preserve">Copiar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) ID y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) ID. Entregar a solicitante.</w:t>
            </w:r>
          </w:p>
        </w:tc>
      </w:tr>
      <w:tr w:rsidR="00D93054" w14:paraId="69663C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136D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04C1" w14:textId="77777777" w:rsidR="00D93054" w:rsidRDefault="00000000">
            <w:r>
              <w:rPr>
                <w:b/>
                <w:bCs/>
                <w:sz w:val="20"/>
                <w:szCs w:val="20"/>
              </w:rPr>
              <w:t xml:space="preserve">Crear </w:t>
            </w:r>
            <w:proofErr w:type="spellStart"/>
            <w:r>
              <w:rPr>
                <w:b/>
                <w:bCs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36E1" w14:textId="77777777" w:rsidR="00D93054" w:rsidRDefault="00000000">
            <w:proofErr w:type="spellStart"/>
            <w:r>
              <w:rPr>
                <w:sz w:val="20"/>
                <w:szCs w:val="20"/>
              </w:rPr>
              <w:t>Certificates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  <w:r>
              <w:rPr>
                <w:sz w:val="20"/>
                <w:szCs w:val="20"/>
              </w:rPr>
              <w:t xml:space="preserve"> → New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→ copiar el valor. Entregar a solicitante.</w:t>
            </w:r>
          </w:p>
        </w:tc>
      </w:tr>
      <w:tr w:rsidR="00D93054" w14:paraId="67B814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3BF0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250D" w14:textId="77777777" w:rsidR="00D93054" w:rsidRDefault="00000000">
            <w:r>
              <w:rPr>
                <w:b/>
                <w:bCs/>
                <w:sz w:val="20"/>
                <w:szCs w:val="20"/>
              </w:rPr>
              <w:t>Asignar permisos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4CC6" w14:textId="77777777" w:rsidR="00D93054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 → Add 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→ SharePoint →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sz w:val="20"/>
                <w:szCs w:val="20"/>
              </w:rPr>
              <w:t>Sites.ReadWrite.All</w:t>
            </w:r>
            <w:proofErr w:type="spellEnd"/>
            <w:proofErr w:type="gramEnd"/>
          </w:p>
        </w:tc>
      </w:tr>
      <w:tr w:rsidR="00D93054" w14:paraId="750BC1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2ABE" w14:textId="77777777" w:rsidR="00D93054" w:rsidRDefault="00000000">
            <w:pPr>
              <w:jc w:val="center"/>
            </w:pPr>
            <w:r>
              <w:rPr>
                <w:b/>
                <w:bCs/>
                <w:color w:val="1F5C99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8893" w14:textId="77777777" w:rsidR="00D93054" w:rsidRDefault="00000000">
            <w:r>
              <w:rPr>
                <w:b/>
                <w:bCs/>
                <w:sz w:val="20"/>
                <w:szCs w:val="20"/>
              </w:rPr>
              <w:t xml:space="preserve">Grant </w:t>
            </w: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consent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492C" w14:textId="77777777" w:rsidR="00D93054" w:rsidRDefault="00000000">
            <w:r>
              <w:rPr>
                <w:sz w:val="20"/>
                <w:szCs w:val="20"/>
              </w:rPr>
              <w:t xml:space="preserve">Clic en “Grant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Egakat</w:t>
            </w:r>
            <w:proofErr w:type="spellEnd"/>
            <w:r>
              <w:rPr>
                <w:sz w:val="20"/>
                <w:szCs w:val="20"/>
              </w:rPr>
              <w:t>” y confirmar</w:t>
            </w:r>
          </w:p>
        </w:tc>
      </w:tr>
    </w:tbl>
    <w:p w14:paraId="5F046AA9" w14:textId="77777777" w:rsidR="00D93054" w:rsidRDefault="00D93054">
      <w:pPr>
        <w:spacing w:after="300"/>
      </w:pPr>
    </w:p>
    <w:p w14:paraId="477CC99C" w14:textId="77777777" w:rsidR="00D93054" w:rsidRDefault="00D93054">
      <w:pPr>
        <w:pBdr>
          <w:bottom w:val="single" w:sz="4" w:space="1" w:color="CCCCCC"/>
        </w:pBdr>
        <w:spacing w:after="200"/>
      </w:pPr>
    </w:p>
    <w:p w14:paraId="194F34F3" w14:textId="77777777" w:rsidR="00D93054" w:rsidRDefault="00000000">
      <w:pPr>
        <w:pStyle w:val="Ttulo1"/>
      </w:pPr>
      <w:r>
        <w:rPr>
          <w:color w:val="1F5C99"/>
        </w:rPr>
        <w:t>4. Impacto en Seguridad</w:t>
      </w:r>
    </w:p>
    <w:p w14:paraId="0EAF0880" w14:textId="77777777" w:rsidR="00D93054" w:rsidRDefault="00000000" w:rsidP="00C43F53">
      <w:pPr>
        <w:spacing w:after="120"/>
        <w:jc w:val="both"/>
      </w:pPr>
      <w:r>
        <w:t>Esta configuración NO representa un riesgo de seguridad por las siguientes razones:</w:t>
      </w:r>
    </w:p>
    <w:p w14:paraId="6BE5CF25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Es el método oficial de Microsoft para integraciones empresariales (OAuth 2.0 con tokens de corta duración)</w:t>
      </w:r>
    </w:p>
    <w:p w14:paraId="6A48A491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No instala ningún software en servidores ni abre puertos de red</w:t>
      </w:r>
    </w:p>
    <w:p w14:paraId="7FDE3EB1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Los permisos son únicamente de lectura/escritura en SharePoint (</w:t>
      </w:r>
      <w:proofErr w:type="spellStart"/>
      <w:proofErr w:type="gramStart"/>
      <w:r>
        <w:t>Sites.ReadWrite.All</w:t>
      </w:r>
      <w:proofErr w:type="spellEnd"/>
      <w:proofErr w:type="gramEnd"/>
      <w:r>
        <w:t>), no accede a correos, usuarios ni otros servicios</w:t>
      </w:r>
    </w:p>
    <w:p w14:paraId="0C17FB59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>Las credenciales (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) se almacenan en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local, no en el código fuente</w:t>
      </w:r>
    </w:p>
    <w:p w14:paraId="0F12404E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El administrador puede revocar el acceso en cualquier momento eliminando la </w:t>
      </w:r>
      <w:proofErr w:type="gramStart"/>
      <w:r>
        <w:t>app</w:t>
      </w:r>
      <w:proofErr w:type="gramEnd"/>
      <w:r>
        <w:t xml:space="preserve"> en Azure AD</w:t>
      </w:r>
    </w:p>
    <w:p w14:paraId="4A39A1F0" w14:textId="77777777" w:rsidR="00D93054" w:rsidRDefault="00000000" w:rsidP="00C43F53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Equivale funcionalmente a crear una cuenta de servicio en Active </w:t>
      </w:r>
      <w:proofErr w:type="spellStart"/>
      <w:r>
        <w:t>Directory</w:t>
      </w:r>
      <w:proofErr w:type="spellEnd"/>
      <w:r>
        <w:t>, pero para SharePoint Online</w:t>
      </w:r>
    </w:p>
    <w:p w14:paraId="20065778" w14:textId="77777777" w:rsidR="00D93054" w:rsidRDefault="00D93054">
      <w:pPr>
        <w:spacing w:after="200"/>
      </w:pPr>
    </w:p>
    <w:p w14:paraId="2E5663EC" w14:textId="77777777" w:rsidR="00D93054" w:rsidRDefault="00D93054">
      <w:pPr>
        <w:pBdr>
          <w:bottom w:val="single" w:sz="4" w:space="1" w:color="CCCCCC"/>
        </w:pBdr>
        <w:spacing w:after="200"/>
      </w:pPr>
    </w:p>
    <w:p w14:paraId="43441998" w14:textId="77777777" w:rsidR="00D93054" w:rsidRDefault="00000000">
      <w:pPr>
        <w:pStyle w:val="Ttulo1"/>
      </w:pPr>
      <w:r>
        <w:rPr>
          <w:color w:val="1F5C99"/>
        </w:rPr>
        <w:lastRenderedPageBreak/>
        <w:t>5. Resultado Esperado</w:t>
      </w:r>
    </w:p>
    <w:p w14:paraId="2696B34A" w14:textId="77777777" w:rsidR="00D93054" w:rsidRDefault="00000000">
      <w:pPr>
        <w:spacing w:after="120"/>
      </w:pPr>
      <w:r>
        <w:t>Una vez completado el registro, el solicitante recibirá 3 datos:</w:t>
      </w:r>
    </w:p>
    <w:p w14:paraId="7E68D3E7" w14:textId="77777777" w:rsidR="00D93054" w:rsidRDefault="00D93054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93054" w14:paraId="00BFD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43B3" w14:textId="77777777" w:rsidR="00D93054" w:rsidRDefault="00000000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EA65" w14:textId="77777777" w:rsidR="00D93054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D93054" w14:paraId="1BB7C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D95A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Tenant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3A00" w14:textId="77777777" w:rsidR="00D93054" w:rsidRDefault="00000000">
            <w:r>
              <w:rPr>
                <w:color w:val="000000"/>
                <w:sz w:val="20"/>
                <w:szCs w:val="20"/>
              </w:rPr>
              <w:t xml:space="preserve">Identificador del </w:t>
            </w:r>
            <w:proofErr w:type="spellStart"/>
            <w:r>
              <w:rPr>
                <w:color w:val="000000"/>
                <w:sz w:val="20"/>
                <w:szCs w:val="20"/>
              </w:rPr>
              <w:t>tenant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Egakat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Microsoft</w:t>
            </w:r>
          </w:p>
        </w:tc>
      </w:tr>
      <w:tr w:rsidR="00D93054" w14:paraId="5F5C4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818C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DDAE" w14:textId="77777777" w:rsidR="00D93054" w:rsidRDefault="00000000">
            <w:r>
              <w:rPr>
                <w:color w:val="000000"/>
                <w:sz w:val="20"/>
                <w:szCs w:val="20"/>
              </w:rPr>
              <w:t>Identificador de la aplicación registrada</w:t>
            </w:r>
          </w:p>
        </w:tc>
      </w:tr>
      <w:tr w:rsidR="00D93054" w14:paraId="0F644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C70D" w14:textId="77777777" w:rsidR="00D93054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6C6" w14:textId="77777777" w:rsidR="00D93054" w:rsidRDefault="00000000">
            <w:r>
              <w:rPr>
                <w:color w:val="000000"/>
                <w:sz w:val="20"/>
                <w:szCs w:val="20"/>
              </w:rPr>
              <w:t xml:space="preserve">Contraseña de la aplicación (se guarda </w:t>
            </w:r>
            <w:proofErr w:type="gramStart"/>
            <w:r>
              <w:rPr>
                <w:color w:val="000000"/>
                <w:sz w:val="20"/>
                <w:szCs w:val="20"/>
              </w:rPr>
              <w:t>en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local)</w:t>
            </w:r>
          </w:p>
        </w:tc>
      </w:tr>
    </w:tbl>
    <w:p w14:paraId="1500147C" w14:textId="77777777" w:rsidR="00D93054" w:rsidRDefault="00D93054">
      <w:pPr>
        <w:spacing w:after="200"/>
      </w:pPr>
    </w:p>
    <w:p w14:paraId="3F1E9E5B" w14:textId="77777777" w:rsidR="00D93054" w:rsidRDefault="00000000" w:rsidP="00C43F53">
      <w:pPr>
        <w:spacing w:after="120"/>
        <w:jc w:val="both"/>
      </w:pPr>
      <w:r>
        <w:t xml:space="preserve">Con estos datos, el script queda operativo de forma completamente autónoma, corriendo en el servidor Azure de </w:t>
      </w:r>
      <w:proofErr w:type="spellStart"/>
      <w:r>
        <w:t>Egakat</w:t>
      </w:r>
      <w:proofErr w:type="spellEnd"/>
      <w:r>
        <w:t xml:space="preserve"> todos los días hábiles a las 8:00 AM, sin depender de ningún usuario ni computador personal.</w:t>
      </w:r>
    </w:p>
    <w:p w14:paraId="14ADE393" w14:textId="77777777" w:rsidR="00D93054" w:rsidRDefault="00D93054">
      <w:pPr>
        <w:spacing w:after="300"/>
      </w:pPr>
    </w:p>
    <w:p w14:paraId="6E00420F" w14:textId="77777777" w:rsidR="00D93054" w:rsidRDefault="00D93054">
      <w:pPr>
        <w:pBdr>
          <w:bottom w:val="single" w:sz="4" w:space="1" w:color="CCCCCC"/>
        </w:pBdr>
        <w:spacing w:after="200"/>
      </w:pPr>
    </w:p>
    <w:p w14:paraId="1AF33A7A" w14:textId="77777777" w:rsidR="00D93054" w:rsidRDefault="00000000">
      <w:pPr>
        <w:spacing w:before="300" w:after="80"/>
      </w:pPr>
      <w:r>
        <w:rPr>
          <w:b/>
          <w:bCs/>
        </w:rPr>
        <w:t>Sócrates Cabral Lisboa</w:t>
      </w:r>
    </w:p>
    <w:p w14:paraId="00172C12" w14:textId="77777777" w:rsidR="00D93054" w:rsidRDefault="00000000">
      <w:pPr>
        <w:spacing w:after="40"/>
      </w:pPr>
      <w:r>
        <w:rPr>
          <w:color w:val="555555"/>
          <w:sz w:val="20"/>
          <w:szCs w:val="20"/>
        </w:rPr>
        <w:t>Jefe de Control de Gestión y Mejora Continua</w:t>
      </w:r>
    </w:p>
    <w:p w14:paraId="14026889" w14:textId="77777777" w:rsidR="00D93054" w:rsidRDefault="00000000">
      <w:pPr>
        <w:spacing w:after="40"/>
      </w:pPr>
      <w:r>
        <w:rPr>
          <w:color w:val="555555"/>
          <w:sz w:val="20"/>
          <w:szCs w:val="20"/>
        </w:rPr>
        <w:t>EGA KAT LOGISTICA SPA</w:t>
      </w:r>
    </w:p>
    <w:p w14:paraId="3B7119E0" w14:textId="77777777" w:rsidR="00D93054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 xml:space="preserve">Santiago, Chile — </w:t>
      </w:r>
      <w:proofErr w:type="gramStart"/>
      <w:r>
        <w:rPr>
          <w:i/>
          <w:iCs/>
          <w:color w:val="555555"/>
          <w:sz w:val="20"/>
          <w:szCs w:val="20"/>
        </w:rPr>
        <w:t>Marzo</w:t>
      </w:r>
      <w:proofErr w:type="gramEnd"/>
      <w:r>
        <w:rPr>
          <w:i/>
          <w:iCs/>
          <w:color w:val="555555"/>
          <w:sz w:val="20"/>
          <w:szCs w:val="20"/>
        </w:rPr>
        <w:t xml:space="preserve"> 2026</w:t>
      </w:r>
    </w:p>
    <w:sectPr w:rsidR="00D930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37E8"/>
    <w:multiLevelType w:val="hybridMultilevel"/>
    <w:tmpl w:val="1070EF82"/>
    <w:lvl w:ilvl="0" w:tplc="E30C00C2">
      <w:start w:val="1"/>
      <w:numFmt w:val="bullet"/>
      <w:lvlText w:val="•"/>
      <w:lvlJc w:val="left"/>
      <w:pPr>
        <w:ind w:left="720" w:hanging="360"/>
      </w:pPr>
    </w:lvl>
    <w:lvl w:ilvl="1" w:tplc="93882F9E">
      <w:numFmt w:val="decimal"/>
      <w:lvlText w:val=""/>
      <w:lvlJc w:val="left"/>
    </w:lvl>
    <w:lvl w:ilvl="2" w:tplc="0E366F8A">
      <w:numFmt w:val="decimal"/>
      <w:lvlText w:val=""/>
      <w:lvlJc w:val="left"/>
    </w:lvl>
    <w:lvl w:ilvl="3" w:tplc="6D04CFE4">
      <w:numFmt w:val="decimal"/>
      <w:lvlText w:val=""/>
      <w:lvlJc w:val="left"/>
    </w:lvl>
    <w:lvl w:ilvl="4" w:tplc="E370D28C">
      <w:numFmt w:val="decimal"/>
      <w:lvlText w:val=""/>
      <w:lvlJc w:val="left"/>
    </w:lvl>
    <w:lvl w:ilvl="5" w:tplc="E05CCFDC">
      <w:numFmt w:val="decimal"/>
      <w:lvlText w:val=""/>
      <w:lvlJc w:val="left"/>
    </w:lvl>
    <w:lvl w:ilvl="6" w:tplc="CBD8D9B8">
      <w:numFmt w:val="decimal"/>
      <w:lvlText w:val=""/>
      <w:lvlJc w:val="left"/>
    </w:lvl>
    <w:lvl w:ilvl="7" w:tplc="15B41B8A">
      <w:numFmt w:val="decimal"/>
      <w:lvlText w:val=""/>
      <w:lvlJc w:val="left"/>
    </w:lvl>
    <w:lvl w:ilvl="8" w:tplc="D15A27EA">
      <w:numFmt w:val="decimal"/>
      <w:lvlText w:val=""/>
      <w:lvlJc w:val="left"/>
    </w:lvl>
  </w:abstractNum>
  <w:abstractNum w:abstractNumId="1" w15:restartNumberingAfterBreak="0">
    <w:nsid w:val="3C6120C8"/>
    <w:multiLevelType w:val="hybridMultilevel"/>
    <w:tmpl w:val="86CCE1AE"/>
    <w:lvl w:ilvl="0" w:tplc="79287568">
      <w:start w:val="1"/>
      <w:numFmt w:val="decimal"/>
      <w:lvlText w:val="%1."/>
      <w:lvlJc w:val="left"/>
      <w:pPr>
        <w:ind w:left="720" w:hanging="360"/>
      </w:pPr>
    </w:lvl>
    <w:lvl w:ilvl="1" w:tplc="A5448D32">
      <w:numFmt w:val="decimal"/>
      <w:lvlText w:val=""/>
      <w:lvlJc w:val="left"/>
    </w:lvl>
    <w:lvl w:ilvl="2" w:tplc="54F6EA2C">
      <w:numFmt w:val="decimal"/>
      <w:lvlText w:val=""/>
      <w:lvlJc w:val="left"/>
    </w:lvl>
    <w:lvl w:ilvl="3" w:tplc="4282DD60">
      <w:numFmt w:val="decimal"/>
      <w:lvlText w:val=""/>
      <w:lvlJc w:val="left"/>
    </w:lvl>
    <w:lvl w:ilvl="4" w:tplc="3CE693DA">
      <w:numFmt w:val="decimal"/>
      <w:lvlText w:val=""/>
      <w:lvlJc w:val="left"/>
    </w:lvl>
    <w:lvl w:ilvl="5" w:tplc="9636F992">
      <w:numFmt w:val="decimal"/>
      <w:lvlText w:val=""/>
      <w:lvlJc w:val="left"/>
    </w:lvl>
    <w:lvl w:ilvl="6" w:tplc="1A7420DE">
      <w:numFmt w:val="decimal"/>
      <w:lvlText w:val=""/>
      <w:lvlJc w:val="left"/>
    </w:lvl>
    <w:lvl w:ilvl="7" w:tplc="542685EC">
      <w:numFmt w:val="decimal"/>
      <w:lvlText w:val=""/>
      <w:lvlJc w:val="left"/>
    </w:lvl>
    <w:lvl w:ilvl="8" w:tplc="45E02E0C">
      <w:numFmt w:val="decimal"/>
      <w:lvlText w:val=""/>
      <w:lvlJc w:val="left"/>
    </w:lvl>
  </w:abstractNum>
  <w:abstractNum w:abstractNumId="2" w15:restartNumberingAfterBreak="0">
    <w:nsid w:val="55155D42"/>
    <w:multiLevelType w:val="hybridMultilevel"/>
    <w:tmpl w:val="68AAC87E"/>
    <w:lvl w:ilvl="0" w:tplc="1AD0E294">
      <w:start w:val="1"/>
      <w:numFmt w:val="bullet"/>
      <w:lvlText w:val="●"/>
      <w:lvlJc w:val="left"/>
      <w:pPr>
        <w:ind w:left="720" w:hanging="360"/>
      </w:pPr>
    </w:lvl>
    <w:lvl w:ilvl="1" w:tplc="EC786680">
      <w:start w:val="1"/>
      <w:numFmt w:val="bullet"/>
      <w:lvlText w:val="○"/>
      <w:lvlJc w:val="left"/>
      <w:pPr>
        <w:ind w:left="1440" w:hanging="360"/>
      </w:pPr>
    </w:lvl>
    <w:lvl w:ilvl="2" w:tplc="976A2ACC">
      <w:start w:val="1"/>
      <w:numFmt w:val="bullet"/>
      <w:lvlText w:val="■"/>
      <w:lvlJc w:val="left"/>
      <w:pPr>
        <w:ind w:left="2160" w:hanging="360"/>
      </w:pPr>
    </w:lvl>
    <w:lvl w:ilvl="3" w:tplc="558074A4">
      <w:start w:val="1"/>
      <w:numFmt w:val="bullet"/>
      <w:lvlText w:val="●"/>
      <w:lvlJc w:val="left"/>
      <w:pPr>
        <w:ind w:left="2880" w:hanging="360"/>
      </w:pPr>
    </w:lvl>
    <w:lvl w:ilvl="4" w:tplc="5824D650">
      <w:start w:val="1"/>
      <w:numFmt w:val="bullet"/>
      <w:lvlText w:val="○"/>
      <w:lvlJc w:val="left"/>
      <w:pPr>
        <w:ind w:left="3600" w:hanging="360"/>
      </w:pPr>
    </w:lvl>
    <w:lvl w:ilvl="5" w:tplc="3B26AAF6">
      <w:start w:val="1"/>
      <w:numFmt w:val="bullet"/>
      <w:lvlText w:val="■"/>
      <w:lvlJc w:val="left"/>
      <w:pPr>
        <w:ind w:left="4320" w:hanging="360"/>
      </w:pPr>
    </w:lvl>
    <w:lvl w:ilvl="6" w:tplc="38F0B682">
      <w:start w:val="1"/>
      <w:numFmt w:val="bullet"/>
      <w:lvlText w:val="●"/>
      <w:lvlJc w:val="left"/>
      <w:pPr>
        <w:ind w:left="5040" w:hanging="360"/>
      </w:pPr>
    </w:lvl>
    <w:lvl w:ilvl="7" w:tplc="1CAC7D28">
      <w:start w:val="1"/>
      <w:numFmt w:val="bullet"/>
      <w:lvlText w:val="●"/>
      <w:lvlJc w:val="left"/>
      <w:pPr>
        <w:ind w:left="5760" w:hanging="360"/>
      </w:pPr>
    </w:lvl>
    <w:lvl w:ilvl="8" w:tplc="E8F0FD08">
      <w:start w:val="1"/>
      <w:numFmt w:val="bullet"/>
      <w:lvlText w:val="●"/>
      <w:lvlJc w:val="left"/>
      <w:pPr>
        <w:ind w:left="6480" w:hanging="360"/>
      </w:pPr>
    </w:lvl>
  </w:abstractNum>
  <w:num w:numId="1" w16cid:durableId="1925915782">
    <w:abstractNumId w:val="2"/>
    <w:lvlOverride w:ilvl="0">
      <w:startOverride w:val="1"/>
    </w:lvlOverride>
  </w:num>
  <w:num w:numId="2" w16cid:durableId="1187131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054"/>
    <w:rsid w:val="00601204"/>
    <w:rsid w:val="00C43F53"/>
    <w:rsid w:val="00D9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DE0D"/>
  <w15:docId w15:val="{937B94F4-ACD5-4E17-89C8-B37C1716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2946</Characters>
  <Application>Microsoft Office Word</Application>
  <DocSecurity>0</DocSecurity>
  <Lines>113</Lines>
  <Paragraphs>86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Socrates Cabral</cp:lastModifiedBy>
  <cp:revision>2</cp:revision>
  <dcterms:created xsi:type="dcterms:W3CDTF">2026-03-06T22:05:00Z</dcterms:created>
  <dcterms:modified xsi:type="dcterms:W3CDTF">2026-03-06T22:09:00Z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2026-03-06T22:09:32Z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ce545397-9e84-4e84-b063-f28e117cd968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