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 Real-Life Data Scraping Analysis Objectives</w:t>
      </w:r>
    </w:p>
    <w:p>
      <w:pPr>
        <w:pStyle w:val="Heading2"/>
      </w:pPr>
      <w:r>
        <w:t>1. Audience Engagement Optimization</w:t>
      </w:r>
    </w:p>
    <w:p>
      <w:r>
        <w:t>- Identify which types of content get the highest likes, comments, and shares.</w:t>
      </w:r>
    </w:p>
    <w:p>
      <w:r>
        <w:t>- Determine optimal video length and posting frequency for maximum engagement.</w:t>
      </w:r>
    </w:p>
    <w:p>
      <w:pPr>
        <w:pStyle w:val="Heading2"/>
      </w:pPr>
      <w:r>
        <w:t>2. Trending Topic Analysis</w:t>
      </w:r>
    </w:p>
    <w:p>
      <w:r>
        <w:t>- Extract trending videos within a specific niche to identify common themes.</w:t>
      </w:r>
    </w:p>
    <w:p>
      <w:r>
        <w:t>- Compare past trends to predict future content opportunities.</w:t>
      </w:r>
    </w:p>
    <w:p>
      <w:pPr>
        <w:pStyle w:val="Heading2"/>
      </w:pPr>
      <w:r>
        <w:t>3. Competitor Performance Benchmarking</w:t>
      </w:r>
    </w:p>
    <w:p>
      <w:r>
        <w:t>- Analyze competitors’ video performance, posting schedules, and engagement rates.</w:t>
      </w:r>
    </w:p>
    <w:p>
      <w:r>
        <w:t>- Identify gaps where your target channel can outperform competitors.</w:t>
      </w:r>
    </w:p>
    <w:p>
      <w:pPr>
        <w:pStyle w:val="Heading2"/>
      </w:pPr>
      <w:r>
        <w:t>4. SEO &amp; Keyword Effectiveness</w:t>
      </w:r>
    </w:p>
    <w:p>
      <w:r>
        <w:t>- Scrape video titles, descriptions, and tags to analyze keyword effectiveness.</w:t>
      </w:r>
    </w:p>
    <w:p>
      <w:r>
        <w:t>- Find the best-performing keywords and phrases for higher search visibility.</w:t>
      </w:r>
    </w:p>
    <w:p>
      <w:pPr>
        <w:pStyle w:val="Heading2"/>
      </w:pPr>
      <w:r>
        <w:t>5. Sentiment Analysis of Comments</w:t>
      </w:r>
    </w:p>
    <w:p>
      <w:r>
        <w:t>- Use Natural Language Processing (NLP) to determine audience sentiment.</w:t>
      </w:r>
    </w:p>
    <w:p>
      <w:r>
        <w:t>- Identify common complaints or praises in the comments to improve content strategy.</w:t>
      </w:r>
    </w:p>
    <w:p>
      <w:pPr>
        <w:pStyle w:val="Heading2"/>
      </w:pPr>
      <w:r>
        <w:t>6. Video Monetization Insights</w:t>
      </w:r>
    </w:p>
    <w:p>
      <w:r>
        <w:t>- Track estimated revenue based on views, engagement, and ad presence.</w:t>
      </w:r>
    </w:p>
    <w:p>
      <w:r>
        <w:t>- Compare different monetization strategies (e.g., sponsorships vs. ads).</w:t>
      </w:r>
    </w:p>
    <w:p>
      <w:pPr>
        <w:pStyle w:val="Heading2"/>
      </w:pPr>
      <w:r>
        <w:t>7. Subscriber Growth Patterns</w:t>
      </w:r>
    </w:p>
    <w:p>
      <w:r>
        <w:t>- Identify what type of content or events (collaborations, giveaways) drive the most subscriber growth.</w:t>
      </w:r>
    </w:p>
    <w:p>
      <w:r>
        <w:t>- Predict future subscriber growth based on historical patterns.</w:t>
      </w:r>
    </w:p>
    <w:p>
      <w:pPr>
        <w:pStyle w:val="Heading2"/>
      </w:pPr>
      <w:r>
        <w:t>8. Optimal Posting Schedule</w:t>
      </w:r>
    </w:p>
    <w:p>
      <w:r>
        <w:t>- Determine the best time and day to post videos based on audience activity.</w:t>
      </w:r>
    </w:p>
    <w:p>
      <w:r>
        <w:t>- Compare different days and times to optimize reach and engagement.</w:t>
      </w:r>
    </w:p>
    <w:p>
      <w:pPr>
        <w:pStyle w:val="Heading2"/>
      </w:pPr>
      <w:r>
        <w:t>9. Content Performance Decay Rate</w:t>
      </w:r>
    </w:p>
    <w:p>
      <w:r>
        <w:t>- Analyze how long it takes for a video to reach peak views.</w:t>
      </w:r>
    </w:p>
    <w:p>
      <w:r>
        <w:t>- Predict when engagement starts declining and how to extend a video’s lifecycle.</w:t>
      </w:r>
    </w:p>
    <w:p>
      <w:pPr>
        <w:pStyle w:val="Heading2"/>
      </w:pPr>
      <w:r>
        <w:t>10. Click-Through Rate (CTR) Optimization</w:t>
      </w:r>
    </w:p>
    <w:p>
      <w:r>
        <w:t>- Scrape thumbnails, titles, and descriptions to analyze which elements attract the most clicks.</w:t>
      </w:r>
    </w:p>
    <w:p>
      <w:r>
        <w:t>- Identify patterns in high-performing vs. low-performing thumbnails and titles.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