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8A6C" w14:textId="29F24056" w:rsidR="007E1B12" w:rsidRPr="00074DD3" w:rsidRDefault="007E1B12" w:rsidP="007E1B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Datos generales de la empresa</w:t>
      </w:r>
      <w:r w:rsidR="00074DD3" w:rsidRPr="00074D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 xml:space="preserve"> </w:t>
      </w:r>
      <w:r w:rsidR="00074D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(About)</w:t>
      </w:r>
    </w:p>
    <w:p w14:paraId="57D3FC9E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Nombre: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SIGEPAI-IEE Soluciones Académicas</w:t>
      </w:r>
    </w:p>
    <w:p w14:paraId="7A8F19C1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Giro: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servicios tecnológicos especializados para la gestión académica y administrativa de instituciones educativas.</w:t>
      </w:r>
    </w:p>
    <w:p w14:paraId="5EDBF194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Servicio principal: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implementación, configuración y acompañamiento del Sistema Inteligente de Gestión, Seguimiento y Evaluación de Proyectos Académicos, Tecnológicos y de Innovación (SIGEPAI-IEE).</w:t>
      </w:r>
    </w:p>
    <w:p w14:paraId="36CFAD55" w14:textId="77777777" w:rsidR="007E1B12" w:rsidRPr="007E1B12" w:rsidRDefault="007E1B12" w:rsidP="007E1B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Historia</w:t>
      </w:r>
    </w:p>
    <w:p w14:paraId="5839654D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SIGEPAI-IEE Soluciones Académicas surge a partir de la identificación de una necesidad frecuente dentro de los departamentos académicos: la información relacionada con proyectos, responsables, evidencias, fechas, avances e indicadores suele encontrarse distribuida en diferentes medios, lo que dificulta su seguimiento y recuperación.</w:t>
      </w:r>
    </w:p>
    <w:p w14:paraId="2CF0297E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partir de esta problemática se desarrolló el SIGEPAI-IEE, concebido inicialmente para atender las necesidades del Departamento de Ingeniería Eléctrica y Electrónica del Instituto Tecnológico de Los Mochis. Posteriormente, al analizar su funcionalidad y posibilidades de crecimiento, se identificó que el sistema puede adaptarse a otros departamentos académicos e instituciones educativas con problemáticas similares.</w:t>
      </w:r>
    </w:p>
    <w:p w14:paraId="14749D8B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De esta forma surge SIGEPAI-IEE Soluciones Académicas como una propuesta orientada a brindar servicios de implementación, adaptación, capacitación y acompañamiento tecnológico.</w:t>
      </w:r>
    </w:p>
    <w:p w14:paraId="58CC9E02" w14:textId="77777777" w:rsidR="007E1B12" w:rsidRPr="007E1B12" w:rsidRDefault="007E1B12" w:rsidP="007E1B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Misión</w:t>
      </w:r>
    </w:p>
    <w:p w14:paraId="3CD69BA0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Proporcionar soluciones tecnológicas que fortalezcan la gestión, seguimiento y evaluación de proyectos académicos y de innovación mediante herramientas digitales adaptables, accesibles y orientadas a las necesidades de las instituciones educativas.</w:t>
      </w:r>
    </w:p>
    <w:p w14:paraId="101D2E5B" w14:textId="77777777" w:rsidR="007E1B12" w:rsidRPr="007E1B12" w:rsidRDefault="007E1B12" w:rsidP="007E1B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Visión</w:t>
      </w:r>
    </w:p>
    <w:p w14:paraId="4A881BBF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Consolidarse como una alternativa tecnológica especializada en gestión académica, reconocida por facilitar la organización de proyectos, mejorar la disponibilidad de información y fortalecer la toma de decisiones en instituciones educativas.</w:t>
      </w:r>
    </w:p>
    <w:p w14:paraId="629D3B30" w14:textId="77777777" w:rsidR="007E1B12" w:rsidRPr="007E1B12" w:rsidRDefault="00074DD3" w:rsidP="007E1B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1926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F4813F" w14:textId="69E0AF0B" w:rsidR="007E1B12" w:rsidRPr="007E1B12" w:rsidRDefault="007E1B12" w:rsidP="007E1B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Página de Inicio o Bienvenida — Home</w:t>
      </w:r>
    </w:p>
    <w:p w14:paraId="730F1B6F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Yo pondría en el encabezado principal:</w:t>
      </w:r>
    </w:p>
    <w:p w14:paraId="259C7174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Gestiona tus proyectos académicos desde un solo lugar</w:t>
      </w:r>
    </w:p>
    <w:p w14:paraId="7DB939FE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SIGEPAI-IEE centraliza proyectos, responsables, avances, evidencias e indicadores para facilitar el seguimiento y fortalecer la toma de decisiones.</w:t>
      </w:r>
    </w:p>
    <w:p w14:paraId="45F2B0B8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Botón:</w:t>
      </w:r>
    </w:p>
    <w:p w14:paraId="0A726EF8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Conocer el servicio</w:t>
      </w:r>
    </w:p>
    <w:p w14:paraId="6317D7B0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Más abajo podemos incluir tres beneficios: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7E1B12" w:rsidRPr="007E1B12" w14:paraId="51A9A89A" w14:textId="77777777" w:rsidTr="007E1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A729A" w14:textId="77777777" w:rsidR="007E1B12" w:rsidRPr="007E1B12" w:rsidRDefault="007E1B12" w:rsidP="007E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1FCB347F" w14:textId="77777777" w:rsidR="007E1B12" w:rsidRPr="007E1B12" w:rsidRDefault="007E1B12" w:rsidP="007E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7E1B12" w:rsidRPr="007E1B12" w14:paraId="695C9A12" w14:textId="77777777" w:rsidTr="007E1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0C2F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Información centralizada</w:t>
            </w:r>
          </w:p>
        </w:tc>
        <w:tc>
          <w:tcPr>
            <w:tcW w:w="0" w:type="auto"/>
            <w:vAlign w:val="center"/>
            <w:hideMark/>
          </w:tcPr>
          <w:p w14:paraId="06FE6B07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Consulta proyectos, avances, evidencias y responsables desde un solo entorno.</w:t>
            </w:r>
          </w:p>
        </w:tc>
      </w:tr>
      <w:tr w:rsidR="007E1B12" w:rsidRPr="007E1B12" w14:paraId="34AA9151" w14:textId="77777777" w:rsidTr="007E1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9D07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Seguimiento oportuno</w:t>
            </w:r>
          </w:p>
        </w:tc>
        <w:tc>
          <w:tcPr>
            <w:tcW w:w="0" w:type="auto"/>
            <w:vAlign w:val="center"/>
            <w:hideMark/>
          </w:tcPr>
          <w:p w14:paraId="4087CC04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Identifica actividades pendientes, fechas importantes y proyectos en riesgo.</w:t>
            </w:r>
          </w:p>
        </w:tc>
      </w:tr>
      <w:tr w:rsidR="007E1B12" w:rsidRPr="007E1B12" w14:paraId="1552158B" w14:textId="77777777" w:rsidTr="007E1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9E6E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Mejor toma de decisiones</w:t>
            </w:r>
          </w:p>
        </w:tc>
        <w:tc>
          <w:tcPr>
            <w:tcW w:w="0" w:type="auto"/>
            <w:vAlign w:val="center"/>
            <w:hideMark/>
          </w:tcPr>
          <w:p w14:paraId="1CEB98D0" w14:textId="77777777" w:rsidR="007E1B12" w:rsidRPr="007E1B12" w:rsidRDefault="007E1B12" w:rsidP="007E1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B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Obtén indicadores y reportes que faciliten el seguimiento académico y administrativo.</w:t>
            </w:r>
          </w:p>
        </w:tc>
      </w:tr>
    </w:tbl>
    <w:p w14:paraId="09112EE5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Después una sección:</w:t>
      </w:r>
    </w:p>
    <w:p w14:paraId="7340BFE9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¿Para quién es SIGEPAI-IEE?</w:t>
      </w:r>
    </w:p>
    <w:p w14:paraId="160F3ABE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Para departamentos académicos, coordinaciones, responsables de proyectos e instituciones educativas que requieran mejorar la organización y seguimiento de sus proyectos.</w:t>
      </w:r>
    </w:p>
    <w:p w14:paraId="614D507B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Y finalmente:</w:t>
      </w:r>
    </w:p>
    <w:p w14:paraId="6E156722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 la información dispersa a una gestión organizada</w:t>
      </w:r>
    </w:p>
    <w:p w14:paraId="46226522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Antes: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correos, archivos individuales, hojas de cálculo y evidencias dispersas.</w:t>
      </w:r>
    </w:p>
    <w:p w14:paraId="308EA4D7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 SIGEPAI-IEE: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información integrada, seguimiento, indicadores, alertas y reportes.</w:t>
      </w:r>
    </w:p>
    <w:p w14:paraId="6B569DA0" w14:textId="77777777" w:rsidR="007E1B12" w:rsidRPr="007E1B12" w:rsidRDefault="00074DD3" w:rsidP="007E1B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E87A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E9F4F0" w14:textId="6898A392" w:rsidR="007E1B12" w:rsidRPr="007E1B12" w:rsidRDefault="007E1B12" w:rsidP="007E1B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Página Historia, Giro, Misión y Visión</w:t>
      </w:r>
    </w:p>
    <w:p w14:paraId="4E669818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Aquí utilizamos exactamente la información anterior, pero yo añadiría una sección que diga:</w:t>
      </w:r>
    </w:p>
    <w:p w14:paraId="50E5A2C4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Nuestro propósito</w:t>
      </w:r>
    </w:p>
    <w:p w14:paraId="14A20F13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SIGEPAI-IEE no busca únicamente digitalizar información. Su propósito es transformar la manera en que las organizaciones académicas administran y utilizan los datos generados durante el desarrollo de sus proyectos.</w:t>
      </w:r>
    </w:p>
    <w:p w14:paraId="28290586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Esto conecta muy bonito con innovación y transferencia tecnológica.</w:t>
      </w:r>
    </w:p>
    <w:p w14:paraId="48C5B34E" w14:textId="77777777" w:rsidR="007E1B12" w:rsidRPr="007E1B12" w:rsidRDefault="00074DD3" w:rsidP="007E1B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A364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7C9811" w14:textId="0C874204" w:rsidR="007E1B12" w:rsidRPr="007E1B12" w:rsidRDefault="007E1B12" w:rsidP="007E1B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Página del servicio</w:t>
      </w:r>
    </w:p>
    <w:p w14:paraId="3DE2B11F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 Shopify aparecerá como si fuera el “producto”.</w:t>
      </w:r>
    </w:p>
    <w:p w14:paraId="3CB1D026" w14:textId="77777777" w:rsidR="007E1B12" w:rsidRPr="007E1B12" w:rsidRDefault="007E1B12" w:rsidP="007E1B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Servicio de implementación SIGEPAI-IEE</w:t>
      </w:r>
    </w:p>
    <w:p w14:paraId="0C8B0C23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Descripción</w:t>
      </w:r>
    </w:p>
    <w:p w14:paraId="4D5D5562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Servicio de implementación y configuración del </w:t>
      </w: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Sistema Inteligente de Gestión, Seguimiento y Evaluación de Proyectos Académicos, Tecnológicos y de Innovación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10A17310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La solución permite organizar información relacionada con proyectos, responsables, cronogramas, evidencias, avances e indicadores en un entorno digital centralizado.</w:t>
      </w:r>
    </w:p>
    <w:p w14:paraId="1CC7D3DA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 servicio incluye</w:t>
      </w:r>
    </w:p>
    <w:p w14:paraId="39171E06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diagnóstico inicial de necesidades;</w:t>
      </w:r>
    </w:p>
    <w:p w14:paraId="46E79F20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configuración del sistema;</w:t>
      </w:r>
    </w:p>
    <w:p w14:paraId="3ED06B63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creación de usuarios;</w:t>
      </w:r>
    </w:p>
    <w:p w14:paraId="5CB489DB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definición de categorías de proyectos;</w:t>
      </w:r>
    </w:p>
    <w:p w14:paraId="15198F0C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configuración de indicadores;</w:t>
      </w:r>
    </w:p>
    <w:p w14:paraId="109175D6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tablero de seguimiento;</w:t>
      </w:r>
    </w:p>
    <w:p w14:paraId="3762483E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gestión de evidencias;</w:t>
      </w:r>
    </w:p>
    <w:p w14:paraId="507A4086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capacitación básica;</w:t>
      </w:r>
    </w:p>
    <w:p w14:paraId="7D0A31E3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manual de usuario;</w:t>
      </w:r>
    </w:p>
    <w:p w14:paraId="0B28D02C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acompañamiento durante la implementación;</w:t>
      </w:r>
    </w:p>
    <w:p w14:paraId="37C6E175" w14:textId="77777777" w:rsidR="007E1B12" w:rsidRPr="007E1B12" w:rsidRDefault="007E1B12" w:rsidP="007E1B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evaluación inicial del funcionamiento.</w:t>
      </w:r>
    </w:p>
    <w:p w14:paraId="63C40531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Modalidad</w:t>
      </w:r>
    </w:p>
    <w:p w14:paraId="720811C6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Servicio digital / implementación tecnológica</w:t>
      </w:r>
    </w:p>
    <w:p w14:paraId="3A9EC520" w14:textId="77777777" w:rsidR="007E1B12" w:rsidRPr="007E1B12" w:rsidRDefault="007E1B12" w:rsidP="007E1B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Precio</w:t>
      </w:r>
    </w:p>
    <w:p w14:paraId="77FD418D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Para la actividad, yo evitaría poner un precio definitivo real. Podemos poner:</w:t>
      </w:r>
    </w:p>
    <w:p w14:paraId="49C8B1C3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Precio de referencia: $8,500 MXN</w:t>
      </w:r>
    </w:p>
    <w:p w14:paraId="33586347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o:</w:t>
      </w:r>
    </w:p>
    <w:p w14:paraId="60E561AC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Solicitar cotización</w:t>
      </w:r>
    </w:p>
    <w:p w14:paraId="5AE0FD3E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 Shopify obliga a poner precio, podemos usar un monto ficticio académico y aclararlo en el trabajo.</w:t>
      </w:r>
    </w:p>
    <w:p w14:paraId="046013BC" w14:textId="77777777" w:rsidR="007E1B12" w:rsidRPr="007E1B12" w:rsidRDefault="00074DD3" w:rsidP="007E1B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59AB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E1CF76" w14:textId="2A13187E" w:rsidR="007E1B12" w:rsidRPr="007E1B12" w:rsidRDefault="007E1B12" w:rsidP="007E1B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Qué estamos vendiendo realmente</w:t>
      </w:r>
    </w:p>
    <w:p w14:paraId="15E0DC9A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Esto es importante para explicarlo en la actividad.</w:t>
      </w:r>
    </w:p>
    <w:p w14:paraId="6E7BC7CD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 estamos “vendiendo el software” solamente.</w:t>
      </w:r>
    </w:p>
    <w:p w14:paraId="1DACE4BB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Estamos ofreciendo un </w:t>
      </w: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servicio tecnológico compuesto por:</w:t>
      </w:r>
    </w:p>
    <w:p w14:paraId="0CCFAB16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SIGEPAI-IEE + implementación + adaptación + capacitación + soporte.</w:t>
      </w:r>
    </w:p>
    <w:p w14:paraId="15E3139B" w14:textId="77777777" w:rsidR="007E1B12" w:rsidRPr="007E1B12" w:rsidRDefault="007E1B12" w:rsidP="007E1B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Eso conecta directamente con el tema de </w:t>
      </w:r>
      <w:r w:rsidRPr="007E1B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transferencia tecnológica</w:t>
      </w: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porque una organización recibe no solo una herramienta, sino también conocimiento para adoptarla y utilizarla.</w:t>
      </w:r>
    </w:p>
    <w:p w14:paraId="504C16F2" w14:textId="4D9AF6A3" w:rsidR="00D42682" w:rsidRDefault="007E1B12" w:rsidP="00074DD3">
      <w:pPr>
        <w:spacing w:before="100" w:beforeAutospacing="1" w:after="100" w:afterAutospacing="1"/>
      </w:pPr>
      <w:r w:rsidRPr="007E1B1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La lectura de Londoño et al. aborda precisamente mecanismos mediante los cuales conocimiento y tecnología pueden transferirse entre actores para fortalecer procesos de innovación. Aquí lo aplicamos mediante la entrega, adaptación y asimilación de una solución tecnológica.</w:t>
      </w:r>
    </w:p>
    <w:sectPr w:rsidR="00D42682" w:rsidSect="008F02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D509A"/>
    <w:multiLevelType w:val="multilevel"/>
    <w:tmpl w:val="F60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50CCE"/>
    <w:multiLevelType w:val="hybridMultilevel"/>
    <w:tmpl w:val="E8C69F3A"/>
    <w:lvl w:ilvl="0" w:tplc="34BA42E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043672">
    <w:abstractNumId w:val="0"/>
  </w:num>
  <w:num w:numId="2" w16cid:durableId="173685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12"/>
    <w:rsid w:val="00074DD3"/>
    <w:rsid w:val="006B6A4D"/>
    <w:rsid w:val="007E1B12"/>
    <w:rsid w:val="008F02A9"/>
    <w:rsid w:val="00985ACE"/>
    <w:rsid w:val="009F725B"/>
    <w:rsid w:val="00D42682"/>
    <w:rsid w:val="00E3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9C4A456"/>
  <w15:chartTrackingRefBased/>
  <w15:docId w15:val="{32C21283-751B-7946-9103-8EB74A06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B1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1B1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1B1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1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1B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1B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1B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1B12"/>
    <w:rPr>
      <w:b/>
      <w:bCs/>
    </w:rPr>
  </w:style>
  <w:style w:type="character" w:customStyle="1" w:styleId="apple-converted-space">
    <w:name w:val="apple-converted-space"/>
    <w:basedOn w:val="DefaultParagraphFont"/>
    <w:rsid w:val="007E1B12"/>
  </w:style>
  <w:style w:type="paragraph" w:styleId="ListParagraph">
    <w:name w:val="List Paragraph"/>
    <w:basedOn w:val="Normal"/>
    <w:uiPriority w:val="34"/>
    <w:qFormat/>
    <w:rsid w:val="007E1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0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801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 COTA RAMÍREZ</dc:creator>
  <cp:keywords/>
  <dc:description/>
  <cp:lastModifiedBy>Sócrates Lugo Zavala</cp:lastModifiedBy>
  <cp:revision>2</cp:revision>
  <dcterms:created xsi:type="dcterms:W3CDTF">2026-09-24T18:10:00Z</dcterms:created>
  <dcterms:modified xsi:type="dcterms:W3CDTF">2026-09-24T18:28:00Z</dcterms:modified>
</cp:coreProperties>
</file>