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Diary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Adrian Connor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Data Diary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Data Source </w:t>
      </w:r>
      <w:r w:rsidDel="00000000" w:rsidR="00000000" w:rsidRPr="00000000">
        <w:rPr>
          <w:rtl w:val="0"/>
        </w:rPr>
        <w:t xml:space="preserve">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https://data.cdc.gov/NCHS/Post-COVID-Conditions/gsea-w83j/about_data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Location of Files </w:t>
      </w:r>
      <w:r w:rsidDel="00000000" w:rsidR="00000000" w:rsidRPr="00000000">
        <w:rPr>
          <w:rtl w:val="0"/>
        </w:rPr>
        <w:t xml:space="preserve">- CUNYSOJ/DATA/Assignment2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Scope: Look into percentages of adults reporting Long COVID, with and without disabilities, from Census Household Pulse Survey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Questions:</w:t>
      </w:r>
      <w:r w:rsidDel="00000000" w:rsidR="00000000" w:rsidRPr="00000000">
        <w:rPr>
          <w:rtl w:val="0"/>
        </w:rPr>
        <w:t xml:space="preserve"> What are approximate percentages with and without?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What are overall long covid numbers?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Analysis:</w:t>
      </w:r>
      <w:r w:rsidDel="00000000" w:rsidR="00000000" w:rsidRPr="00000000">
        <w:rPr>
          <w:rtl w:val="0"/>
        </w:rPr>
        <w:t xml:space="preserve"> Oct 2023: it appears that % of adults w/ disabilities reported they’ve had long covid is almost twice as high as % of adults without disabilities. Aug 2024: The disables group is still higher (26%), but nondisabled has caught up (16%).</w:t>
      </w:r>
    </w:p>
    <w:p w:rsidR="00000000" w:rsidDel="00000000" w:rsidP="00000000" w:rsidRDefault="00000000" w:rsidRPr="00000000" w14:paraId="0000000C">
      <w:pPr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Steps: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Imported data from above link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Copied to new sheet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Filtered to show: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% of all adults who have ever had covid, between 2022 and 2024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% of all adults who’ve ever had Long COVID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% adults who reported having long covid, broken up by disabilities or without disabilities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and save filtered sheets into new sheets to organize data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into Datawrapper and refine/edit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 axis: month/year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 axis: percent reporting yes to Long COVID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cdc.gov/NCHS/Post-COVID-Conditions/gsea-w83j/about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