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2FE" w:rsidRPr="00C932FE" w:rsidRDefault="00C932FE" w:rsidP="00C932FE">
      <w:pPr>
        <w:shd w:val="clear" w:color="auto" w:fill="F3F3F3"/>
        <w:spacing w:after="432" w:line="240" w:lineRule="auto"/>
        <w:outlineLvl w:val="0"/>
        <w:rPr>
          <w:rFonts w:ascii="Helvetica" w:eastAsia="Times New Roman" w:hAnsi="Helvetica" w:cs="Helvetica"/>
          <w:b/>
          <w:bCs/>
          <w:kern w:val="36"/>
          <w:sz w:val="54"/>
          <w:szCs w:val="54"/>
        </w:rPr>
      </w:pPr>
      <w:r>
        <w:rPr>
          <w:rFonts w:ascii="Helvetica" w:eastAsia="Times New Roman" w:hAnsi="Helvetica" w:cs="Helvetica"/>
          <w:b/>
          <w:bCs/>
          <w:kern w:val="36"/>
          <w:sz w:val="54"/>
          <w:szCs w:val="54"/>
        </w:rPr>
        <w:t xml:space="preserve">       </w:t>
      </w:r>
      <w:r w:rsidRPr="00C932FE">
        <w:rPr>
          <w:rFonts w:ascii="Helvetica" w:eastAsia="Times New Roman" w:hAnsi="Helvetica" w:cs="Helvetica"/>
          <w:b/>
          <w:bCs/>
          <w:kern w:val="36"/>
          <w:sz w:val="54"/>
          <w:szCs w:val="54"/>
        </w:rPr>
        <w:t>Container Storage Interface</w:t>
      </w:r>
    </w:p>
    <w:p w:rsidR="00C932FE" w:rsidRPr="00C932FE" w:rsidRDefault="00C932FE" w:rsidP="00C932FE">
      <w:pPr>
        <w:shd w:val="clear" w:color="auto" w:fill="F3F3F3"/>
        <w:spacing w:before="432" w:after="432" w:line="240" w:lineRule="auto"/>
        <w:outlineLvl w:val="0"/>
        <w:rPr>
          <w:rFonts w:ascii="Helvetica" w:eastAsia="Times New Roman" w:hAnsi="Helvetica" w:cs="Helvetica"/>
          <w:b/>
          <w:bCs/>
          <w:kern w:val="36"/>
          <w:sz w:val="54"/>
          <w:szCs w:val="54"/>
        </w:rPr>
      </w:pPr>
      <w:r w:rsidRPr="00C932FE">
        <w:rPr>
          <w:rFonts w:ascii="Helvetica" w:eastAsia="Times New Roman" w:hAnsi="Helvetica" w:cs="Helvetica"/>
          <w:b/>
          <w:bCs/>
          <w:kern w:val="36"/>
          <w:sz w:val="54"/>
          <w:szCs w:val="54"/>
        </w:rPr>
        <w:t>Introduction</w:t>
      </w:r>
      <w:r>
        <w:rPr>
          <w:rFonts w:ascii="Helvetica" w:eastAsia="Times New Roman" w:hAnsi="Helvetica" w:cs="Helvetica"/>
          <w:b/>
          <w:bCs/>
          <w:kern w:val="36"/>
          <w:sz w:val="54"/>
          <w:szCs w:val="54"/>
        </w:rPr>
        <w:t>:</w:t>
      </w:r>
    </w:p>
    <w:p w:rsidR="00C932FE" w:rsidRDefault="00C932FE" w:rsidP="00C932FE">
      <w:pPr>
        <w:shd w:val="clear" w:color="auto" w:fill="F3F3F3"/>
        <w:spacing w:before="288" w:after="288" w:line="240" w:lineRule="auto"/>
        <w:rPr>
          <w:rFonts w:ascii="Helvetica" w:eastAsia="Times New Roman" w:hAnsi="Helvetica" w:cs="Helvetica"/>
          <w:sz w:val="27"/>
          <w:szCs w:val="27"/>
        </w:rPr>
      </w:pPr>
      <w:r w:rsidRPr="00C932FE">
        <w:rPr>
          <w:rFonts w:ascii="Helvetica" w:eastAsia="Times New Roman" w:hAnsi="Helvetica" w:cs="Helvetica"/>
          <w:sz w:val="27"/>
          <w:szCs w:val="27"/>
        </w:rPr>
        <w:t xml:space="preserve">Container Storage Interface (CSI) is an initiative to unify the storage interface of Container Orchestrator Systems (COs) like </w:t>
      </w:r>
      <w:proofErr w:type="spellStart"/>
      <w:r w:rsidRPr="00C932FE">
        <w:rPr>
          <w:rFonts w:ascii="Helvetica" w:eastAsia="Times New Roman" w:hAnsi="Helvetica" w:cs="Helvetica"/>
          <w:sz w:val="27"/>
          <w:szCs w:val="27"/>
        </w:rPr>
        <w:t>Kubernetes</w:t>
      </w:r>
      <w:proofErr w:type="spellEnd"/>
      <w:r w:rsidRPr="00C932FE">
        <w:rPr>
          <w:rFonts w:ascii="Helvetica" w:eastAsia="Times New Roman" w:hAnsi="Helvetica" w:cs="Helvetica"/>
          <w:sz w:val="27"/>
          <w:szCs w:val="27"/>
        </w:rPr>
        <w:t xml:space="preserve">, </w:t>
      </w:r>
      <w:proofErr w:type="spellStart"/>
      <w:r w:rsidRPr="00C932FE">
        <w:rPr>
          <w:rFonts w:ascii="Helvetica" w:eastAsia="Times New Roman" w:hAnsi="Helvetica" w:cs="Helvetica"/>
          <w:sz w:val="27"/>
          <w:szCs w:val="27"/>
        </w:rPr>
        <w:t>Mesos</w:t>
      </w:r>
      <w:proofErr w:type="spellEnd"/>
      <w:r w:rsidRPr="00C932FE">
        <w:rPr>
          <w:rFonts w:ascii="Helvetica" w:eastAsia="Times New Roman" w:hAnsi="Helvetica" w:cs="Helvetica"/>
          <w:sz w:val="27"/>
          <w:szCs w:val="27"/>
        </w:rPr>
        <w:t xml:space="preserve">, </w:t>
      </w:r>
      <w:proofErr w:type="spellStart"/>
      <w:r w:rsidRPr="00C932FE">
        <w:rPr>
          <w:rFonts w:ascii="Helvetica" w:eastAsia="Times New Roman" w:hAnsi="Helvetica" w:cs="Helvetica"/>
          <w:sz w:val="27"/>
          <w:szCs w:val="27"/>
        </w:rPr>
        <w:t>Docker</w:t>
      </w:r>
      <w:proofErr w:type="spellEnd"/>
      <w:r w:rsidRPr="00C932FE">
        <w:rPr>
          <w:rFonts w:ascii="Helvetica" w:eastAsia="Times New Roman" w:hAnsi="Helvetica" w:cs="Helvetica"/>
          <w:sz w:val="27"/>
          <w:szCs w:val="27"/>
        </w:rPr>
        <w:t xml:space="preserve"> swarm, cloud foundry, etc. combined with storage vendors like </w:t>
      </w:r>
      <w:proofErr w:type="spellStart"/>
      <w:r w:rsidRPr="00C932FE">
        <w:rPr>
          <w:rFonts w:ascii="Helvetica" w:eastAsia="Times New Roman" w:hAnsi="Helvetica" w:cs="Helvetica"/>
          <w:sz w:val="27"/>
          <w:szCs w:val="27"/>
        </w:rPr>
        <w:t>Ceph</w:t>
      </w:r>
      <w:proofErr w:type="spellEnd"/>
      <w:r w:rsidRPr="00C932FE">
        <w:rPr>
          <w:rFonts w:ascii="Helvetica" w:eastAsia="Times New Roman" w:hAnsi="Helvetica" w:cs="Helvetica"/>
          <w:sz w:val="27"/>
          <w:szCs w:val="27"/>
        </w:rPr>
        <w:t xml:space="preserve">, </w:t>
      </w:r>
      <w:proofErr w:type="spellStart"/>
      <w:r w:rsidRPr="00C932FE">
        <w:rPr>
          <w:rFonts w:ascii="Helvetica" w:eastAsia="Times New Roman" w:hAnsi="Helvetica" w:cs="Helvetica"/>
          <w:sz w:val="27"/>
          <w:szCs w:val="27"/>
        </w:rPr>
        <w:t>Portworx</w:t>
      </w:r>
      <w:proofErr w:type="spellEnd"/>
      <w:r w:rsidRPr="00C932FE">
        <w:rPr>
          <w:rFonts w:ascii="Helvetica" w:eastAsia="Times New Roman" w:hAnsi="Helvetica" w:cs="Helvetica"/>
          <w:sz w:val="27"/>
          <w:szCs w:val="27"/>
        </w:rPr>
        <w:t xml:space="preserve">, </w:t>
      </w:r>
      <w:proofErr w:type="spellStart"/>
      <w:r w:rsidRPr="00C932FE">
        <w:rPr>
          <w:rFonts w:ascii="Helvetica" w:eastAsia="Times New Roman" w:hAnsi="Helvetica" w:cs="Helvetica"/>
          <w:sz w:val="27"/>
          <w:szCs w:val="27"/>
        </w:rPr>
        <w:t>NetApp</w:t>
      </w:r>
      <w:proofErr w:type="spellEnd"/>
      <w:r w:rsidRPr="00C932FE">
        <w:rPr>
          <w:rFonts w:ascii="Helvetica" w:eastAsia="Times New Roman" w:hAnsi="Helvetica" w:cs="Helvetica"/>
          <w:sz w:val="27"/>
          <w:szCs w:val="27"/>
        </w:rPr>
        <w:t xml:space="preserve"> etc. This means, implementing a single CSI for a storage vendor is guaranteed to work with all </w:t>
      </w:r>
      <w:proofErr w:type="spellStart"/>
      <w:r w:rsidRPr="00C932FE">
        <w:rPr>
          <w:rFonts w:ascii="Helvetica" w:eastAsia="Times New Roman" w:hAnsi="Helvetica" w:cs="Helvetica"/>
          <w:sz w:val="27"/>
          <w:szCs w:val="27"/>
        </w:rPr>
        <w:t>COs.</w:t>
      </w:r>
      <w:proofErr w:type="spellEnd"/>
    </w:p>
    <w:p w:rsidR="00C932FE" w:rsidRPr="00C932FE" w:rsidRDefault="00C932FE" w:rsidP="00C35CA3">
      <w:pPr>
        <w:shd w:val="clear" w:color="auto" w:fill="F3F3F3"/>
        <w:spacing w:before="288" w:after="288" w:line="240" w:lineRule="auto"/>
        <w:jc w:val="center"/>
        <w:rPr>
          <w:rFonts w:ascii="Helvetica" w:eastAsia="Times New Roman" w:hAnsi="Helvetica" w:cs="Helvetica"/>
          <w:sz w:val="27"/>
          <w:szCs w:val="27"/>
        </w:rPr>
      </w:pPr>
      <w:r>
        <w:rPr>
          <w:noProof/>
        </w:rPr>
        <mc:AlternateContent>
          <mc:Choice Requires="wps">
            <w:drawing>
              <wp:inline distT="0" distB="0" distL="0" distR="0">
                <wp:extent cx="304800" cy="304800"/>
                <wp:effectExtent l="0" t="0" r="0" b="0"/>
                <wp:docPr id="1" name="Rectangle 1"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tpxwIAANw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Jw3tpxwIAANwFAAAOAAAAAAAAAAAAAAAAAC4CAABkcnMvZTJvRG9jLnhtbFBLAQItABQABgAI&#10;AAAAIQBMoOks2AAAAAMBAAAPAAAAAAAAAAAAAAAAACEFAABkcnMvZG93bnJldi54bWxQSwUGAAAA&#10;AAQABADzAAAAJgYAAAAA&#10;" filled="f" stroked="f">
                <o:lock v:ext="edit" aspectratio="t"/>
                <w10:anchorlock/>
              </v:rect>
            </w:pict>
          </mc:Fallback>
        </mc:AlternateContent>
      </w:r>
      <w:r>
        <w:rPr>
          <w:rFonts w:ascii="Helvetica" w:eastAsia="Times New Roman" w:hAnsi="Helvetica" w:cs="Helvetica"/>
          <w:noProof/>
          <w:sz w:val="27"/>
          <w:szCs w:val="27"/>
        </w:rPr>
        <w:drawing>
          <wp:inline distT="0" distB="0" distL="0" distR="0">
            <wp:extent cx="4540897" cy="261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6">
                      <a:extLst>
                        <a:ext uri="{28A0092B-C50C-407E-A947-70E740481C1C}">
                          <a14:useLocalDpi xmlns:a14="http://schemas.microsoft.com/office/drawing/2010/main" val="0"/>
                        </a:ext>
                      </a:extLst>
                    </a:blip>
                    <a:stretch>
                      <a:fillRect/>
                    </a:stretch>
                  </pic:blipFill>
                  <pic:spPr>
                    <a:xfrm>
                      <a:off x="0" y="0"/>
                      <a:ext cx="4548048" cy="2623500"/>
                    </a:xfrm>
                    <a:prstGeom prst="rect">
                      <a:avLst/>
                    </a:prstGeom>
                  </pic:spPr>
                </pic:pic>
              </a:graphicData>
            </a:graphic>
          </wp:inline>
        </w:drawing>
      </w:r>
    </w:p>
    <w:p w:rsidR="00816306" w:rsidRDefault="00C932FE" w:rsidP="00816306">
      <w:pPr>
        <w:shd w:val="clear" w:color="auto" w:fill="F3F3F3"/>
        <w:spacing w:before="100" w:beforeAutospacing="1" w:after="100" w:afterAutospacing="1" w:line="240" w:lineRule="auto"/>
        <w:rPr>
          <w:rFonts w:ascii="Helvetica" w:eastAsia="Times New Roman" w:hAnsi="Helvetica" w:cs="Helvetica"/>
          <w:sz w:val="27"/>
          <w:szCs w:val="27"/>
        </w:rPr>
      </w:pPr>
      <w:r>
        <w:t xml:space="preserve"> </w:t>
      </w:r>
      <w:r w:rsidR="00816306">
        <w:rPr>
          <w:rFonts w:ascii="Helvetica" w:eastAsia="Times New Roman" w:hAnsi="Helvetica" w:cs="Helvetica"/>
          <w:sz w:val="27"/>
          <w:szCs w:val="27"/>
        </w:rPr>
        <w:t>Source of the image:</w:t>
      </w:r>
    </w:p>
    <w:p w:rsidR="00816306" w:rsidRDefault="00816306" w:rsidP="00816306">
      <w:pPr>
        <w:shd w:val="clear" w:color="auto" w:fill="F3F3F3"/>
        <w:spacing w:before="100" w:beforeAutospacing="1" w:after="100" w:afterAutospacing="1" w:line="240" w:lineRule="auto"/>
        <w:rPr>
          <w:rFonts w:ascii="Helvetica" w:eastAsia="Times New Roman" w:hAnsi="Helvetica" w:cs="Helvetica"/>
          <w:sz w:val="27"/>
          <w:szCs w:val="27"/>
        </w:rPr>
      </w:pPr>
      <w:r w:rsidRPr="00816306">
        <w:rPr>
          <w:rFonts w:ascii="Helvetica" w:eastAsia="Times New Roman" w:hAnsi="Helvetica" w:cs="Helvetica"/>
          <w:sz w:val="27"/>
          <w:szCs w:val="27"/>
        </w:rPr>
        <w:t>https://schd.ws/hosted_files/kccnceu18/fb/CloudNativeCon%20EU%202018%20CSI%20Jie%20Yu.pdf</w:t>
      </w:r>
    </w:p>
    <w:p w:rsidR="00C932FE" w:rsidRDefault="00C932FE" w:rsidP="00C932FE">
      <w:pPr>
        <w:pStyle w:val="NormalWeb"/>
        <w:shd w:val="clear" w:color="auto" w:fill="F3F3F3"/>
        <w:spacing w:before="288" w:beforeAutospacing="0" w:after="288" w:afterAutospacing="0"/>
        <w:rPr>
          <w:rFonts w:ascii="Helvetica" w:hAnsi="Helvetica" w:cs="Helvetica"/>
          <w:sz w:val="27"/>
          <w:szCs w:val="27"/>
        </w:rPr>
      </w:pPr>
      <w:proofErr w:type="gramStart"/>
      <w:r>
        <w:rPr>
          <w:rFonts w:ascii="Helvetica" w:hAnsi="Helvetica" w:cs="Helvetica"/>
          <w:sz w:val="27"/>
          <w:szCs w:val="27"/>
        </w:rPr>
        <w:t>Container are</w:t>
      </w:r>
      <w:proofErr w:type="gramEnd"/>
      <w:r>
        <w:rPr>
          <w:rFonts w:ascii="Helvetica" w:hAnsi="Helvetica" w:cs="Helvetica"/>
          <w:sz w:val="27"/>
          <w:szCs w:val="27"/>
        </w:rPr>
        <w:t xml:space="preserve"> sweeping the </w:t>
      </w:r>
      <w:proofErr w:type="spellStart"/>
      <w:r>
        <w:rPr>
          <w:rFonts w:ascii="Helvetica" w:hAnsi="Helvetica" w:cs="Helvetica"/>
          <w:sz w:val="27"/>
          <w:szCs w:val="27"/>
        </w:rPr>
        <w:t>datacentre</w:t>
      </w:r>
      <w:proofErr w:type="spellEnd"/>
      <w:r>
        <w:rPr>
          <w:rFonts w:ascii="Helvetica" w:hAnsi="Helvetica" w:cs="Helvetica"/>
          <w:sz w:val="27"/>
          <w:szCs w:val="27"/>
        </w:rPr>
        <w:t xml:space="preserve">. They’re a lightweight method of </w:t>
      </w:r>
      <w:proofErr w:type="spellStart"/>
      <w:r>
        <w:rPr>
          <w:rFonts w:ascii="Helvetica" w:hAnsi="Helvetica" w:cs="Helvetica"/>
          <w:sz w:val="27"/>
          <w:szCs w:val="27"/>
        </w:rPr>
        <w:t>virtualising</w:t>
      </w:r>
      <w:proofErr w:type="spellEnd"/>
      <w:r>
        <w:rPr>
          <w:rFonts w:ascii="Helvetica" w:hAnsi="Helvetica" w:cs="Helvetica"/>
          <w:sz w:val="27"/>
          <w:szCs w:val="27"/>
        </w:rPr>
        <w:t xml:space="preserve"> applications and allow for rapid scaling and contain all that’s needed to run processes in a multitude of env</w:t>
      </w:r>
      <w:r w:rsidR="00DA5978">
        <w:rPr>
          <w:rFonts w:ascii="Helvetica" w:hAnsi="Helvetica" w:cs="Helvetica"/>
          <w:sz w:val="27"/>
          <w:szCs w:val="27"/>
        </w:rPr>
        <w:t xml:space="preserve">ironments with few </w:t>
      </w:r>
      <w:proofErr w:type="spellStart"/>
      <w:r w:rsidR="00DA5978">
        <w:rPr>
          <w:rFonts w:ascii="Helvetica" w:hAnsi="Helvetica" w:cs="Helvetica"/>
          <w:sz w:val="27"/>
          <w:szCs w:val="27"/>
        </w:rPr>
        <w:t>dependencie</w:t>
      </w:r>
      <w:proofErr w:type="spellEnd"/>
    </w:p>
    <w:p w:rsidR="00C932FE" w:rsidRDefault="00C932FE" w:rsidP="00C932FE">
      <w:pPr>
        <w:pStyle w:val="NormalWeb"/>
        <w:shd w:val="clear" w:color="auto" w:fill="F3F3F3"/>
        <w:spacing w:before="288" w:beforeAutospacing="0" w:after="288" w:afterAutospacing="0"/>
        <w:rPr>
          <w:rFonts w:ascii="Helvetica" w:hAnsi="Helvetica" w:cs="Helvetica"/>
          <w:sz w:val="27"/>
          <w:szCs w:val="27"/>
        </w:rPr>
      </w:pPr>
    </w:p>
    <w:p w:rsidR="00C932FE" w:rsidRDefault="00C932FE" w:rsidP="00C932FE">
      <w:pPr>
        <w:pStyle w:val="NormalWeb"/>
        <w:shd w:val="clear" w:color="auto" w:fill="F3F3F3"/>
        <w:spacing w:before="288" w:beforeAutospacing="0" w:after="288" w:afterAutospacing="0"/>
        <w:rPr>
          <w:rFonts w:ascii="Helvetica" w:hAnsi="Helvetica" w:cs="Helvetica"/>
          <w:sz w:val="27"/>
          <w:szCs w:val="27"/>
        </w:rPr>
      </w:pPr>
    </w:p>
    <w:p w:rsidR="00C932FE" w:rsidRDefault="00C932FE" w:rsidP="00C932FE">
      <w:pPr>
        <w:pStyle w:val="NormalWeb"/>
        <w:shd w:val="clear" w:color="auto" w:fill="F3F3F3"/>
        <w:spacing w:before="288" w:beforeAutospacing="0" w:after="288" w:afterAutospacing="0"/>
        <w:rPr>
          <w:rFonts w:ascii="Helvetica" w:hAnsi="Helvetica" w:cs="Helvetica"/>
          <w:sz w:val="27"/>
          <w:szCs w:val="27"/>
        </w:rPr>
      </w:pPr>
    </w:p>
    <w:p w:rsidR="00C932FE" w:rsidRDefault="00C932FE" w:rsidP="00C932FE">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lastRenderedPageBreak/>
        <w:t>Project Summary:</w:t>
      </w:r>
    </w:p>
    <w:p w:rsidR="00C932FE" w:rsidRDefault="00C932FE" w:rsidP="00E33368">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Organization: Google</w:t>
      </w:r>
      <w:r>
        <w:rPr>
          <w:rFonts w:ascii="Helvetica" w:hAnsi="Helvetica" w:cs="Helvetica"/>
          <w:sz w:val="27"/>
          <w:szCs w:val="27"/>
        </w:rPr>
        <w:br/>
        <w:t>license: Apache 2.0</w:t>
      </w:r>
    </w:p>
    <w:p w:rsidR="00C932FE" w:rsidRDefault="00C932FE" w:rsidP="00C932FE">
      <w:pPr>
        <w:pStyle w:val="NormalWeb"/>
        <w:shd w:val="clear" w:color="auto" w:fill="F3F3F3"/>
        <w:spacing w:before="288" w:beforeAutospacing="0" w:after="288" w:afterAutospacing="0"/>
        <w:rPr>
          <w:rFonts w:ascii="Helvetica" w:hAnsi="Helvetica" w:cs="Helvetica"/>
          <w:b/>
          <w:sz w:val="40"/>
          <w:szCs w:val="40"/>
        </w:rPr>
      </w:pPr>
    </w:p>
    <w:p w:rsidR="00C932FE" w:rsidRPr="00C932FE" w:rsidRDefault="00C932FE" w:rsidP="00C932FE">
      <w:pPr>
        <w:pStyle w:val="NormalWeb"/>
        <w:shd w:val="clear" w:color="auto" w:fill="F3F3F3"/>
        <w:spacing w:before="288" w:beforeAutospacing="0" w:after="288" w:afterAutospacing="0"/>
        <w:jc w:val="center"/>
        <w:rPr>
          <w:rFonts w:ascii="Helvetica" w:hAnsi="Helvetica" w:cs="Helvetica"/>
          <w:b/>
          <w:sz w:val="40"/>
          <w:szCs w:val="40"/>
        </w:rPr>
      </w:pPr>
      <w:r w:rsidRPr="00C932FE">
        <w:rPr>
          <w:rFonts w:ascii="Helvetica" w:hAnsi="Helvetica" w:cs="Helvetica"/>
          <w:b/>
          <w:sz w:val="40"/>
          <w:szCs w:val="40"/>
        </w:rPr>
        <w:t xml:space="preserve">Basic Terminologies related to Container </w:t>
      </w:r>
      <w:r>
        <w:rPr>
          <w:rFonts w:ascii="Helvetica" w:hAnsi="Helvetica" w:cs="Helvetica"/>
          <w:b/>
          <w:sz w:val="40"/>
          <w:szCs w:val="40"/>
        </w:rPr>
        <w:t xml:space="preserve">           </w:t>
      </w:r>
      <w:r w:rsidRPr="00C932FE">
        <w:rPr>
          <w:rFonts w:ascii="Helvetica" w:hAnsi="Helvetica" w:cs="Helvetica"/>
          <w:b/>
          <w:sz w:val="40"/>
          <w:szCs w:val="40"/>
        </w:rPr>
        <w:t>Storage Interface (CSI)</w:t>
      </w:r>
    </w:p>
    <w:p w:rsidR="00C932FE" w:rsidRDefault="00C932FE" w:rsidP="00C932FE">
      <w:pPr>
        <w:pStyle w:val="NormalWeb"/>
        <w:shd w:val="clear" w:color="auto" w:fill="F3F3F3"/>
        <w:spacing w:before="288" w:beforeAutospacing="0" w:after="288" w:afterAutospacing="0"/>
        <w:rPr>
          <w:rFonts w:ascii="Helvetica" w:hAnsi="Helvetica" w:cs="Helvetica"/>
          <w:sz w:val="27"/>
          <w:szCs w:val="27"/>
        </w:rPr>
      </w:pPr>
      <w:bookmarkStart w:id="0" w:name="_GoBack"/>
      <w:r>
        <w:rPr>
          <w:noProof/>
        </w:rPr>
        <w:drawing>
          <wp:inline distT="0" distB="0" distL="0" distR="0" wp14:anchorId="1771D85C" wp14:editId="058603E3">
            <wp:extent cx="5942450" cy="2743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43731"/>
                    </a:xfrm>
                    <a:prstGeom prst="rect">
                      <a:avLst/>
                    </a:prstGeom>
                  </pic:spPr>
                </pic:pic>
              </a:graphicData>
            </a:graphic>
          </wp:inline>
        </w:drawing>
      </w:r>
      <w:bookmarkEnd w:id="0"/>
    </w:p>
    <w:p w:rsidR="00C932FE" w:rsidRPr="00C932FE" w:rsidRDefault="00C932FE" w:rsidP="00C932FE">
      <w:pPr>
        <w:numPr>
          <w:ilvl w:val="0"/>
          <w:numId w:val="1"/>
        </w:numPr>
        <w:shd w:val="clear" w:color="auto" w:fill="F3F3F3"/>
        <w:spacing w:before="100" w:beforeAutospacing="1" w:after="100" w:afterAutospacing="1" w:line="240" w:lineRule="auto"/>
        <w:ind w:left="0"/>
        <w:rPr>
          <w:rFonts w:ascii="Helvetica" w:eastAsia="Times New Roman" w:hAnsi="Helvetica" w:cs="Helvetica"/>
          <w:sz w:val="27"/>
          <w:szCs w:val="27"/>
        </w:rPr>
      </w:pPr>
      <w:r w:rsidRPr="00C932FE">
        <w:rPr>
          <w:rFonts w:ascii="Helvetica" w:eastAsia="Times New Roman" w:hAnsi="Helvetica" w:cs="Helvetica"/>
          <w:b/>
          <w:bCs/>
          <w:sz w:val="27"/>
          <w:szCs w:val="27"/>
        </w:rPr>
        <w:t>COS -</w:t>
      </w:r>
      <w:r w:rsidRPr="00C932FE">
        <w:rPr>
          <w:rFonts w:ascii="Helvetica" w:eastAsia="Times New Roman" w:hAnsi="Helvetica" w:cs="Helvetica"/>
          <w:sz w:val="27"/>
          <w:szCs w:val="27"/>
        </w:rPr>
        <w:t> Container Orchestrator Systems is all about managing the life cycle of Containers, especially in large dynamic environments. Software teams use Container Orchestrator to control and automate many tasks.</w:t>
      </w:r>
    </w:p>
    <w:p w:rsidR="00C932FE" w:rsidRPr="00C932FE" w:rsidRDefault="00C932FE" w:rsidP="00C932FE">
      <w:pPr>
        <w:numPr>
          <w:ilvl w:val="0"/>
          <w:numId w:val="1"/>
        </w:numPr>
        <w:shd w:val="clear" w:color="auto" w:fill="F3F3F3"/>
        <w:spacing w:before="100" w:beforeAutospacing="1" w:after="100" w:afterAutospacing="1" w:line="240" w:lineRule="auto"/>
        <w:ind w:left="0"/>
        <w:rPr>
          <w:rFonts w:ascii="Helvetica" w:eastAsia="Times New Roman" w:hAnsi="Helvetica" w:cs="Helvetica"/>
          <w:sz w:val="27"/>
          <w:szCs w:val="27"/>
        </w:rPr>
      </w:pPr>
      <w:r w:rsidRPr="00C932FE">
        <w:rPr>
          <w:rFonts w:ascii="Helvetica" w:eastAsia="Times New Roman" w:hAnsi="Helvetica" w:cs="Helvetica"/>
          <w:b/>
          <w:bCs/>
          <w:sz w:val="27"/>
          <w:szCs w:val="27"/>
        </w:rPr>
        <w:t>Volume -</w:t>
      </w:r>
      <w:r w:rsidRPr="00C932FE">
        <w:rPr>
          <w:rFonts w:ascii="Helvetica" w:eastAsia="Times New Roman" w:hAnsi="Helvetica" w:cs="Helvetica"/>
          <w:sz w:val="27"/>
          <w:szCs w:val="27"/>
        </w:rPr>
        <w:t> A unit of space that will be made available inside of managed containers via the CSI.</w:t>
      </w:r>
    </w:p>
    <w:p w:rsidR="00C932FE" w:rsidRPr="00C932FE" w:rsidRDefault="00C932FE" w:rsidP="00C932FE">
      <w:pPr>
        <w:numPr>
          <w:ilvl w:val="0"/>
          <w:numId w:val="1"/>
        </w:numPr>
        <w:shd w:val="clear" w:color="auto" w:fill="F3F3F3"/>
        <w:spacing w:before="100" w:beforeAutospacing="1" w:after="100" w:afterAutospacing="1" w:line="240" w:lineRule="auto"/>
        <w:ind w:left="0"/>
        <w:rPr>
          <w:rFonts w:ascii="Helvetica" w:eastAsia="Times New Roman" w:hAnsi="Helvetica" w:cs="Helvetica"/>
          <w:sz w:val="27"/>
          <w:szCs w:val="27"/>
        </w:rPr>
      </w:pPr>
      <w:r w:rsidRPr="00C932FE">
        <w:rPr>
          <w:rFonts w:ascii="Helvetica" w:eastAsia="Times New Roman" w:hAnsi="Helvetica" w:cs="Helvetica"/>
          <w:b/>
          <w:bCs/>
          <w:sz w:val="27"/>
          <w:szCs w:val="27"/>
        </w:rPr>
        <w:t>Node -</w:t>
      </w:r>
      <w:r w:rsidRPr="00C932FE">
        <w:rPr>
          <w:rFonts w:ascii="Helvetica" w:eastAsia="Times New Roman" w:hAnsi="Helvetica" w:cs="Helvetica"/>
          <w:sz w:val="27"/>
          <w:szCs w:val="27"/>
        </w:rPr>
        <w:t> A host where a workload will be running.</w:t>
      </w:r>
    </w:p>
    <w:p w:rsidR="00C932FE" w:rsidRPr="00C932FE" w:rsidRDefault="00C932FE" w:rsidP="00C932FE">
      <w:pPr>
        <w:numPr>
          <w:ilvl w:val="0"/>
          <w:numId w:val="1"/>
        </w:numPr>
        <w:shd w:val="clear" w:color="auto" w:fill="F3F3F3"/>
        <w:spacing w:before="100" w:beforeAutospacing="1" w:after="100" w:afterAutospacing="1" w:line="240" w:lineRule="auto"/>
        <w:ind w:left="0"/>
        <w:rPr>
          <w:rFonts w:ascii="Helvetica" w:eastAsia="Times New Roman" w:hAnsi="Helvetica" w:cs="Helvetica"/>
          <w:sz w:val="27"/>
          <w:szCs w:val="27"/>
        </w:rPr>
      </w:pPr>
      <w:r w:rsidRPr="00C932FE">
        <w:rPr>
          <w:rFonts w:ascii="Helvetica" w:eastAsia="Times New Roman" w:hAnsi="Helvetica" w:cs="Helvetica"/>
          <w:b/>
          <w:bCs/>
          <w:sz w:val="27"/>
          <w:szCs w:val="27"/>
        </w:rPr>
        <w:t>Workload -</w:t>
      </w:r>
      <w:r w:rsidRPr="00C932FE">
        <w:rPr>
          <w:rFonts w:ascii="Helvetica" w:eastAsia="Times New Roman" w:hAnsi="Helvetica" w:cs="Helvetica"/>
          <w:sz w:val="27"/>
          <w:szCs w:val="27"/>
        </w:rPr>
        <w:t> The atomic unit of “work” anticipated by a COS.</w:t>
      </w:r>
    </w:p>
    <w:p w:rsidR="00810C53" w:rsidRPr="00DA5978" w:rsidRDefault="00C932FE" w:rsidP="00DA5978">
      <w:pPr>
        <w:numPr>
          <w:ilvl w:val="0"/>
          <w:numId w:val="1"/>
        </w:numPr>
        <w:shd w:val="clear" w:color="auto" w:fill="F3F3F3"/>
        <w:spacing w:before="100" w:beforeAutospacing="1" w:after="100" w:afterAutospacing="1" w:line="240" w:lineRule="auto"/>
        <w:ind w:left="0"/>
        <w:rPr>
          <w:rFonts w:ascii="Helvetica" w:eastAsia="Times New Roman" w:hAnsi="Helvetica" w:cs="Helvetica"/>
          <w:sz w:val="27"/>
          <w:szCs w:val="27"/>
        </w:rPr>
      </w:pPr>
      <w:r w:rsidRPr="00C932FE">
        <w:rPr>
          <w:rFonts w:ascii="Helvetica" w:eastAsia="Times New Roman" w:hAnsi="Helvetica" w:cs="Helvetica"/>
          <w:b/>
          <w:bCs/>
          <w:sz w:val="27"/>
          <w:szCs w:val="27"/>
        </w:rPr>
        <w:t>Plugin -</w:t>
      </w:r>
      <w:r w:rsidRPr="00C932FE">
        <w:rPr>
          <w:rFonts w:ascii="Helvetica" w:eastAsia="Times New Roman" w:hAnsi="Helvetica" w:cs="Helvetica"/>
          <w:sz w:val="27"/>
          <w:szCs w:val="27"/>
        </w:rPr>
        <w:t xml:space="preserve"> Plugin points to a service that exposes </w:t>
      </w:r>
      <w:proofErr w:type="spellStart"/>
      <w:r w:rsidRPr="00C932FE">
        <w:rPr>
          <w:rFonts w:ascii="Helvetica" w:eastAsia="Times New Roman" w:hAnsi="Helvetica" w:cs="Helvetica"/>
          <w:sz w:val="27"/>
          <w:szCs w:val="27"/>
        </w:rPr>
        <w:t>gRPC</w:t>
      </w:r>
      <w:proofErr w:type="spellEnd"/>
      <w:r w:rsidRPr="00C932FE">
        <w:rPr>
          <w:rFonts w:ascii="Helvetica" w:eastAsia="Times New Roman" w:hAnsi="Helvetica" w:cs="Helvetica"/>
          <w:sz w:val="27"/>
          <w:szCs w:val="27"/>
        </w:rPr>
        <w:t xml:space="preserve"> endpoints.</w:t>
      </w:r>
    </w:p>
    <w:p w:rsidR="00E33368" w:rsidRDefault="00E33368" w:rsidP="00C35CA3">
      <w:pPr>
        <w:shd w:val="clear" w:color="auto" w:fill="F3F3F3"/>
        <w:spacing w:before="100" w:beforeAutospacing="1" w:after="100" w:afterAutospacing="1" w:line="240" w:lineRule="auto"/>
        <w:ind w:left="720"/>
        <w:jc w:val="center"/>
        <w:rPr>
          <w:rStyle w:val="Strong"/>
          <w:rFonts w:ascii="Helvetica" w:hAnsi="Helvetica" w:cs="Helvetica"/>
          <w:bCs w:val="0"/>
          <w:sz w:val="36"/>
          <w:szCs w:val="36"/>
        </w:rPr>
      </w:pPr>
    </w:p>
    <w:p w:rsidR="00E33368" w:rsidRDefault="00E33368" w:rsidP="00C35CA3">
      <w:pPr>
        <w:shd w:val="clear" w:color="auto" w:fill="F3F3F3"/>
        <w:spacing w:before="100" w:beforeAutospacing="1" w:after="100" w:afterAutospacing="1" w:line="240" w:lineRule="auto"/>
        <w:ind w:left="720"/>
        <w:jc w:val="center"/>
        <w:rPr>
          <w:rStyle w:val="Strong"/>
          <w:rFonts w:ascii="Helvetica" w:hAnsi="Helvetica" w:cs="Helvetica"/>
          <w:bCs w:val="0"/>
          <w:sz w:val="36"/>
          <w:szCs w:val="36"/>
        </w:rPr>
      </w:pPr>
    </w:p>
    <w:p w:rsidR="00C932FE" w:rsidRPr="00C35CA3" w:rsidRDefault="00C932FE" w:rsidP="00C35CA3">
      <w:pPr>
        <w:shd w:val="clear" w:color="auto" w:fill="F3F3F3"/>
        <w:spacing w:before="100" w:beforeAutospacing="1" w:after="100" w:afterAutospacing="1" w:line="240" w:lineRule="auto"/>
        <w:ind w:left="720"/>
        <w:jc w:val="center"/>
        <w:rPr>
          <w:rStyle w:val="Strong"/>
          <w:rFonts w:ascii="Helvetica" w:hAnsi="Helvetica" w:cs="Helvetica"/>
          <w:bCs w:val="0"/>
          <w:sz w:val="36"/>
          <w:szCs w:val="36"/>
        </w:rPr>
      </w:pPr>
      <w:r w:rsidRPr="00C35CA3">
        <w:rPr>
          <w:rStyle w:val="Strong"/>
          <w:rFonts w:ascii="Helvetica" w:hAnsi="Helvetica" w:cs="Helvetica"/>
          <w:bCs w:val="0"/>
          <w:sz w:val="36"/>
          <w:szCs w:val="36"/>
        </w:rPr>
        <w:t>Container Storage Interface Goals</w:t>
      </w:r>
      <w:r w:rsidR="00C35CA3" w:rsidRPr="00C35CA3">
        <w:rPr>
          <w:rStyle w:val="Strong"/>
          <w:rFonts w:ascii="Helvetica" w:hAnsi="Helvetica" w:cs="Helvetica"/>
          <w:bCs w:val="0"/>
          <w:sz w:val="36"/>
          <w:szCs w:val="36"/>
        </w:rPr>
        <w:t>:</w:t>
      </w:r>
    </w:p>
    <w:p w:rsidR="00C932FE" w:rsidRDefault="00C932FE" w:rsidP="00C932FE">
      <w:pPr>
        <w:numPr>
          <w:ilvl w:val="0"/>
          <w:numId w:val="2"/>
        </w:numPr>
        <w:shd w:val="clear" w:color="auto" w:fill="F3F3F3"/>
        <w:spacing w:before="100" w:beforeAutospacing="1" w:after="100" w:afterAutospacing="1" w:line="240" w:lineRule="auto"/>
        <w:ind w:left="0"/>
        <w:rPr>
          <w:rFonts w:ascii="Helvetica" w:hAnsi="Helvetica" w:cs="Helvetica"/>
          <w:sz w:val="27"/>
          <w:szCs w:val="27"/>
        </w:rPr>
      </w:pPr>
      <w:r>
        <w:rPr>
          <w:rStyle w:val="Strong"/>
          <w:rFonts w:ascii="Helvetica" w:hAnsi="Helvetica" w:cs="Helvetica"/>
          <w:sz w:val="27"/>
          <w:szCs w:val="27"/>
        </w:rPr>
        <w:lastRenderedPageBreak/>
        <w:t>Interoperability -</w:t>
      </w:r>
      <w:r>
        <w:rPr>
          <w:rFonts w:ascii="Helvetica" w:hAnsi="Helvetica" w:cs="Helvetica"/>
          <w:sz w:val="27"/>
          <w:szCs w:val="27"/>
        </w:rPr>
        <w:t xml:space="preserve"> The storage vendor can build once a plugin, and that plugin can be used by </w:t>
      </w:r>
      <w:proofErr w:type="gramStart"/>
      <w:r>
        <w:rPr>
          <w:rFonts w:ascii="Helvetica" w:hAnsi="Helvetica" w:cs="Helvetica"/>
          <w:sz w:val="27"/>
          <w:szCs w:val="27"/>
        </w:rPr>
        <w:t>all the</w:t>
      </w:r>
      <w:proofErr w:type="gramEnd"/>
      <w:r>
        <w:rPr>
          <w:rFonts w:ascii="Helvetica" w:hAnsi="Helvetica" w:cs="Helvetica"/>
          <w:sz w:val="27"/>
          <w:szCs w:val="27"/>
        </w:rPr>
        <w:t xml:space="preserve"> CO that support CSI.</w:t>
      </w:r>
    </w:p>
    <w:p w:rsidR="00C932FE" w:rsidRDefault="00C932FE" w:rsidP="00C932FE">
      <w:pPr>
        <w:numPr>
          <w:ilvl w:val="0"/>
          <w:numId w:val="2"/>
        </w:numPr>
        <w:shd w:val="clear" w:color="auto" w:fill="F3F3F3"/>
        <w:spacing w:before="100" w:beforeAutospacing="1" w:after="100" w:afterAutospacing="1" w:line="240" w:lineRule="auto"/>
        <w:ind w:left="0"/>
        <w:rPr>
          <w:rFonts w:ascii="Helvetica" w:hAnsi="Helvetica" w:cs="Helvetica"/>
          <w:sz w:val="27"/>
          <w:szCs w:val="27"/>
        </w:rPr>
      </w:pPr>
      <w:r>
        <w:rPr>
          <w:rStyle w:val="Strong"/>
          <w:rFonts w:ascii="Helvetica" w:hAnsi="Helvetica" w:cs="Helvetica"/>
          <w:sz w:val="27"/>
          <w:szCs w:val="27"/>
        </w:rPr>
        <w:t>Vendor-neutral -</w:t>
      </w:r>
      <w:r>
        <w:rPr>
          <w:rFonts w:ascii="Helvetica" w:hAnsi="Helvetica" w:cs="Helvetica"/>
          <w:sz w:val="27"/>
          <w:szCs w:val="27"/>
        </w:rPr>
        <w:t> Any CO and storage provider should not terminate it.</w:t>
      </w:r>
    </w:p>
    <w:p w:rsidR="00C932FE" w:rsidRDefault="00C932FE" w:rsidP="00C932FE">
      <w:pPr>
        <w:numPr>
          <w:ilvl w:val="0"/>
          <w:numId w:val="2"/>
        </w:numPr>
        <w:shd w:val="clear" w:color="auto" w:fill="F3F3F3"/>
        <w:spacing w:before="100" w:beforeAutospacing="1" w:after="100" w:afterAutospacing="1" w:line="240" w:lineRule="auto"/>
        <w:ind w:left="0"/>
        <w:rPr>
          <w:rFonts w:ascii="Helvetica" w:hAnsi="Helvetica" w:cs="Helvetica"/>
          <w:sz w:val="27"/>
          <w:szCs w:val="27"/>
        </w:rPr>
      </w:pPr>
      <w:r>
        <w:rPr>
          <w:rStyle w:val="Strong"/>
          <w:rFonts w:ascii="Helvetica" w:hAnsi="Helvetica" w:cs="Helvetica"/>
          <w:sz w:val="27"/>
          <w:szCs w:val="27"/>
        </w:rPr>
        <w:t>Focus on specification</w:t>
      </w:r>
    </w:p>
    <w:p w:rsidR="00C932FE" w:rsidRDefault="00C932FE" w:rsidP="00C932FE">
      <w:pPr>
        <w:numPr>
          <w:ilvl w:val="0"/>
          <w:numId w:val="2"/>
        </w:numPr>
        <w:shd w:val="clear" w:color="auto" w:fill="F3F3F3"/>
        <w:spacing w:before="100" w:beforeAutospacing="1" w:after="100" w:afterAutospacing="1" w:line="240" w:lineRule="auto"/>
        <w:ind w:left="0"/>
        <w:rPr>
          <w:rFonts w:ascii="Helvetica" w:hAnsi="Helvetica" w:cs="Helvetica"/>
          <w:sz w:val="27"/>
          <w:szCs w:val="27"/>
        </w:rPr>
      </w:pPr>
      <w:r>
        <w:rPr>
          <w:rStyle w:val="Strong"/>
          <w:rFonts w:ascii="Helvetica" w:hAnsi="Helvetica" w:cs="Helvetica"/>
          <w:sz w:val="27"/>
          <w:szCs w:val="27"/>
        </w:rPr>
        <w:t>Control plane only</w:t>
      </w:r>
    </w:p>
    <w:p w:rsidR="00C932FE" w:rsidRDefault="00C932FE" w:rsidP="00C932FE">
      <w:pPr>
        <w:pStyle w:val="NormalWeb"/>
        <w:shd w:val="clear" w:color="auto" w:fill="F3F3F3"/>
        <w:spacing w:before="288" w:beforeAutospacing="0" w:after="288" w:afterAutospacing="0"/>
        <w:rPr>
          <w:rFonts w:ascii="Helvetica" w:hAnsi="Helvetica" w:cs="Helvetica"/>
          <w:sz w:val="27"/>
          <w:szCs w:val="27"/>
        </w:rPr>
      </w:pPr>
      <w:proofErr w:type="gramStart"/>
      <w:r>
        <w:rPr>
          <w:rFonts w:ascii="Helvetica" w:hAnsi="Helvetica" w:cs="Helvetica"/>
          <w:sz w:val="27"/>
          <w:szCs w:val="27"/>
        </w:rPr>
        <w:t>A method of observing, reviewing, and managing the workflow in a cloud-based infrastructure.</w:t>
      </w:r>
      <w:proofErr w:type="gramEnd"/>
      <w:r>
        <w:rPr>
          <w:rFonts w:ascii="Helvetica" w:hAnsi="Helvetica" w:cs="Helvetica"/>
          <w:sz w:val="27"/>
          <w:szCs w:val="27"/>
        </w:rPr>
        <w:t xml:space="preserve"> Click to explore about, Cloud Management and Monitoring Tools</w:t>
      </w:r>
    </w:p>
    <w:p w:rsidR="00C35CA3" w:rsidRPr="00C35CA3" w:rsidRDefault="00C35CA3" w:rsidP="00C35CA3">
      <w:pPr>
        <w:pStyle w:val="NormalWeb"/>
        <w:shd w:val="clear" w:color="auto" w:fill="F3F3F3"/>
        <w:spacing w:before="288" w:beforeAutospacing="0" w:after="288" w:afterAutospacing="0"/>
        <w:rPr>
          <w:rFonts w:ascii="Helvetica" w:hAnsi="Helvetica" w:cs="Helvetica"/>
          <w:b/>
          <w:sz w:val="36"/>
          <w:szCs w:val="36"/>
        </w:rPr>
      </w:pPr>
      <w:r w:rsidRPr="00C35CA3">
        <w:rPr>
          <w:rFonts w:ascii="Helvetica" w:hAnsi="Helvetica" w:cs="Helvetica"/>
          <w:b/>
          <w:color w:val="FFFFFF" w:themeColor="background1"/>
          <w:sz w:val="36"/>
          <w:szCs w:val="36"/>
        </w:rPr>
        <w:t>CSI</w:t>
      </w:r>
      <w:r w:rsidRPr="00C35CA3">
        <w:rPr>
          <w:rFonts w:ascii="Helvetica" w:hAnsi="Helvetica" w:cs="Helvetica"/>
          <w:b/>
          <w:sz w:val="36"/>
          <w:szCs w:val="36"/>
        </w:rPr>
        <w:t xml:space="preserve"> Connects </w:t>
      </w:r>
      <w:proofErr w:type="spellStart"/>
      <w:r w:rsidRPr="00C35CA3">
        <w:rPr>
          <w:rFonts w:ascii="Helvetica" w:hAnsi="Helvetica" w:cs="Helvetica"/>
          <w:b/>
          <w:sz w:val="36"/>
          <w:szCs w:val="36"/>
        </w:rPr>
        <w:t>Kubernetes</w:t>
      </w:r>
      <w:proofErr w:type="spellEnd"/>
      <w:r w:rsidRPr="00C35CA3">
        <w:rPr>
          <w:rFonts w:ascii="Helvetica" w:hAnsi="Helvetica" w:cs="Helvetica"/>
          <w:b/>
          <w:sz w:val="36"/>
          <w:szCs w:val="36"/>
        </w:rPr>
        <w:t xml:space="preserve"> to 60+ storage products:</w:t>
      </w:r>
    </w:p>
    <w:p w:rsidR="00C35CA3" w:rsidRDefault="00C35CA3" w:rsidP="00C35CA3">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 xml:space="preserve">CSI is the container storage interface </w:t>
      </w:r>
      <w:proofErr w:type="gramStart"/>
      <w:r>
        <w:rPr>
          <w:rFonts w:ascii="Helvetica" w:hAnsi="Helvetica" w:cs="Helvetica"/>
          <w:sz w:val="27"/>
          <w:szCs w:val="27"/>
        </w:rPr>
        <w:t>It</w:t>
      </w:r>
      <w:proofErr w:type="gramEnd"/>
      <w:r>
        <w:rPr>
          <w:rFonts w:ascii="Helvetica" w:hAnsi="Helvetica" w:cs="Helvetica"/>
          <w:sz w:val="27"/>
          <w:szCs w:val="27"/>
        </w:rPr>
        <w:t xml:space="preserve"> is a plugin for </w:t>
      </w:r>
      <w:proofErr w:type="spellStart"/>
      <w:r>
        <w:rPr>
          <w:rFonts w:ascii="Helvetica" w:hAnsi="Helvetica" w:cs="Helvetica"/>
          <w:sz w:val="27"/>
          <w:szCs w:val="27"/>
        </w:rPr>
        <w:t>Kubernetes</w:t>
      </w:r>
      <w:proofErr w:type="spellEnd"/>
      <w:r>
        <w:rPr>
          <w:rFonts w:ascii="Helvetica" w:hAnsi="Helvetica" w:cs="Helvetica"/>
          <w:sz w:val="27"/>
          <w:szCs w:val="27"/>
        </w:rPr>
        <w:t xml:space="preserve"> and other container orchestrators that allows storage suppliers to expose their products to </w:t>
      </w:r>
      <w:proofErr w:type="spellStart"/>
      <w:r>
        <w:rPr>
          <w:rFonts w:ascii="Helvetica" w:hAnsi="Helvetica" w:cs="Helvetica"/>
          <w:sz w:val="27"/>
          <w:szCs w:val="27"/>
        </w:rPr>
        <w:t>containerised</w:t>
      </w:r>
      <w:proofErr w:type="spellEnd"/>
      <w:r>
        <w:rPr>
          <w:rFonts w:ascii="Helvetica" w:hAnsi="Helvetica" w:cs="Helvetica"/>
          <w:sz w:val="27"/>
          <w:szCs w:val="27"/>
        </w:rPr>
        <w:t xml:space="preserve"> applications as persistent storage.</w:t>
      </w:r>
    </w:p>
    <w:p w:rsidR="00C35CA3" w:rsidRDefault="00C35CA3" w:rsidP="00C35CA3">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At the time of writing, for a wide range of file, block and object storage in hardware and cloud formats.</w:t>
      </w:r>
    </w:p>
    <w:p w:rsidR="00C35CA3" w:rsidRDefault="00C35CA3" w:rsidP="00C35CA3">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CSI is essentially an interface between container workloads and third-party storage that supports the creation and configuration of persistent storage external to the orchestrator, its input/output (I/O) and advanced functionality such as snapshots and cloning.</w:t>
      </w:r>
    </w:p>
    <w:p w:rsidR="00C35CA3" w:rsidRDefault="00C35CA3" w:rsidP="00C35CA3">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 xml:space="preserve">CSI replaces plugins developed earlier in the </w:t>
      </w:r>
      <w:proofErr w:type="spellStart"/>
      <w:r>
        <w:rPr>
          <w:rFonts w:ascii="Helvetica" w:hAnsi="Helvetica" w:cs="Helvetica"/>
          <w:sz w:val="27"/>
          <w:szCs w:val="27"/>
        </w:rPr>
        <w:t>Kubernetes</w:t>
      </w:r>
      <w:proofErr w:type="spellEnd"/>
      <w:r>
        <w:rPr>
          <w:rFonts w:ascii="Helvetica" w:hAnsi="Helvetica" w:cs="Helvetica"/>
          <w:sz w:val="27"/>
          <w:szCs w:val="27"/>
        </w:rPr>
        <w:t xml:space="preserve"> evolution, such as in-tree volume plugins and </w:t>
      </w:r>
      <w:proofErr w:type="spellStart"/>
      <w:r>
        <w:rPr>
          <w:rFonts w:ascii="Helvetica" w:hAnsi="Helvetica" w:cs="Helvetica"/>
          <w:sz w:val="27"/>
          <w:szCs w:val="27"/>
        </w:rPr>
        <w:t>FlexVolume</w:t>
      </w:r>
      <w:proofErr w:type="spellEnd"/>
      <w:r>
        <w:rPr>
          <w:rFonts w:ascii="Helvetica" w:hAnsi="Helvetica" w:cs="Helvetica"/>
          <w:sz w:val="27"/>
          <w:szCs w:val="27"/>
        </w:rPr>
        <w:t xml:space="preserve"> plugins. Without going into detail, the advantage of CSI is that it has been designed to provide a simplified set of specifications to which storage suppliers can write their plugins, and that they are not dependent on the </w:t>
      </w:r>
      <w:proofErr w:type="spellStart"/>
      <w:r>
        <w:rPr>
          <w:rFonts w:ascii="Helvetica" w:hAnsi="Helvetica" w:cs="Helvetica"/>
          <w:sz w:val="27"/>
          <w:szCs w:val="27"/>
        </w:rPr>
        <w:t>Kubernetes</w:t>
      </w:r>
      <w:proofErr w:type="spellEnd"/>
      <w:r>
        <w:rPr>
          <w:rFonts w:ascii="Helvetica" w:hAnsi="Helvetica" w:cs="Helvetica"/>
          <w:sz w:val="27"/>
          <w:szCs w:val="27"/>
        </w:rPr>
        <w:t xml:space="preserve"> release cycle.</w:t>
      </w:r>
    </w:p>
    <w:p w:rsidR="00C35CA3" w:rsidRDefault="00C35CA3" w:rsidP="00C35CA3">
      <w:pPr>
        <w:pStyle w:val="Heading1"/>
        <w:shd w:val="clear" w:color="auto" w:fill="F3F3F3"/>
        <w:spacing w:before="432" w:beforeAutospacing="0" w:after="432" w:afterAutospacing="0"/>
        <w:rPr>
          <w:rFonts w:ascii="Helvetica" w:hAnsi="Helvetica" w:cs="Helvetica"/>
          <w:sz w:val="54"/>
          <w:szCs w:val="54"/>
        </w:rPr>
      </w:pPr>
      <w:r>
        <w:rPr>
          <w:rFonts w:ascii="Helvetica" w:hAnsi="Helvetica" w:cs="Helvetica"/>
          <w:sz w:val="54"/>
          <w:szCs w:val="54"/>
        </w:rPr>
        <w:t>Before CSI</w:t>
      </w:r>
    </w:p>
    <w:p w:rsidR="002E4E12" w:rsidRDefault="00C35CA3" w:rsidP="002E4E12">
      <w:pPr>
        <w:pStyle w:val="NormalWeb"/>
        <w:shd w:val="clear" w:color="auto" w:fill="F3F3F3"/>
        <w:spacing w:before="288" w:beforeAutospacing="0" w:after="288" w:afterAutospacing="0"/>
        <w:jc w:val="center"/>
        <w:rPr>
          <w:rFonts w:ascii="Helvetica" w:hAnsi="Helvetica" w:cs="Helvetica"/>
          <w:sz w:val="27"/>
          <w:szCs w:val="27"/>
        </w:rPr>
      </w:pPr>
      <w:r>
        <w:rPr>
          <w:rFonts w:ascii="Helvetica" w:hAnsi="Helvetica" w:cs="Helvetica"/>
          <w:sz w:val="27"/>
          <w:szCs w:val="27"/>
        </w:rPr>
        <w:t xml:space="preserve">The first release of CSI v0.1 was in December 2017. Before CSI was introduced, different COS </w:t>
      </w:r>
      <w:proofErr w:type="gramStart"/>
      <w:r>
        <w:rPr>
          <w:rFonts w:ascii="Helvetica" w:hAnsi="Helvetica" w:cs="Helvetica"/>
          <w:sz w:val="27"/>
          <w:szCs w:val="27"/>
        </w:rPr>
        <w:t>have</w:t>
      </w:r>
      <w:proofErr w:type="gramEnd"/>
      <w:r>
        <w:rPr>
          <w:rFonts w:ascii="Helvetica" w:hAnsi="Helvetica" w:cs="Helvetica"/>
          <w:sz w:val="27"/>
          <w:szCs w:val="27"/>
        </w:rPr>
        <w:t xml:space="preserve"> their interface that the storage vendor has to implement so that the COS can talk to that SP during the life cycle of volume. The First release of the CSI version is 0.1 was introduced in December 2017. In the case of </w:t>
      </w:r>
      <w:proofErr w:type="spellStart"/>
      <w:r>
        <w:rPr>
          <w:rFonts w:ascii="Helvetica" w:hAnsi="Helvetica" w:cs="Helvetica"/>
          <w:sz w:val="27"/>
          <w:szCs w:val="27"/>
        </w:rPr>
        <w:t>Kubernetes</w:t>
      </w:r>
      <w:proofErr w:type="spellEnd"/>
      <w:r>
        <w:rPr>
          <w:rFonts w:ascii="Helvetica" w:hAnsi="Helvetica" w:cs="Helvetica"/>
          <w:sz w:val="27"/>
          <w:szCs w:val="27"/>
        </w:rPr>
        <w:t>, volume plugins were serving the storage need for container workload. The first problem</w:t>
      </w:r>
      <w:r w:rsidR="002E4E12">
        <w:rPr>
          <w:rFonts w:ascii="Helvetica" w:hAnsi="Helvetica" w:cs="Helvetica"/>
          <w:sz w:val="27"/>
          <w:szCs w:val="27"/>
        </w:rPr>
        <w:t xml:space="preserve"> was in  </w:t>
      </w:r>
      <w:proofErr w:type="spellStart"/>
      <w:r w:rsidR="002E4E12">
        <w:rPr>
          <w:rFonts w:ascii="Helvetica" w:hAnsi="Helvetica" w:cs="Helvetica"/>
          <w:sz w:val="27"/>
          <w:szCs w:val="27"/>
        </w:rPr>
        <w:t>Kubernetes</w:t>
      </w:r>
      <w:proofErr w:type="spellEnd"/>
      <w:r w:rsidR="002E4E12">
        <w:rPr>
          <w:rFonts w:ascii="Helvetica" w:hAnsi="Helvetica" w:cs="Helvetica"/>
          <w:sz w:val="27"/>
          <w:szCs w:val="27"/>
        </w:rPr>
        <w:t xml:space="preserve"> itself, we</w:t>
      </w:r>
      <w:r>
        <w:rPr>
          <w:rFonts w:ascii="Helvetica" w:hAnsi="Helvetica" w:cs="Helvetica"/>
          <w:sz w:val="27"/>
          <w:szCs w:val="27"/>
        </w:rPr>
        <w:t xml:space="preserve"> need to write a driver as a source vendor and put it inside the </w:t>
      </w:r>
      <w:proofErr w:type="spellStart"/>
      <w:r>
        <w:rPr>
          <w:rFonts w:ascii="Helvetica" w:hAnsi="Helvetica" w:cs="Helvetica"/>
          <w:sz w:val="27"/>
          <w:szCs w:val="27"/>
        </w:rPr>
        <w:t>Kubernetes</w:t>
      </w:r>
      <w:proofErr w:type="spellEnd"/>
      <w:r>
        <w:rPr>
          <w:rFonts w:ascii="Helvetica" w:hAnsi="Helvetica" w:cs="Helvetica"/>
          <w:sz w:val="27"/>
          <w:szCs w:val="27"/>
        </w:rPr>
        <w:t xml:space="preserve"> code, and what that meant is that as a storage vendor you could n</w:t>
      </w:r>
      <w:r w:rsidR="002E4E12">
        <w:rPr>
          <w:rFonts w:ascii="Helvetica" w:hAnsi="Helvetica" w:cs="Helvetica"/>
          <w:sz w:val="27"/>
          <w:szCs w:val="27"/>
        </w:rPr>
        <w:t>ot one fix any issues</w:t>
      </w:r>
    </w:p>
    <w:p w:rsidR="002E4E12" w:rsidRDefault="002E4E12" w:rsidP="002E4E12">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lastRenderedPageBreak/>
        <w:t xml:space="preserve">Which you have to wait for </w:t>
      </w:r>
      <w:proofErr w:type="spellStart"/>
      <w:r>
        <w:rPr>
          <w:rFonts w:ascii="Helvetica" w:hAnsi="Helvetica" w:cs="Helvetica"/>
          <w:sz w:val="27"/>
          <w:szCs w:val="27"/>
        </w:rPr>
        <w:t>kubernetes</w:t>
      </w:r>
      <w:proofErr w:type="spellEnd"/>
      <w:r>
        <w:rPr>
          <w:rFonts w:ascii="Helvetica" w:hAnsi="Helvetica" w:cs="Helvetica"/>
          <w:sz w:val="27"/>
          <w:szCs w:val="27"/>
        </w:rPr>
        <w:t xml:space="preserve"> release you are bound for release process of kubernetes.</w:t>
      </w:r>
    </w:p>
    <w:p w:rsidR="002E4E12" w:rsidRDefault="002E4E12" w:rsidP="002E4E12">
      <w:pPr>
        <w:pStyle w:val="NormalWeb"/>
        <w:shd w:val="clear" w:color="auto" w:fill="F3F3F3"/>
        <w:spacing w:before="288" w:beforeAutospacing="0" w:after="288" w:afterAutospacing="0"/>
        <w:jc w:val="center"/>
        <w:rPr>
          <w:rFonts w:ascii="Helvetica" w:hAnsi="Helvetica" w:cs="Helvetica"/>
          <w:sz w:val="27"/>
          <w:szCs w:val="27"/>
        </w:rPr>
      </w:pPr>
    </w:p>
    <w:p w:rsidR="002E4E12" w:rsidRDefault="002E4E12" w:rsidP="002E4E12">
      <w:pPr>
        <w:pStyle w:val="NormalWeb"/>
        <w:shd w:val="clear" w:color="auto" w:fill="F3F3F3"/>
        <w:spacing w:before="288" w:beforeAutospacing="0" w:after="288" w:afterAutospacing="0"/>
        <w:rPr>
          <w:rFonts w:ascii="Helvetica" w:hAnsi="Helvetica" w:cs="Helvetica"/>
          <w:sz w:val="27"/>
          <w:szCs w:val="27"/>
        </w:rPr>
      </w:pPr>
    </w:p>
    <w:p w:rsidR="00C35CA3" w:rsidRDefault="00C35CA3" w:rsidP="002E4E12">
      <w:pPr>
        <w:pStyle w:val="NormalWeb"/>
        <w:shd w:val="clear" w:color="auto" w:fill="F3F3F3"/>
        <w:spacing w:before="288" w:beforeAutospacing="0" w:after="288" w:afterAutospacing="0"/>
        <w:rPr>
          <w:rFonts w:ascii="Helvetica" w:hAnsi="Helvetica" w:cs="Helvetica"/>
          <w:sz w:val="27"/>
          <w:szCs w:val="27"/>
          <w:shd w:val="clear" w:color="auto" w:fill="F3F3F3"/>
        </w:rPr>
      </w:pPr>
      <w:r w:rsidRPr="00C35CA3">
        <w:rPr>
          <w:rFonts w:ascii="Helvetica" w:hAnsi="Helvetica" w:cs="Helvetica"/>
          <w:noProof/>
          <w:sz w:val="27"/>
          <w:szCs w:val="27"/>
        </w:rPr>
        <w:t xml:space="preserve"> </w:t>
      </w:r>
      <w:r>
        <w:rPr>
          <w:rFonts w:ascii="Helvetica" w:hAnsi="Helvetica" w:cs="Helvetica"/>
          <w:noProof/>
          <w:sz w:val="27"/>
          <w:szCs w:val="27"/>
        </w:rPr>
        <w:drawing>
          <wp:inline distT="0" distB="0" distL="0" distR="0" wp14:anchorId="06129381" wp14:editId="11B178A2">
            <wp:extent cx="4181475" cy="3074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8">
                      <a:extLst>
                        <a:ext uri="{28A0092B-C50C-407E-A947-70E740481C1C}">
                          <a14:useLocalDpi xmlns:a14="http://schemas.microsoft.com/office/drawing/2010/main" val="0"/>
                        </a:ext>
                      </a:extLst>
                    </a:blip>
                    <a:stretch>
                      <a:fillRect/>
                    </a:stretch>
                  </pic:blipFill>
                  <pic:spPr>
                    <a:xfrm>
                      <a:off x="0" y="0"/>
                      <a:ext cx="4182059" cy="3075276"/>
                    </a:xfrm>
                    <a:prstGeom prst="rect">
                      <a:avLst/>
                    </a:prstGeom>
                    <a:ln>
                      <a:noFill/>
                    </a:ln>
                    <a:effectLst>
                      <a:softEdge rad="112500"/>
                    </a:effectLst>
                  </pic:spPr>
                </pic:pic>
              </a:graphicData>
            </a:graphic>
          </wp:inline>
        </w:drawing>
      </w:r>
    </w:p>
    <w:p w:rsidR="00816306" w:rsidRPr="00816306" w:rsidRDefault="00816306" w:rsidP="00C35CA3">
      <w:pPr>
        <w:pStyle w:val="NormalWeb"/>
        <w:shd w:val="clear" w:color="auto" w:fill="F3F3F3"/>
        <w:spacing w:before="288" w:beforeAutospacing="0" w:after="288" w:afterAutospacing="0"/>
        <w:rPr>
          <w:rFonts w:ascii="Arial" w:hAnsi="Arial" w:cs="Arial"/>
          <w:b/>
          <w:sz w:val="27"/>
          <w:szCs w:val="27"/>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16306">
        <w:rPr>
          <w:rFonts w:ascii="Arial" w:hAnsi="Arial" w:cs="Arial"/>
          <w:b/>
          <w:sz w:val="27"/>
          <w:szCs w:val="27"/>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Source of the image:</w:t>
      </w:r>
    </w:p>
    <w:p w:rsidR="00C35CA3" w:rsidRPr="00816306" w:rsidRDefault="00816306" w:rsidP="00C35CA3">
      <w:pPr>
        <w:pStyle w:val="NormalWeb"/>
        <w:shd w:val="clear" w:color="auto" w:fill="F3F3F3"/>
        <w:spacing w:before="288" w:beforeAutospacing="0" w:after="288" w:afterAutospacing="0"/>
        <w:rPr>
          <w:rFonts w:ascii="Arial" w:hAnsi="Arial" w:cs="Arial"/>
          <w:b/>
          <w:sz w:val="27"/>
          <w:szCs w:val="27"/>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16306">
        <w:rPr>
          <w:rFonts w:ascii="Arial" w:hAnsi="Arial" w:cs="Arial"/>
          <w:b/>
          <w:sz w:val="27"/>
          <w:szCs w:val="27"/>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https://miro.medium.com/max/720/1*xsxMjNGNd6C_L9Vd3zYMWA.webp</w:t>
      </w:r>
    </w:p>
    <w:p w:rsidR="00816306" w:rsidRPr="00C35CA3" w:rsidRDefault="00816306" w:rsidP="00C35CA3">
      <w:pPr>
        <w:pStyle w:val="NormalWeb"/>
        <w:shd w:val="clear" w:color="auto" w:fill="F3F3F3"/>
        <w:spacing w:before="288" w:beforeAutospacing="0" w:after="288" w:afterAutospacing="0"/>
        <w:rPr>
          <w:rFonts w:ascii="Helvetica" w:hAnsi="Helvetica" w:cs="Helvetica"/>
          <w:b/>
          <w:sz w:val="27"/>
          <w:szCs w:val="27"/>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35CA3" w:rsidRDefault="00C35CA3" w:rsidP="00C35CA3">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The volume plugins are part of the COs core as shown in the picture above. Due to this, it has the following drawbacks mentioned in the CSI design document:</w:t>
      </w:r>
    </w:p>
    <w:p w:rsidR="00C35CA3" w:rsidRDefault="00C35CA3" w:rsidP="00C35CA3">
      <w:pPr>
        <w:numPr>
          <w:ilvl w:val="0"/>
          <w:numId w:val="3"/>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t xml:space="preserve">Volume plugin development is tightly coupled and dependent on </w:t>
      </w:r>
      <w:proofErr w:type="spellStart"/>
      <w:r>
        <w:rPr>
          <w:rFonts w:ascii="Helvetica" w:hAnsi="Helvetica" w:cs="Helvetica"/>
          <w:sz w:val="27"/>
          <w:szCs w:val="27"/>
        </w:rPr>
        <w:t>Kubernetes</w:t>
      </w:r>
      <w:proofErr w:type="spellEnd"/>
      <w:r>
        <w:rPr>
          <w:rFonts w:ascii="Helvetica" w:hAnsi="Helvetica" w:cs="Helvetica"/>
          <w:sz w:val="27"/>
          <w:szCs w:val="27"/>
        </w:rPr>
        <w:t xml:space="preserve"> releases.</w:t>
      </w:r>
    </w:p>
    <w:p w:rsidR="00C35CA3" w:rsidRDefault="00C35CA3" w:rsidP="00C35CA3">
      <w:pPr>
        <w:numPr>
          <w:ilvl w:val="0"/>
          <w:numId w:val="3"/>
        </w:numPr>
        <w:shd w:val="clear" w:color="auto" w:fill="F3F3F3"/>
        <w:spacing w:before="100" w:beforeAutospacing="1" w:after="100" w:afterAutospacing="1" w:line="240" w:lineRule="auto"/>
        <w:ind w:left="0"/>
        <w:rPr>
          <w:rFonts w:ascii="Helvetica" w:hAnsi="Helvetica" w:cs="Helvetica"/>
          <w:sz w:val="27"/>
          <w:szCs w:val="27"/>
        </w:rPr>
      </w:pPr>
      <w:proofErr w:type="spellStart"/>
      <w:r>
        <w:rPr>
          <w:rFonts w:ascii="Helvetica" w:hAnsi="Helvetica" w:cs="Helvetica"/>
          <w:sz w:val="27"/>
          <w:szCs w:val="27"/>
        </w:rPr>
        <w:t>Kubernetes</w:t>
      </w:r>
      <w:proofErr w:type="spellEnd"/>
      <w:r>
        <w:rPr>
          <w:rFonts w:ascii="Helvetica" w:hAnsi="Helvetica" w:cs="Helvetica"/>
          <w:sz w:val="27"/>
          <w:szCs w:val="27"/>
        </w:rPr>
        <w:t xml:space="preserve"> developers/community </w:t>
      </w:r>
      <w:proofErr w:type="gramStart"/>
      <w:r>
        <w:rPr>
          <w:rFonts w:ascii="Helvetica" w:hAnsi="Helvetica" w:cs="Helvetica"/>
          <w:sz w:val="27"/>
          <w:szCs w:val="27"/>
        </w:rPr>
        <w:t>are</w:t>
      </w:r>
      <w:proofErr w:type="gramEnd"/>
      <w:r>
        <w:rPr>
          <w:rFonts w:ascii="Helvetica" w:hAnsi="Helvetica" w:cs="Helvetica"/>
          <w:sz w:val="27"/>
          <w:szCs w:val="27"/>
        </w:rPr>
        <w:t xml:space="preserve"> responsible for testing and maintaining all volume plugins, instead of just testing and maintaining a stable plugin API.</w:t>
      </w:r>
    </w:p>
    <w:p w:rsidR="00C35CA3" w:rsidRDefault="00C35CA3" w:rsidP="00C35CA3">
      <w:pPr>
        <w:numPr>
          <w:ilvl w:val="0"/>
          <w:numId w:val="3"/>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t xml:space="preserve">Bugs in volume plugins can crash critical </w:t>
      </w:r>
      <w:proofErr w:type="spellStart"/>
      <w:r>
        <w:rPr>
          <w:rFonts w:ascii="Helvetica" w:hAnsi="Helvetica" w:cs="Helvetica"/>
          <w:sz w:val="27"/>
          <w:szCs w:val="27"/>
        </w:rPr>
        <w:t>Kubernetes</w:t>
      </w:r>
      <w:proofErr w:type="spellEnd"/>
      <w:r>
        <w:rPr>
          <w:rFonts w:ascii="Helvetica" w:hAnsi="Helvetica" w:cs="Helvetica"/>
          <w:sz w:val="27"/>
          <w:szCs w:val="27"/>
        </w:rPr>
        <w:t xml:space="preserve"> components, instead of just the plugin.</w:t>
      </w:r>
    </w:p>
    <w:p w:rsidR="00C35CA3" w:rsidRDefault="00C35CA3" w:rsidP="00C35CA3">
      <w:pPr>
        <w:numPr>
          <w:ilvl w:val="0"/>
          <w:numId w:val="3"/>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t xml:space="preserve">Volume plugins get full privileges of </w:t>
      </w:r>
      <w:proofErr w:type="spellStart"/>
      <w:r>
        <w:rPr>
          <w:rFonts w:ascii="Helvetica" w:hAnsi="Helvetica" w:cs="Helvetica"/>
          <w:sz w:val="27"/>
          <w:szCs w:val="27"/>
        </w:rPr>
        <w:t>kubernetes</w:t>
      </w:r>
      <w:proofErr w:type="spellEnd"/>
      <w:r>
        <w:rPr>
          <w:rFonts w:ascii="Helvetica" w:hAnsi="Helvetica" w:cs="Helvetica"/>
          <w:sz w:val="27"/>
          <w:szCs w:val="27"/>
        </w:rPr>
        <w:t xml:space="preserve"> components (</w:t>
      </w:r>
      <w:proofErr w:type="spellStart"/>
      <w:r>
        <w:rPr>
          <w:rFonts w:ascii="Helvetica" w:hAnsi="Helvetica" w:cs="Helvetica"/>
          <w:sz w:val="27"/>
          <w:szCs w:val="27"/>
        </w:rPr>
        <w:t>kubelet</w:t>
      </w:r>
      <w:proofErr w:type="spellEnd"/>
      <w:r>
        <w:rPr>
          <w:rFonts w:ascii="Helvetica" w:hAnsi="Helvetica" w:cs="Helvetica"/>
          <w:sz w:val="27"/>
          <w:szCs w:val="27"/>
        </w:rPr>
        <w:t xml:space="preserve"> and </w:t>
      </w:r>
      <w:proofErr w:type="spellStart"/>
      <w:r>
        <w:rPr>
          <w:rFonts w:ascii="Helvetica" w:hAnsi="Helvetica" w:cs="Helvetica"/>
          <w:sz w:val="27"/>
          <w:szCs w:val="27"/>
        </w:rPr>
        <w:t>kube</w:t>
      </w:r>
      <w:proofErr w:type="spellEnd"/>
      <w:r>
        <w:rPr>
          <w:rFonts w:ascii="Helvetica" w:hAnsi="Helvetica" w:cs="Helvetica"/>
          <w:sz w:val="27"/>
          <w:szCs w:val="27"/>
        </w:rPr>
        <w:t>-controller-manager).</w:t>
      </w:r>
    </w:p>
    <w:p w:rsidR="00C35CA3" w:rsidRDefault="00C35CA3" w:rsidP="00C35CA3">
      <w:pPr>
        <w:numPr>
          <w:ilvl w:val="0"/>
          <w:numId w:val="3"/>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lastRenderedPageBreak/>
        <w:t xml:space="preserve">Plugin developers are forced to make plugin source code available, and </w:t>
      </w:r>
      <w:proofErr w:type="spellStart"/>
      <w:r>
        <w:rPr>
          <w:rFonts w:ascii="Helvetica" w:hAnsi="Helvetica" w:cs="Helvetica"/>
          <w:sz w:val="27"/>
          <w:szCs w:val="27"/>
        </w:rPr>
        <w:t>can not</w:t>
      </w:r>
      <w:proofErr w:type="spellEnd"/>
      <w:r>
        <w:rPr>
          <w:rFonts w:ascii="Helvetica" w:hAnsi="Helvetica" w:cs="Helvetica"/>
          <w:sz w:val="27"/>
          <w:szCs w:val="27"/>
        </w:rPr>
        <w:t xml:space="preserve"> choose to release just a binary.</w:t>
      </w:r>
    </w:p>
    <w:p w:rsidR="00C35CA3" w:rsidRPr="00C35CA3" w:rsidRDefault="00C35CA3" w:rsidP="00C35CA3">
      <w:pPr>
        <w:pStyle w:val="NormalWeb"/>
        <w:shd w:val="clear" w:color="auto" w:fill="F3F3F3"/>
        <w:spacing w:before="288" w:beforeAutospacing="0" w:after="288" w:afterAutospacing="0"/>
        <w:rPr>
          <w:rFonts w:ascii="Helvetica" w:hAnsi="Helvetica" w:cs="Helvetica"/>
          <w:b/>
          <w:sz w:val="40"/>
          <w:szCs w:val="40"/>
        </w:rPr>
      </w:pPr>
      <w:r w:rsidRPr="00C35CA3">
        <w:rPr>
          <w:rFonts w:ascii="Helvetica" w:hAnsi="Helvetica" w:cs="Helvetica"/>
          <w:b/>
          <w:sz w:val="40"/>
          <w:szCs w:val="40"/>
        </w:rPr>
        <w:t>Object storage:</w:t>
      </w:r>
    </w:p>
    <w:p w:rsidR="00C35CA3" w:rsidRDefault="00C35CA3" w:rsidP="00C35CA3">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 xml:space="preserve">Object storage also called object-based storage. Which describe an approach to addressing and manipulating discrete unit of storage called objects like files objects contain data, but unlike files, objects are not organized in a hierarchy that means every object exists at the same level in a flat address space called the storage pool and one object </w:t>
      </w:r>
      <w:proofErr w:type="spellStart"/>
      <w:r>
        <w:rPr>
          <w:rFonts w:ascii="Helvetica" w:hAnsi="Helvetica" w:cs="Helvetica"/>
          <w:sz w:val="27"/>
          <w:szCs w:val="27"/>
        </w:rPr>
        <w:t>can not</w:t>
      </w:r>
      <w:proofErr w:type="spellEnd"/>
      <w:r>
        <w:rPr>
          <w:rFonts w:ascii="Helvetica" w:hAnsi="Helvetica" w:cs="Helvetica"/>
          <w:sz w:val="27"/>
          <w:szCs w:val="27"/>
        </w:rPr>
        <w:t xml:space="preserve"> be placed inside another object. An object is designed for unstructured data such as media, documents, logs, backup, etc. The most popular cloud object storage is AWS S3. </w:t>
      </w:r>
      <w:proofErr w:type="gramStart"/>
      <w:r>
        <w:rPr>
          <w:rFonts w:ascii="Helvetica" w:hAnsi="Helvetica" w:cs="Helvetica"/>
          <w:sz w:val="27"/>
          <w:szCs w:val="27"/>
        </w:rPr>
        <w:t>Useful for automating and streamlining data storage.</w:t>
      </w:r>
      <w:proofErr w:type="gramEnd"/>
      <w:r>
        <w:rPr>
          <w:rFonts w:ascii="Helvetica" w:hAnsi="Helvetica" w:cs="Helvetica"/>
          <w:sz w:val="27"/>
          <w:szCs w:val="27"/>
        </w:rPr>
        <w:t xml:space="preserve"> Use cases -</w:t>
      </w:r>
    </w:p>
    <w:p w:rsidR="00C35CA3" w:rsidRDefault="00C35CA3" w:rsidP="00C35CA3">
      <w:pPr>
        <w:numPr>
          <w:ilvl w:val="0"/>
          <w:numId w:val="4"/>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t>Storage for unstructured data like music, image, etc.</w:t>
      </w:r>
    </w:p>
    <w:p w:rsidR="00C35CA3" w:rsidRDefault="00C35CA3" w:rsidP="00C35CA3">
      <w:pPr>
        <w:numPr>
          <w:ilvl w:val="0"/>
          <w:numId w:val="4"/>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t>Storage for backup files, log files.</w:t>
      </w:r>
    </w:p>
    <w:p w:rsidR="00C35CA3" w:rsidRDefault="00C35CA3" w:rsidP="00C35CA3">
      <w:pPr>
        <w:numPr>
          <w:ilvl w:val="0"/>
          <w:numId w:val="4"/>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t>Hybrid cloud storage.</w:t>
      </w:r>
    </w:p>
    <w:p w:rsidR="00C35CA3" w:rsidRDefault="00C35CA3" w:rsidP="00C35CA3">
      <w:pPr>
        <w:numPr>
          <w:ilvl w:val="0"/>
          <w:numId w:val="4"/>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t>Disaster Recovery.</w:t>
      </w:r>
    </w:p>
    <w:p w:rsidR="00C35CA3" w:rsidRPr="00C35CA3" w:rsidRDefault="00C35CA3" w:rsidP="00C35CA3">
      <w:pPr>
        <w:shd w:val="clear" w:color="auto" w:fill="F3F3F3"/>
        <w:spacing w:before="100" w:beforeAutospacing="1" w:after="100" w:afterAutospacing="1" w:line="240" w:lineRule="auto"/>
        <w:rPr>
          <w:rFonts w:ascii="Helvetica" w:hAnsi="Helvetica" w:cs="Helvetica"/>
          <w:b/>
          <w:sz w:val="36"/>
          <w:szCs w:val="36"/>
        </w:rPr>
      </w:pPr>
      <w:r w:rsidRPr="00C35CA3">
        <w:rPr>
          <w:rFonts w:ascii="Helvetica" w:hAnsi="Helvetica" w:cs="Helvetica"/>
          <w:b/>
          <w:sz w:val="36"/>
          <w:szCs w:val="36"/>
        </w:rPr>
        <w:t>Benefits of object storage:</w:t>
      </w:r>
    </w:p>
    <w:p w:rsidR="00C35CA3" w:rsidRPr="00C35CA3" w:rsidRDefault="00C35CA3" w:rsidP="00C35CA3">
      <w:pPr>
        <w:numPr>
          <w:ilvl w:val="0"/>
          <w:numId w:val="5"/>
        </w:numPr>
        <w:shd w:val="clear" w:color="auto" w:fill="F3F3F3"/>
        <w:spacing w:before="100" w:beforeAutospacing="1" w:after="100" w:afterAutospacing="1" w:line="240" w:lineRule="auto"/>
        <w:ind w:left="0"/>
        <w:rPr>
          <w:rFonts w:ascii="Helvetica" w:hAnsi="Helvetica" w:cs="Helvetica"/>
          <w:sz w:val="27"/>
          <w:szCs w:val="27"/>
        </w:rPr>
      </w:pPr>
      <w:r w:rsidRPr="00C35CA3">
        <w:rPr>
          <w:rFonts w:ascii="Helvetica" w:hAnsi="Helvetica" w:cs="Helvetica"/>
          <w:sz w:val="27"/>
          <w:szCs w:val="27"/>
        </w:rPr>
        <w:t>Scalability: Adding data forever, there is no limit. Security and compliance</w:t>
      </w:r>
    </w:p>
    <w:p w:rsidR="00C35CA3" w:rsidRDefault="00C35CA3" w:rsidP="00C35CA3">
      <w:pPr>
        <w:numPr>
          <w:ilvl w:val="0"/>
          <w:numId w:val="5"/>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t>Flexible management</w:t>
      </w:r>
    </w:p>
    <w:p w:rsidR="00C35CA3" w:rsidRDefault="00C35CA3" w:rsidP="00C35CA3">
      <w:pPr>
        <w:numPr>
          <w:ilvl w:val="0"/>
          <w:numId w:val="5"/>
        </w:numPr>
        <w:shd w:val="clear" w:color="auto" w:fill="F3F3F3"/>
        <w:spacing w:before="100" w:beforeAutospacing="1" w:after="100" w:afterAutospacing="1" w:line="240" w:lineRule="auto"/>
        <w:ind w:left="0"/>
        <w:rPr>
          <w:rFonts w:ascii="Helvetica" w:hAnsi="Helvetica" w:cs="Helvetica"/>
          <w:sz w:val="27"/>
          <w:szCs w:val="27"/>
        </w:rPr>
      </w:pPr>
      <w:r>
        <w:rPr>
          <w:rFonts w:ascii="Helvetica" w:hAnsi="Helvetica" w:cs="Helvetica"/>
          <w:sz w:val="27"/>
          <w:szCs w:val="27"/>
        </w:rPr>
        <w:t>Efficiency</w:t>
      </w:r>
    </w:p>
    <w:p w:rsidR="00C35CA3" w:rsidRDefault="00C35CA3" w:rsidP="00C35CA3">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Cloud Governance is a set of rules. It applies specific policies or principles to the use of cloud computing services. Click to explore about, Cloud Governance Challenges.</w:t>
      </w:r>
    </w:p>
    <w:p w:rsidR="00C35CA3" w:rsidRDefault="00C35CA3" w:rsidP="00C35CA3">
      <w:pPr>
        <w:pStyle w:val="NormalWeb"/>
        <w:shd w:val="clear" w:color="auto" w:fill="F3F3F3"/>
        <w:spacing w:before="288" w:beforeAutospacing="0" w:after="288" w:afterAutospacing="0"/>
        <w:rPr>
          <w:rFonts w:ascii="Helvetica" w:hAnsi="Helvetica" w:cs="Helvetica"/>
          <w:sz w:val="27"/>
          <w:szCs w:val="27"/>
        </w:rPr>
      </w:pPr>
    </w:p>
    <w:p w:rsidR="00C35CA3" w:rsidRPr="00C35CA3" w:rsidRDefault="00C35CA3" w:rsidP="00C35CA3">
      <w:pPr>
        <w:pStyle w:val="NormalWeb"/>
        <w:shd w:val="clear" w:color="auto" w:fill="F3F3F3"/>
        <w:spacing w:before="288" w:beforeAutospacing="0" w:after="288" w:afterAutospacing="0"/>
        <w:rPr>
          <w:rFonts w:ascii="Helvetica" w:hAnsi="Helvetica" w:cs="Helvetica"/>
          <w:b/>
          <w:sz w:val="36"/>
          <w:szCs w:val="36"/>
        </w:rPr>
      </w:pPr>
      <w:r w:rsidRPr="00C35CA3">
        <w:rPr>
          <w:rFonts w:ascii="Helvetica" w:hAnsi="Helvetica" w:cs="Helvetica"/>
          <w:b/>
          <w:sz w:val="36"/>
          <w:szCs w:val="36"/>
        </w:rPr>
        <w:t>Storage vendor/3rd-party external component:</w:t>
      </w:r>
    </w:p>
    <w:p w:rsidR="00C35CA3" w:rsidRPr="00C35CA3" w:rsidRDefault="00C35CA3" w:rsidP="00C35CA3">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 xml:space="preserve">This is a vendor specific implementation. Each vendor should implement their respective APIs into </w:t>
      </w:r>
      <w:proofErr w:type="spellStart"/>
      <w:r>
        <w:rPr>
          <w:rFonts w:ascii="Helvetica" w:hAnsi="Helvetica" w:cs="Helvetica"/>
          <w:sz w:val="27"/>
          <w:szCs w:val="27"/>
        </w:rPr>
        <w:t>gRPC</w:t>
      </w:r>
      <w:proofErr w:type="spellEnd"/>
      <w:r>
        <w:rPr>
          <w:rFonts w:ascii="Helvetica" w:hAnsi="Helvetica" w:cs="Helvetica"/>
          <w:sz w:val="27"/>
          <w:szCs w:val="27"/>
        </w:rPr>
        <w:t xml:space="preserve"> service functions. E.g. Implementation of GCE </w:t>
      </w:r>
      <w:proofErr w:type="spellStart"/>
      <w:r>
        <w:rPr>
          <w:rFonts w:ascii="Helvetica" w:hAnsi="Helvetica" w:cs="Helvetica"/>
          <w:sz w:val="27"/>
          <w:szCs w:val="27"/>
        </w:rPr>
        <w:t>PD</w:t>
      </w:r>
      <w:proofErr w:type="gramStart"/>
      <w:r>
        <w:rPr>
          <w:rFonts w:ascii="Helvetica" w:hAnsi="Helvetica" w:cs="Helvetica"/>
          <w:sz w:val="27"/>
          <w:szCs w:val="27"/>
        </w:rPr>
        <w:t>,Ceph</w:t>
      </w:r>
      <w:proofErr w:type="spellEnd"/>
      <w:proofErr w:type="gramEnd"/>
      <w:r>
        <w:rPr>
          <w:rFonts w:ascii="Helvetica" w:hAnsi="Helvetica" w:cs="Helvetica"/>
          <w:sz w:val="27"/>
          <w:szCs w:val="27"/>
        </w:rPr>
        <w:t xml:space="preserve">, etc. They too </w:t>
      </w:r>
      <w:proofErr w:type="gramStart"/>
      <w:r>
        <w:rPr>
          <w:rFonts w:ascii="Helvetica" w:hAnsi="Helvetica" w:cs="Helvetica"/>
          <w:sz w:val="27"/>
          <w:szCs w:val="27"/>
        </w:rPr>
        <w:t>consists</w:t>
      </w:r>
      <w:proofErr w:type="gramEnd"/>
      <w:r>
        <w:rPr>
          <w:rFonts w:ascii="Helvetica" w:hAnsi="Helvetica" w:cs="Helvetica"/>
          <w:sz w:val="27"/>
          <w:szCs w:val="27"/>
        </w:rPr>
        <w:t xml:space="preserve"> of three sub-component.</w:t>
      </w:r>
    </w:p>
    <w:p w:rsidR="00C35CA3" w:rsidRDefault="00C35CA3" w:rsidP="00C35CA3"/>
    <w:p w:rsidR="00C35CA3" w:rsidRDefault="00C35CA3" w:rsidP="00C35CA3">
      <w:pPr>
        <w:rPr>
          <w:sz w:val="40"/>
          <w:szCs w:val="40"/>
        </w:rPr>
      </w:pPr>
    </w:p>
    <w:p w:rsidR="00C35CA3" w:rsidRDefault="00C35CA3" w:rsidP="00C35CA3">
      <w:pPr>
        <w:rPr>
          <w:sz w:val="40"/>
          <w:szCs w:val="40"/>
        </w:rPr>
      </w:pPr>
    </w:p>
    <w:p w:rsidR="00C35CA3" w:rsidRPr="00C35CA3" w:rsidRDefault="00C35CA3" w:rsidP="00C35CA3">
      <w:pPr>
        <w:rPr>
          <w:sz w:val="40"/>
          <w:szCs w:val="40"/>
        </w:rPr>
      </w:pPr>
      <w:r w:rsidRPr="00C35CA3">
        <w:rPr>
          <w:sz w:val="40"/>
          <w:szCs w:val="40"/>
        </w:rPr>
        <w:t>Architecture:</w:t>
      </w:r>
    </w:p>
    <w:p w:rsidR="00C35CA3" w:rsidRDefault="00C35CA3" w:rsidP="00C35CA3">
      <w:pPr>
        <w:pStyle w:val="NormalWeb"/>
        <w:shd w:val="clear" w:color="auto" w:fill="F3F3F3"/>
        <w:spacing w:before="288" w:beforeAutospacing="0" w:after="288" w:afterAutospacing="0"/>
        <w:rPr>
          <w:rFonts w:ascii="Helvetica" w:hAnsi="Helvetica" w:cs="Helvetica"/>
          <w:sz w:val="27"/>
          <w:szCs w:val="27"/>
        </w:rPr>
      </w:pPr>
      <w:r>
        <w:rPr>
          <w:rFonts w:ascii="Helvetica" w:hAnsi="Helvetica" w:cs="Helvetica"/>
          <w:sz w:val="27"/>
          <w:szCs w:val="27"/>
        </w:rPr>
        <w:t xml:space="preserve">CSI is divided up into a number of architectural designs that determine how plugins are deployed. The architectures match typical CO implementations that have </w:t>
      </w:r>
      <w:proofErr w:type="gramStart"/>
      <w:r>
        <w:rPr>
          <w:rFonts w:ascii="Helvetica" w:hAnsi="Helvetica" w:cs="Helvetica"/>
          <w:sz w:val="27"/>
          <w:szCs w:val="27"/>
        </w:rPr>
        <w:t>master</w:t>
      </w:r>
      <w:proofErr w:type="gramEnd"/>
      <w:r>
        <w:rPr>
          <w:rFonts w:ascii="Helvetica" w:hAnsi="Helvetica" w:cs="Helvetica"/>
          <w:sz w:val="27"/>
          <w:szCs w:val="27"/>
        </w:rPr>
        <w:t xml:space="preserve"> and node hosts. The three scenarios are:</w:t>
      </w:r>
    </w:p>
    <w:p w:rsidR="00C35CA3" w:rsidRDefault="00C35CA3" w:rsidP="00C35CA3">
      <w:pPr>
        <w:pStyle w:val="NormalWeb"/>
        <w:shd w:val="clear" w:color="auto" w:fill="F3F3F3"/>
        <w:spacing w:before="288" w:beforeAutospacing="0" w:after="288" w:afterAutospacing="0"/>
        <w:jc w:val="center"/>
        <w:rPr>
          <w:rFonts w:ascii="Helvetica" w:hAnsi="Helvetica" w:cs="Helvetica"/>
          <w:sz w:val="27"/>
          <w:szCs w:val="27"/>
        </w:rPr>
      </w:pPr>
      <w:r>
        <w:rPr>
          <w:rFonts w:ascii="Helvetica" w:hAnsi="Helvetica" w:cs="Helvetica"/>
          <w:noProof/>
          <w:sz w:val="27"/>
          <w:szCs w:val="27"/>
        </w:rPr>
        <w:drawing>
          <wp:inline distT="0" distB="0" distL="0" distR="0" wp14:anchorId="59C8A24E" wp14:editId="01075D5C">
            <wp:extent cx="46005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9">
                      <a:extLst>
                        <a:ext uri="{28A0092B-C50C-407E-A947-70E740481C1C}">
                          <a14:useLocalDpi xmlns:a14="http://schemas.microsoft.com/office/drawing/2010/main" val="0"/>
                        </a:ext>
                      </a:extLst>
                    </a:blip>
                    <a:stretch>
                      <a:fillRect/>
                    </a:stretch>
                  </pic:blipFill>
                  <pic:spPr>
                    <a:xfrm>
                      <a:off x="0" y="0"/>
                      <a:ext cx="4601217" cy="3324689"/>
                    </a:xfrm>
                    <a:prstGeom prst="rect">
                      <a:avLst/>
                    </a:prstGeom>
                  </pic:spPr>
                </pic:pic>
              </a:graphicData>
            </a:graphic>
          </wp:inline>
        </w:drawing>
      </w:r>
    </w:p>
    <w:p w:rsidR="00816306" w:rsidRDefault="00816306" w:rsidP="00816306">
      <w:pPr>
        <w:shd w:val="clear" w:color="auto" w:fill="F3F3F3"/>
        <w:spacing w:before="100" w:beforeAutospacing="1" w:after="100" w:afterAutospacing="1" w:line="240" w:lineRule="auto"/>
        <w:rPr>
          <w:rFonts w:ascii="Helvetica" w:eastAsia="Times New Roman" w:hAnsi="Helvetica" w:cs="Helvetica"/>
          <w:sz w:val="27"/>
          <w:szCs w:val="27"/>
        </w:rPr>
      </w:pPr>
      <w:r>
        <w:rPr>
          <w:rFonts w:ascii="Helvetica" w:eastAsia="Times New Roman" w:hAnsi="Helvetica" w:cs="Helvetica"/>
          <w:sz w:val="27"/>
          <w:szCs w:val="27"/>
        </w:rPr>
        <w:t>Source of the Image:</w:t>
      </w:r>
    </w:p>
    <w:p w:rsidR="00816306" w:rsidRDefault="00816306" w:rsidP="00816306">
      <w:pPr>
        <w:shd w:val="clear" w:color="auto" w:fill="F3F3F3"/>
        <w:spacing w:before="100" w:beforeAutospacing="1" w:after="100" w:afterAutospacing="1" w:line="240" w:lineRule="auto"/>
        <w:rPr>
          <w:rFonts w:ascii="Helvetica" w:eastAsia="Times New Roman" w:hAnsi="Helvetica" w:cs="Helvetica"/>
          <w:sz w:val="27"/>
          <w:szCs w:val="27"/>
        </w:rPr>
      </w:pPr>
      <w:r w:rsidRPr="00816306">
        <w:rPr>
          <w:rFonts w:ascii="Helvetica" w:eastAsia="Times New Roman" w:hAnsi="Helvetica" w:cs="Helvetica"/>
          <w:sz w:val="27"/>
          <w:szCs w:val="27"/>
        </w:rPr>
        <w:t>https://content.architecting.it/wp-images/post_3cad_image3.png</w:t>
      </w:r>
    </w:p>
    <w:p w:rsidR="00816306" w:rsidRDefault="00816306" w:rsidP="00816306">
      <w:pPr>
        <w:shd w:val="clear" w:color="auto" w:fill="F3F3F3"/>
        <w:spacing w:before="100" w:beforeAutospacing="1" w:after="100" w:afterAutospacing="1" w:line="240" w:lineRule="auto"/>
        <w:rPr>
          <w:rFonts w:ascii="Helvetica" w:eastAsia="Times New Roman" w:hAnsi="Helvetica" w:cs="Helvetica"/>
          <w:sz w:val="27"/>
          <w:szCs w:val="27"/>
        </w:rPr>
      </w:pPr>
    </w:p>
    <w:p w:rsidR="00762073" w:rsidRPr="00762073" w:rsidRDefault="00762073" w:rsidP="00762073">
      <w:pPr>
        <w:numPr>
          <w:ilvl w:val="0"/>
          <w:numId w:val="6"/>
        </w:numPr>
        <w:shd w:val="clear" w:color="auto" w:fill="F3F3F3"/>
        <w:spacing w:before="100" w:beforeAutospacing="1" w:after="100" w:afterAutospacing="1" w:line="240" w:lineRule="auto"/>
        <w:ind w:left="0"/>
        <w:rPr>
          <w:rFonts w:ascii="Helvetica" w:eastAsia="Times New Roman" w:hAnsi="Helvetica" w:cs="Helvetica"/>
          <w:sz w:val="27"/>
          <w:szCs w:val="27"/>
        </w:rPr>
      </w:pPr>
      <w:r w:rsidRPr="00762073">
        <w:rPr>
          <w:rFonts w:ascii="Helvetica" w:eastAsia="Times New Roman" w:hAnsi="Helvetica" w:cs="Helvetica"/>
          <w:sz w:val="27"/>
          <w:szCs w:val="27"/>
        </w:rPr>
        <w:t>Master/Node with separate plugins for both controller and node functions.</w:t>
      </w:r>
    </w:p>
    <w:p w:rsidR="00762073" w:rsidRPr="00762073" w:rsidRDefault="00762073" w:rsidP="00762073">
      <w:pPr>
        <w:numPr>
          <w:ilvl w:val="0"/>
          <w:numId w:val="6"/>
        </w:numPr>
        <w:shd w:val="clear" w:color="auto" w:fill="F3F3F3"/>
        <w:spacing w:before="100" w:beforeAutospacing="1" w:after="100" w:afterAutospacing="1" w:line="240" w:lineRule="auto"/>
        <w:ind w:left="0"/>
        <w:rPr>
          <w:rFonts w:ascii="Helvetica" w:eastAsia="Times New Roman" w:hAnsi="Helvetica" w:cs="Helvetica"/>
          <w:sz w:val="27"/>
          <w:szCs w:val="27"/>
        </w:rPr>
      </w:pPr>
      <w:r w:rsidRPr="00762073">
        <w:rPr>
          <w:rFonts w:ascii="Helvetica" w:eastAsia="Times New Roman" w:hAnsi="Helvetica" w:cs="Helvetica"/>
          <w:sz w:val="27"/>
          <w:szCs w:val="27"/>
        </w:rPr>
        <w:t>“Headless” where the plugins still run separately for controller and node but only run on the node hosts.</w:t>
      </w:r>
    </w:p>
    <w:p w:rsidR="00762073" w:rsidRPr="00762073" w:rsidRDefault="00762073" w:rsidP="00762073">
      <w:pPr>
        <w:numPr>
          <w:ilvl w:val="0"/>
          <w:numId w:val="6"/>
        </w:numPr>
        <w:shd w:val="clear" w:color="auto" w:fill="F3F3F3"/>
        <w:spacing w:before="100" w:beforeAutospacing="1" w:after="100" w:afterAutospacing="1" w:line="240" w:lineRule="auto"/>
        <w:ind w:left="0"/>
        <w:rPr>
          <w:rFonts w:ascii="Helvetica" w:eastAsia="Times New Roman" w:hAnsi="Helvetica" w:cs="Helvetica"/>
          <w:sz w:val="27"/>
          <w:szCs w:val="27"/>
        </w:rPr>
      </w:pPr>
      <w:r w:rsidRPr="00762073">
        <w:rPr>
          <w:rFonts w:ascii="Helvetica" w:eastAsia="Times New Roman" w:hAnsi="Helvetica" w:cs="Helvetica"/>
          <w:sz w:val="27"/>
          <w:szCs w:val="27"/>
        </w:rPr>
        <w:t>Headless combined, where a single plugin provides the controller and node capabilities together.</w:t>
      </w:r>
    </w:p>
    <w:p w:rsidR="00762073" w:rsidRPr="00DA5978" w:rsidRDefault="00762073" w:rsidP="00DA5978">
      <w:pPr>
        <w:shd w:val="clear" w:color="auto" w:fill="F3F3F3"/>
        <w:spacing w:after="0" w:line="240" w:lineRule="auto"/>
        <w:rPr>
          <w:rFonts w:ascii="Helvetica" w:eastAsia="Times New Roman" w:hAnsi="Helvetica" w:cs="Helvetica"/>
          <w:sz w:val="27"/>
          <w:szCs w:val="27"/>
        </w:rPr>
      </w:pPr>
    </w:p>
    <w:p w:rsidR="003860F2" w:rsidRDefault="003860F2">
      <w:pPr>
        <w:rPr>
          <w:rFonts w:ascii="Arial" w:hAnsi="Arial" w:cs="Arial"/>
          <w:b/>
          <w:sz w:val="36"/>
          <w:szCs w:val="36"/>
        </w:rPr>
      </w:pPr>
    </w:p>
    <w:p w:rsidR="00C932FE" w:rsidRDefault="00816306">
      <w:pPr>
        <w:rPr>
          <w:rFonts w:ascii="Arial" w:hAnsi="Arial" w:cs="Arial"/>
          <w:b/>
          <w:sz w:val="36"/>
          <w:szCs w:val="36"/>
        </w:rPr>
      </w:pPr>
      <w:r w:rsidRPr="00816306">
        <w:rPr>
          <w:rFonts w:ascii="Arial" w:hAnsi="Arial" w:cs="Arial"/>
          <w:b/>
          <w:sz w:val="36"/>
          <w:szCs w:val="36"/>
        </w:rPr>
        <w:lastRenderedPageBreak/>
        <w:t>Reference</w:t>
      </w:r>
      <w:r>
        <w:rPr>
          <w:rFonts w:ascii="Arial" w:hAnsi="Arial" w:cs="Arial"/>
          <w:b/>
          <w:sz w:val="36"/>
          <w:szCs w:val="36"/>
        </w:rPr>
        <w:t>:</w:t>
      </w:r>
    </w:p>
    <w:p w:rsidR="00816306" w:rsidRPr="00816306" w:rsidRDefault="00816306" w:rsidP="00816306">
      <w:pPr>
        <w:shd w:val="clear" w:color="auto" w:fill="F3F3F3"/>
        <w:spacing w:before="280" w:after="0" w:line="240" w:lineRule="auto"/>
        <w:rPr>
          <w:rFonts w:ascii="Times New Roman" w:eastAsia="Times New Roman" w:hAnsi="Times New Roman" w:cs="Times New Roman"/>
          <w:sz w:val="24"/>
          <w:szCs w:val="24"/>
        </w:rPr>
      </w:pPr>
      <w:r w:rsidRPr="00816306">
        <w:rPr>
          <w:rFonts w:ascii="Arial" w:eastAsia="Times New Roman" w:hAnsi="Arial" w:cs="Arial"/>
          <w:color w:val="000000"/>
          <w:sz w:val="27"/>
          <w:szCs w:val="27"/>
        </w:rPr>
        <w:t>https://medium.com/google-cloud/understanding-the-container-storage-interface-csi-ddbeb966a3b</w:t>
      </w:r>
    </w:p>
    <w:p w:rsidR="00816306" w:rsidRPr="00816306" w:rsidRDefault="00816306" w:rsidP="00816306">
      <w:pPr>
        <w:shd w:val="clear" w:color="auto" w:fill="F3F3F3"/>
        <w:spacing w:after="0" w:line="240" w:lineRule="auto"/>
        <w:rPr>
          <w:rFonts w:ascii="Times New Roman" w:eastAsia="Times New Roman" w:hAnsi="Times New Roman" w:cs="Times New Roman"/>
          <w:sz w:val="24"/>
          <w:szCs w:val="24"/>
        </w:rPr>
      </w:pPr>
      <w:r w:rsidRPr="00816306">
        <w:rPr>
          <w:rFonts w:ascii="Arial" w:eastAsia="Times New Roman" w:hAnsi="Arial" w:cs="Arial"/>
          <w:color w:val="000000"/>
          <w:sz w:val="27"/>
          <w:szCs w:val="27"/>
        </w:rPr>
        <w:t>https://kubernetes.io/blog/2023/01/20/security-behavior-analysis/</w:t>
      </w:r>
    </w:p>
    <w:p w:rsidR="00816306" w:rsidRPr="00816306" w:rsidRDefault="00816306" w:rsidP="00816306">
      <w:pPr>
        <w:shd w:val="clear" w:color="auto" w:fill="F3F3F3"/>
        <w:spacing w:after="288" w:line="240" w:lineRule="auto"/>
        <w:rPr>
          <w:rFonts w:ascii="Times New Roman" w:eastAsia="Times New Roman" w:hAnsi="Times New Roman" w:cs="Times New Roman"/>
          <w:sz w:val="24"/>
          <w:szCs w:val="24"/>
        </w:rPr>
      </w:pPr>
      <w:r w:rsidRPr="00816306">
        <w:rPr>
          <w:rFonts w:ascii="Arial" w:eastAsia="Times New Roman" w:hAnsi="Arial" w:cs="Arial"/>
          <w:color w:val="000000"/>
          <w:sz w:val="27"/>
          <w:szCs w:val="27"/>
        </w:rPr>
        <w:t>https://www.architecting.it/blog/container-storage-interface/</w:t>
      </w:r>
      <w:r w:rsidRPr="00816306">
        <w:rPr>
          <w:rFonts w:ascii="Arial" w:eastAsia="Times New Roman" w:hAnsi="Arial" w:cs="Arial"/>
          <w:color w:val="000000"/>
          <w:sz w:val="27"/>
          <w:szCs w:val="27"/>
        </w:rPr>
        <w:br/>
      </w:r>
      <w:r w:rsidRPr="00816306">
        <w:rPr>
          <w:rFonts w:ascii="Arial" w:eastAsia="Times New Roman" w:hAnsi="Arial" w:cs="Arial"/>
          <w:color w:val="000000"/>
          <w:sz w:val="27"/>
          <w:szCs w:val="27"/>
        </w:rPr>
        <w:br/>
      </w:r>
    </w:p>
    <w:p w:rsidR="00816306" w:rsidRPr="00816306" w:rsidRDefault="00816306">
      <w:pPr>
        <w:rPr>
          <w:rFonts w:ascii="Arial" w:hAnsi="Arial" w:cs="Arial"/>
          <w:b/>
          <w:sz w:val="28"/>
          <w:szCs w:val="28"/>
        </w:rPr>
      </w:pPr>
    </w:p>
    <w:sectPr w:rsidR="00816306" w:rsidRPr="00816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591D"/>
    <w:multiLevelType w:val="multilevel"/>
    <w:tmpl w:val="C6D0B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12265"/>
    <w:multiLevelType w:val="multilevel"/>
    <w:tmpl w:val="52B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0D2388"/>
    <w:multiLevelType w:val="multilevel"/>
    <w:tmpl w:val="9F42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E76619"/>
    <w:multiLevelType w:val="multilevel"/>
    <w:tmpl w:val="4F30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853F4F"/>
    <w:multiLevelType w:val="multilevel"/>
    <w:tmpl w:val="FF9A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6126F3"/>
    <w:multiLevelType w:val="multilevel"/>
    <w:tmpl w:val="CCD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FE"/>
    <w:rsid w:val="002E4E12"/>
    <w:rsid w:val="003860F2"/>
    <w:rsid w:val="00762073"/>
    <w:rsid w:val="00810C53"/>
    <w:rsid w:val="00816306"/>
    <w:rsid w:val="00C35CA3"/>
    <w:rsid w:val="00C932FE"/>
    <w:rsid w:val="00DA5978"/>
    <w:rsid w:val="00E33368"/>
    <w:rsid w:val="00F0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32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32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F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932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3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FE"/>
    <w:rPr>
      <w:rFonts w:ascii="Tahoma" w:hAnsi="Tahoma" w:cs="Tahoma"/>
      <w:sz w:val="16"/>
      <w:szCs w:val="16"/>
    </w:rPr>
  </w:style>
  <w:style w:type="character" w:customStyle="1" w:styleId="Heading2Char">
    <w:name w:val="Heading 2 Char"/>
    <w:basedOn w:val="DefaultParagraphFont"/>
    <w:link w:val="Heading2"/>
    <w:uiPriority w:val="9"/>
    <w:semiHidden/>
    <w:rsid w:val="00C932F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932FE"/>
    <w:rPr>
      <w:b/>
      <w:bCs/>
    </w:rPr>
  </w:style>
  <w:style w:type="character" w:customStyle="1" w:styleId="Heading3Char">
    <w:name w:val="Heading 3 Char"/>
    <w:basedOn w:val="DefaultParagraphFont"/>
    <w:link w:val="Heading3"/>
    <w:uiPriority w:val="9"/>
    <w:semiHidden/>
    <w:rsid w:val="00C932F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32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32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F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932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3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FE"/>
    <w:rPr>
      <w:rFonts w:ascii="Tahoma" w:hAnsi="Tahoma" w:cs="Tahoma"/>
      <w:sz w:val="16"/>
      <w:szCs w:val="16"/>
    </w:rPr>
  </w:style>
  <w:style w:type="character" w:customStyle="1" w:styleId="Heading2Char">
    <w:name w:val="Heading 2 Char"/>
    <w:basedOn w:val="DefaultParagraphFont"/>
    <w:link w:val="Heading2"/>
    <w:uiPriority w:val="9"/>
    <w:semiHidden/>
    <w:rsid w:val="00C932F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932FE"/>
    <w:rPr>
      <w:b/>
      <w:bCs/>
    </w:rPr>
  </w:style>
  <w:style w:type="character" w:customStyle="1" w:styleId="Heading3Char">
    <w:name w:val="Heading 3 Char"/>
    <w:basedOn w:val="DefaultParagraphFont"/>
    <w:link w:val="Heading3"/>
    <w:uiPriority w:val="9"/>
    <w:semiHidden/>
    <w:rsid w:val="00C932F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49681">
      <w:bodyDiv w:val="1"/>
      <w:marLeft w:val="0"/>
      <w:marRight w:val="0"/>
      <w:marTop w:val="0"/>
      <w:marBottom w:val="0"/>
      <w:divBdr>
        <w:top w:val="none" w:sz="0" w:space="0" w:color="auto"/>
        <w:left w:val="none" w:sz="0" w:space="0" w:color="auto"/>
        <w:bottom w:val="none" w:sz="0" w:space="0" w:color="auto"/>
        <w:right w:val="none" w:sz="0" w:space="0" w:color="auto"/>
      </w:divBdr>
      <w:divsChild>
        <w:div w:id="516890782">
          <w:marLeft w:val="0"/>
          <w:marRight w:val="0"/>
          <w:marTop w:val="0"/>
          <w:marBottom w:val="0"/>
          <w:divBdr>
            <w:top w:val="none" w:sz="0" w:space="0" w:color="auto"/>
            <w:left w:val="none" w:sz="0" w:space="0" w:color="auto"/>
            <w:bottom w:val="none" w:sz="0" w:space="0" w:color="auto"/>
            <w:right w:val="none" w:sz="0" w:space="0" w:color="auto"/>
          </w:divBdr>
        </w:div>
        <w:div w:id="1445881760">
          <w:marLeft w:val="0"/>
          <w:marRight w:val="0"/>
          <w:marTop w:val="0"/>
          <w:marBottom w:val="0"/>
          <w:divBdr>
            <w:top w:val="none" w:sz="0" w:space="0" w:color="auto"/>
            <w:left w:val="none" w:sz="0" w:space="0" w:color="auto"/>
            <w:bottom w:val="none" w:sz="0" w:space="0" w:color="auto"/>
            <w:right w:val="none" w:sz="0" w:space="0" w:color="auto"/>
          </w:divBdr>
        </w:div>
      </w:divsChild>
    </w:div>
    <w:div w:id="668099265">
      <w:bodyDiv w:val="1"/>
      <w:marLeft w:val="0"/>
      <w:marRight w:val="0"/>
      <w:marTop w:val="0"/>
      <w:marBottom w:val="0"/>
      <w:divBdr>
        <w:top w:val="none" w:sz="0" w:space="0" w:color="auto"/>
        <w:left w:val="none" w:sz="0" w:space="0" w:color="auto"/>
        <w:bottom w:val="none" w:sz="0" w:space="0" w:color="auto"/>
        <w:right w:val="none" w:sz="0" w:space="0" w:color="auto"/>
      </w:divBdr>
      <w:divsChild>
        <w:div w:id="1342396220">
          <w:marLeft w:val="0"/>
          <w:marRight w:val="0"/>
          <w:marTop w:val="0"/>
          <w:marBottom w:val="0"/>
          <w:divBdr>
            <w:top w:val="none" w:sz="0" w:space="0" w:color="auto"/>
            <w:left w:val="none" w:sz="0" w:space="0" w:color="auto"/>
            <w:bottom w:val="none" w:sz="0" w:space="0" w:color="auto"/>
            <w:right w:val="none" w:sz="0" w:space="0" w:color="auto"/>
          </w:divBdr>
        </w:div>
        <w:div w:id="940453555">
          <w:marLeft w:val="0"/>
          <w:marRight w:val="0"/>
          <w:marTop w:val="0"/>
          <w:marBottom w:val="0"/>
          <w:divBdr>
            <w:top w:val="none" w:sz="0" w:space="0" w:color="auto"/>
            <w:left w:val="none" w:sz="0" w:space="0" w:color="auto"/>
            <w:bottom w:val="none" w:sz="0" w:space="0" w:color="auto"/>
            <w:right w:val="none" w:sz="0" w:space="0" w:color="auto"/>
          </w:divBdr>
        </w:div>
        <w:div w:id="547955449">
          <w:marLeft w:val="0"/>
          <w:marRight w:val="0"/>
          <w:marTop w:val="0"/>
          <w:marBottom w:val="0"/>
          <w:divBdr>
            <w:top w:val="none" w:sz="0" w:space="0" w:color="auto"/>
            <w:left w:val="none" w:sz="0" w:space="0" w:color="auto"/>
            <w:bottom w:val="none" w:sz="0" w:space="0" w:color="auto"/>
            <w:right w:val="none" w:sz="0" w:space="0" w:color="auto"/>
          </w:divBdr>
        </w:div>
        <w:div w:id="802694095">
          <w:marLeft w:val="0"/>
          <w:marRight w:val="0"/>
          <w:marTop w:val="0"/>
          <w:marBottom w:val="0"/>
          <w:divBdr>
            <w:top w:val="none" w:sz="0" w:space="0" w:color="auto"/>
            <w:left w:val="none" w:sz="0" w:space="0" w:color="auto"/>
            <w:bottom w:val="none" w:sz="0" w:space="0" w:color="auto"/>
            <w:right w:val="none" w:sz="0" w:space="0" w:color="auto"/>
          </w:divBdr>
        </w:div>
        <w:div w:id="1582904697">
          <w:marLeft w:val="0"/>
          <w:marRight w:val="0"/>
          <w:marTop w:val="0"/>
          <w:marBottom w:val="0"/>
          <w:divBdr>
            <w:top w:val="none" w:sz="0" w:space="0" w:color="auto"/>
            <w:left w:val="none" w:sz="0" w:space="0" w:color="auto"/>
            <w:bottom w:val="none" w:sz="0" w:space="0" w:color="auto"/>
            <w:right w:val="none" w:sz="0" w:space="0" w:color="auto"/>
          </w:divBdr>
        </w:div>
        <w:div w:id="47386050">
          <w:marLeft w:val="0"/>
          <w:marRight w:val="0"/>
          <w:marTop w:val="0"/>
          <w:marBottom w:val="0"/>
          <w:divBdr>
            <w:top w:val="none" w:sz="0" w:space="0" w:color="auto"/>
            <w:left w:val="none" w:sz="0" w:space="0" w:color="auto"/>
            <w:bottom w:val="none" w:sz="0" w:space="0" w:color="auto"/>
            <w:right w:val="none" w:sz="0" w:space="0" w:color="auto"/>
          </w:divBdr>
        </w:div>
        <w:div w:id="1744795517">
          <w:marLeft w:val="0"/>
          <w:marRight w:val="0"/>
          <w:marTop w:val="0"/>
          <w:marBottom w:val="0"/>
          <w:divBdr>
            <w:top w:val="none" w:sz="0" w:space="0" w:color="auto"/>
            <w:left w:val="none" w:sz="0" w:space="0" w:color="auto"/>
            <w:bottom w:val="none" w:sz="0" w:space="0" w:color="auto"/>
            <w:right w:val="none" w:sz="0" w:space="0" w:color="auto"/>
          </w:divBdr>
        </w:div>
      </w:divsChild>
    </w:div>
    <w:div w:id="831871934">
      <w:bodyDiv w:val="1"/>
      <w:marLeft w:val="0"/>
      <w:marRight w:val="0"/>
      <w:marTop w:val="0"/>
      <w:marBottom w:val="0"/>
      <w:divBdr>
        <w:top w:val="none" w:sz="0" w:space="0" w:color="auto"/>
        <w:left w:val="none" w:sz="0" w:space="0" w:color="auto"/>
        <w:bottom w:val="none" w:sz="0" w:space="0" w:color="auto"/>
        <w:right w:val="none" w:sz="0" w:space="0" w:color="auto"/>
      </w:divBdr>
    </w:div>
    <w:div w:id="1044787949">
      <w:bodyDiv w:val="1"/>
      <w:marLeft w:val="0"/>
      <w:marRight w:val="0"/>
      <w:marTop w:val="0"/>
      <w:marBottom w:val="0"/>
      <w:divBdr>
        <w:top w:val="none" w:sz="0" w:space="0" w:color="auto"/>
        <w:left w:val="none" w:sz="0" w:space="0" w:color="auto"/>
        <w:bottom w:val="none" w:sz="0" w:space="0" w:color="auto"/>
        <w:right w:val="none" w:sz="0" w:space="0" w:color="auto"/>
      </w:divBdr>
    </w:div>
    <w:div w:id="1180704826">
      <w:bodyDiv w:val="1"/>
      <w:marLeft w:val="0"/>
      <w:marRight w:val="0"/>
      <w:marTop w:val="0"/>
      <w:marBottom w:val="0"/>
      <w:divBdr>
        <w:top w:val="none" w:sz="0" w:space="0" w:color="auto"/>
        <w:left w:val="none" w:sz="0" w:space="0" w:color="auto"/>
        <w:bottom w:val="none" w:sz="0" w:space="0" w:color="auto"/>
        <w:right w:val="none" w:sz="0" w:space="0" w:color="auto"/>
      </w:divBdr>
      <w:divsChild>
        <w:div w:id="962034219">
          <w:marLeft w:val="0"/>
          <w:marRight w:val="0"/>
          <w:marTop w:val="0"/>
          <w:marBottom w:val="0"/>
          <w:divBdr>
            <w:top w:val="none" w:sz="0" w:space="0" w:color="auto"/>
            <w:left w:val="none" w:sz="0" w:space="0" w:color="auto"/>
            <w:bottom w:val="none" w:sz="0" w:space="0" w:color="auto"/>
            <w:right w:val="none" w:sz="0" w:space="0" w:color="auto"/>
          </w:divBdr>
        </w:div>
        <w:div w:id="803700234">
          <w:marLeft w:val="0"/>
          <w:marRight w:val="0"/>
          <w:marTop w:val="0"/>
          <w:marBottom w:val="0"/>
          <w:divBdr>
            <w:top w:val="none" w:sz="0" w:space="0" w:color="auto"/>
            <w:left w:val="none" w:sz="0" w:space="0" w:color="auto"/>
            <w:bottom w:val="none" w:sz="0" w:space="0" w:color="auto"/>
            <w:right w:val="none" w:sz="0" w:space="0" w:color="auto"/>
          </w:divBdr>
        </w:div>
        <w:div w:id="1961840027">
          <w:marLeft w:val="0"/>
          <w:marRight w:val="0"/>
          <w:marTop w:val="0"/>
          <w:marBottom w:val="0"/>
          <w:divBdr>
            <w:top w:val="none" w:sz="0" w:space="0" w:color="auto"/>
            <w:left w:val="none" w:sz="0" w:space="0" w:color="auto"/>
            <w:bottom w:val="none" w:sz="0" w:space="0" w:color="auto"/>
            <w:right w:val="none" w:sz="0" w:space="0" w:color="auto"/>
          </w:divBdr>
          <w:divsChild>
            <w:div w:id="1669333228">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360936505">
      <w:bodyDiv w:val="1"/>
      <w:marLeft w:val="0"/>
      <w:marRight w:val="0"/>
      <w:marTop w:val="0"/>
      <w:marBottom w:val="0"/>
      <w:divBdr>
        <w:top w:val="none" w:sz="0" w:space="0" w:color="auto"/>
        <w:left w:val="none" w:sz="0" w:space="0" w:color="auto"/>
        <w:bottom w:val="none" w:sz="0" w:space="0" w:color="auto"/>
        <w:right w:val="none" w:sz="0" w:space="0" w:color="auto"/>
      </w:divBdr>
    </w:div>
    <w:div w:id="1381048800">
      <w:bodyDiv w:val="1"/>
      <w:marLeft w:val="0"/>
      <w:marRight w:val="0"/>
      <w:marTop w:val="0"/>
      <w:marBottom w:val="0"/>
      <w:divBdr>
        <w:top w:val="none" w:sz="0" w:space="0" w:color="auto"/>
        <w:left w:val="none" w:sz="0" w:space="0" w:color="auto"/>
        <w:bottom w:val="none" w:sz="0" w:space="0" w:color="auto"/>
        <w:right w:val="none" w:sz="0" w:space="0" w:color="auto"/>
      </w:divBdr>
      <w:divsChild>
        <w:div w:id="887642905">
          <w:marLeft w:val="0"/>
          <w:marRight w:val="0"/>
          <w:marTop w:val="0"/>
          <w:marBottom w:val="0"/>
          <w:divBdr>
            <w:top w:val="none" w:sz="0" w:space="0" w:color="auto"/>
            <w:left w:val="none" w:sz="0" w:space="0" w:color="auto"/>
            <w:bottom w:val="none" w:sz="0" w:space="0" w:color="auto"/>
            <w:right w:val="none" w:sz="0" w:space="0" w:color="auto"/>
          </w:divBdr>
        </w:div>
        <w:div w:id="1754165248">
          <w:marLeft w:val="0"/>
          <w:marRight w:val="0"/>
          <w:marTop w:val="0"/>
          <w:marBottom w:val="0"/>
          <w:divBdr>
            <w:top w:val="none" w:sz="0" w:space="0" w:color="auto"/>
            <w:left w:val="none" w:sz="0" w:space="0" w:color="auto"/>
            <w:bottom w:val="none" w:sz="0" w:space="0" w:color="auto"/>
            <w:right w:val="none" w:sz="0" w:space="0" w:color="auto"/>
          </w:divBdr>
        </w:div>
      </w:divsChild>
    </w:div>
    <w:div w:id="1503549705">
      <w:bodyDiv w:val="1"/>
      <w:marLeft w:val="0"/>
      <w:marRight w:val="0"/>
      <w:marTop w:val="0"/>
      <w:marBottom w:val="0"/>
      <w:divBdr>
        <w:top w:val="none" w:sz="0" w:space="0" w:color="auto"/>
        <w:left w:val="none" w:sz="0" w:space="0" w:color="auto"/>
        <w:bottom w:val="none" w:sz="0" w:space="0" w:color="auto"/>
        <w:right w:val="none" w:sz="0" w:space="0" w:color="auto"/>
      </w:divBdr>
      <w:divsChild>
        <w:div w:id="545995279">
          <w:marLeft w:val="0"/>
          <w:marRight w:val="0"/>
          <w:marTop w:val="0"/>
          <w:marBottom w:val="0"/>
          <w:divBdr>
            <w:top w:val="none" w:sz="0" w:space="0" w:color="auto"/>
            <w:left w:val="none" w:sz="0" w:space="0" w:color="auto"/>
            <w:bottom w:val="none" w:sz="0" w:space="0" w:color="auto"/>
            <w:right w:val="none" w:sz="0" w:space="0" w:color="auto"/>
          </w:divBdr>
        </w:div>
        <w:div w:id="265580217">
          <w:marLeft w:val="0"/>
          <w:marRight w:val="0"/>
          <w:marTop w:val="0"/>
          <w:marBottom w:val="0"/>
          <w:divBdr>
            <w:top w:val="none" w:sz="0" w:space="0" w:color="auto"/>
            <w:left w:val="none" w:sz="0" w:space="0" w:color="auto"/>
            <w:bottom w:val="none" w:sz="0" w:space="0" w:color="auto"/>
            <w:right w:val="none" w:sz="0" w:space="0" w:color="auto"/>
          </w:divBdr>
        </w:div>
        <w:div w:id="1186289618">
          <w:marLeft w:val="0"/>
          <w:marRight w:val="0"/>
          <w:marTop w:val="0"/>
          <w:marBottom w:val="0"/>
          <w:divBdr>
            <w:top w:val="none" w:sz="0" w:space="0" w:color="auto"/>
            <w:left w:val="none" w:sz="0" w:space="0" w:color="auto"/>
            <w:bottom w:val="none" w:sz="0" w:space="0" w:color="auto"/>
            <w:right w:val="none" w:sz="0" w:space="0" w:color="auto"/>
          </w:divBdr>
        </w:div>
        <w:div w:id="1133249312">
          <w:marLeft w:val="0"/>
          <w:marRight w:val="0"/>
          <w:marTop w:val="0"/>
          <w:marBottom w:val="0"/>
          <w:divBdr>
            <w:top w:val="none" w:sz="0" w:space="0" w:color="auto"/>
            <w:left w:val="none" w:sz="0" w:space="0" w:color="auto"/>
            <w:bottom w:val="none" w:sz="0" w:space="0" w:color="auto"/>
            <w:right w:val="none" w:sz="0" w:space="0" w:color="auto"/>
          </w:divBdr>
        </w:div>
        <w:div w:id="96868991">
          <w:marLeft w:val="0"/>
          <w:marRight w:val="0"/>
          <w:marTop w:val="0"/>
          <w:marBottom w:val="0"/>
          <w:divBdr>
            <w:top w:val="none" w:sz="0" w:space="0" w:color="auto"/>
            <w:left w:val="none" w:sz="0" w:space="0" w:color="auto"/>
            <w:bottom w:val="none" w:sz="0" w:space="0" w:color="auto"/>
            <w:right w:val="none" w:sz="0" w:space="0" w:color="auto"/>
          </w:divBdr>
        </w:div>
        <w:div w:id="204563949">
          <w:marLeft w:val="0"/>
          <w:marRight w:val="0"/>
          <w:marTop w:val="0"/>
          <w:marBottom w:val="0"/>
          <w:divBdr>
            <w:top w:val="none" w:sz="0" w:space="0" w:color="auto"/>
            <w:left w:val="none" w:sz="0" w:space="0" w:color="auto"/>
            <w:bottom w:val="none" w:sz="0" w:space="0" w:color="auto"/>
            <w:right w:val="none" w:sz="0" w:space="0" w:color="auto"/>
          </w:divBdr>
        </w:div>
        <w:div w:id="501506244">
          <w:marLeft w:val="0"/>
          <w:marRight w:val="0"/>
          <w:marTop w:val="0"/>
          <w:marBottom w:val="0"/>
          <w:divBdr>
            <w:top w:val="none" w:sz="0" w:space="0" w:color="auto"/>
            <w:left w:val="none" w:sz="0" w:space="0" w:color="auto"/>
            <w:bottom w:val="none" w:sz="0" w:space="0" w:color="auto"/>
            <w:right w:val="none" w:sz="0" w:space="0" w:color="auto"/>
          </w:divBdr>
        </w:div>
        <w:div w:id="1991982408">
          <w:marLeft w:val="0"/>
          <w:marRight w:val="0"/>
          <w:marTop w:val="0"/>
          <w:marBottom w:val="0"/>
          <w:divBdr>
            <w:top w:val="none" w:sz="0" w:space="0" w:color="auto"/>
            <w:left w:val="none" w:sz="0" w:space="0" w:color="auto"/>
            <w:bottom w:val="none" w:sz="0" w:space="0" w:color="auto"/>
            <w:right w:val="none" w:sz="0" w:space="0" w:color="auto"/>
          </w:divBdr>
        </w:div>
        <w:div w:id="273250106">
          <w:marLeft w:val="0"/>
          <w:marRight w:val="0"/>
          <w:marTop w:val="0"/>
          <w:marBottom w:val="0"/>
          <w:divBdr>
            <w:top w:val="none" w:sz="0" w:space="0" w:color="auto"/>
            <w:left w:val="none" w:sz="0" w:space="0" w:color="auto"/>
            <w:bottom w:val="none" w:sz="0" w:space="0" w:color="auto"/>
            <w:right w:val="none" w:sz="0" w:space="0" w:color="auto"/>
          </w:divBdr>
        </w:div>
        <w:div w:id="530725751">
          <w:marLeft w:val="0"/>
          <w:marRight w:val="0"/>
          <w:marTop w:val="0"/>
          <w:marBottom w:val="0"/>
          <w:divBdr>
            <w:top w:val="none" w:sz="0" w:space="0" w:color="auto"/>
            <w:left w:val="none" w:sz="0" w:space="0" w:color="auto"/>
            <w:bottom w:val="none" w:sz="0" w:space="0" w:color="auto"/>
            <w:right w:val="none" w:sz="0" w:space="0" w:color="auto"/>
          </w:divBdr>
        </w:div>
        <w:div w:id="1744838977">
          <w:marLeft w:val="0"/>
          <w:marRight w:val="0"/>
          <w:marTop w:val="0"/>
          <w:marBottom w:val="0"/>
          <w:divBdr>
            <w:top w:val="none" w:sz="0" w:space="0" w:color="auto"/>
            <w:left w:val="none" w:sz="0" w:space="0" w:color="auto"/>
            <w:bottom w:val="none" w:sz="0" w:space="0" w:color="auto"/>
            <w:right w:val="none" w:sz="0" w:space="0" w:color="auto"/>
          </w:divBdr>
        </w:div>
        <w:div w:id="1287733371">
          <w:marLeft w:val="0"/>
          <w:marRight w:val="0"/>
          <w:marTop w:val="0"/>
          <w:marBottom w:val="0"/>
          <w:divBdr>
            <w:top w:val="none" w:sz="0" w:space="0" w:color="auto"/>
            <w:left w:val="none" w:sz="0" w:space="0" w:color="auto"/>
            <w:bottom w:val="none" w:sz="0" w:space="0" w:color="auto"/>
            <w:right w:val="none" w:sz="0" w:space="0" w:color="auto"/>
          </w:divBdr>
        </w:div>
      </w:divsChild>
    </w:div>
    <w:div w:id="1732345336">
      <w:bodyDiv w:val="1"/>
      <w:marLeft w:val="0"/>
      <w:marRight w:val="0"/>
      <w:marTop w:val="0"/>
      <w:marBottom w:val="0"/>
      <w:divBdr>
        <w:top w:val="none" w:sz="0" w:space="0" w:color="auto"/>
        <w:left w:val="none" w:sz="0" w:space="0" w:color="auto"/>
        <w:bottom w:val="none" w:sz="0" w:space="0" w:color="auto"/>
        <w:right w:val="none" w:sz="0" w:space="0" w:color="auto"/>
      </w:divBdr>
      <w:divsChild>
        <w:div w:id="388576495">
          <w:marLeft w:val="0"/>
          <w:marRight w:val="0"/>
          <w:marTop w:val="0"/>
          <w:marBottom w:val="0"/>
          <w:divBdr>
            <w:top w:val="none" w:sz="0" w:space="0" w:color="auto"/>
            <w:left w:val="none" w:sz="0" w:space="0" w:color="auto"/>
            <w:bottom w:val="none" w:sz="0" w:space="0" w:color="auto"/>
            <w:right w:val="none" w:sz="0" w:space="0" w:color="auto"/>
          </w:divBdr>
        </w:div>
        <w:div w:id="1539590343">
          <w:marLeft w:val="0"/>
          <w:marRight w:val="0"/>
          <w:marTop w:val="0"/>
          <w:marBottom w:val="0"/>
          <w:divBdr>
            <w:top w:val="none" w:sz="0" w:space="0" w:color="auto"/>
            <w:left w:val="none" w:sz="0" w:space="0" w:color="auto"/>
            <w:bottom w:val="none" w:sz="0" w:space="0" w:color="auto"/>
            <w:right w:val="none" w:sz="0" w:space="0" w:color="auto"/>
          </w:divBdr>
        </w:div>
        <w:div w:id="84692700">
          <w:marLeft w:val="0"/>
          <w:marRight w:val="0"/>
          <w:marTop w:val="0"/>
          <w:marBottom w:val="0"/>
          <w:divBdr>
            <w:top w:val="none" w:sz="0" w:space="0" w:color="auto"/>
            <w:left w:val="none" w:sz="0" w:space="0" w:color="auto"/>
            <w:bottom w:val="none" w:sz="0" w:space="0" w:color="auto"/>
            <w:right w:val="none" w:sz="0" w:space="0" w:color="auto"/>
          </w:divBdr>
        </w:div>
      </w:divsChild>
    </w:div>
    <w:div w:id="20038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Minesh</dc:creator>
  <cp:lastModifiedBy>Minesh</cp:lastModifiedBy>
  <cp:revision>9</cp:revision>
  <dcterms:created xsi:type="dcterms:W3CDTF">2023-01-26T09:47:00Z</dcterms:created>
  <dcterms:modified xsi:type="dcterms:W3CDTF">2023-02-08T16:56:00Z</dcterms:modified>
</cp:coreProperties>
</file>