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sz w:val="24"/>
          <w:szCs w:val="24"/>
        </w:rPr>
        <w:drawing>
          <wp:inline distB="114300" distT="114300" distL="114300" distR="114300">
            <wp:extent cx="5943600" cy="762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76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keepNext w:val="1"/>
        <w:keepLines w:val="1"/>
        <w:spacing w:after="60" w:line="276" w:lineRule="auto"/>
        <w:jc w:val="center"/>
        <w:rPr>
          <w:rFonts w:ascii="Arial" w:cs="Arial" w:eastAsia="Arial" w:hAnsi="Arial"/>
          <w:b w:val="0"/>
          <w:color w:val="000000"/>
          <w:sz w:val="52"/>
          <w:szCs w:val="52"/>
        </w:rPr>
      </w:pPr>
      <w:bookmarkStart w:colFirst="0" w:colLast="0" w:name="_4sx2ufejb7zb" w:id="0"/>
      <w:bookmarkEnd w:id="0"/>
      <w:r w:rsidDel="00000000" w:rsidR="00000000" w:rsidRPr="00000000">
        <w:rPr>
          <w:rFonts w:ascii="Arial" w:cs="Arial" w:eastAsia="Arial" w:hAnsi="Arial"/>
          <w:b w:val="0"/>
          <w:color w:val="000000"/>
          <w:sz w:val="52"/>
          <w:szCs w:val="52"/>
        </w:rPr>
        <w:drawing>
          <wp:inline distB="114300" distT="114300" distL="114300" distR="114300">
            <wp:extent cx="1647825" cy="6096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64782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before="0" w:line="276" w:lineRule="auto"/>
        <w:jc w:val="center"/>
        <w:rPr>
          <w:rFonts w:ascii="Arial" w:cs="Arial" w:eastAsia="Arial" w:hAnsi="Arial"/>
          <w:b w:val="1"/>
          <w:color w:val="000000"/>
          <w:sz w:val="40"/>
          <w:szCs w:val="40"/>
        </w:rPr>
      </w:pPr>
      <w:r w:rsidDel="00000000" w:rsidR="00000000" w:rsidRPr="00000000">
        <w:rPr>
          <w:rtl w:val="0"/>
        </w:rPr>
      </w:r>
    </w:p>
    <w:p w:rsidR="00000000" w:rsidDel="00000000" w:rsidP="00000000" w:rsidRDefault="00000000" w:rsidRPr="00000000" w14:paraId="00000004">
      <w:pPr>
        <w:pStyle w:val="Heading1"/>
        <w:rPr/>
      </w:pPr>
      <w:bookmarkStart w:colFirst="0" w:colLast="0" w:name="_hbl9gagi5e52" w:id="1"/>
      <w:bookmarkEnd w:id="1"/>
      <w:r w:rsidDel="00000000" w:rsidR="00000000" w:rsidRPr="00000000">
        <w:rPr>
          <w:rtl w:val="0"/>
        </w:rPr>
        <w:t xml:space="preserve">INTRODUCTION</w:t>
      </w:r>
    </w:p>
    <w:p w:rsidR="00000000" w:rsidDel="00000000" w:rsidP="00000000" w:rsidRDefault="00000000" w:rsidRPr="00000000" w14:paraId="00000005">
      <w:pPr>
        <w:spacing w:before="0" w:line="276" w:lineRule="auto"/>
        <w:rPr>
          <w:rFonts w:ascii="Arial" w:cs="Arial" w:eastAsia="Arial" w:hAnsi="Arial"/>
          <w:b w:val="1"/>
          <w:color w:val="000000"/>
          <w:u w:val="single"/>
        </w:rPr>
      </w:pPr>
      <w:r w:rsidDel="00000000" w:rsidR="00000000" w:rsidRPr="00000000">
        <w:rPr>
          <w:rtl w:val="0"/>
        </w:rPr>
      </w:r>
    </w:p>
    <w:p w:rsidR="00000000" w:rsidDel="00000000" w:rsidP="00000000" w:rsidRDefault="00000000" w:rsidRPr="00000000" w14:paraId="00000006">
      <w:pPr>
        <w:spacing w:before="0" w:line="276"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Kasten by Veem is a leader in Kubernetes backup.Kasten K10 is cloud native data management platform for Day 2 operations.It provides DevOps team with backup/restore,disaster recovery and application mobility for Kubernetes applications.</w:t>
      </w:r>
    </w:p>
    <w:p w:rsidR="00000000" w:rsidDel="00000000" w:rsidP="00000000" w:rsidRDefault="00000000" w:rsidRPr="00000000" w14:paraId="00000007">
      <w:pPr>
        <w:spacing w:before="0" w:line="276" w:lineRule="auto"/>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08">
      <w:pPr>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9">
      <w:pPr>
        <w:pStyle w:val="Heading1"/>
        <w:rPr/>
      </w:pPr>
      <w:bookmarkStart w:colFirst="0" w:colLast="0" w:name="_53xczm8tjo4p" w:id="2"/>
      <w:bookmarkEnd w:id="2"/>
      <w:r w:rsidDel="00000000" w:rsidR="00000000" w:rsidRPr="00000000">
        <w:rPr>
          <w:rtl w:val="0"/>
        </w:rPr>
        <w:t xml:space="preserve">PROJECT SUMMARY</w:t>
      </w:r>
    </w:p>
    <w:p w:rsidR="00000000" w:rsidDel="00000000" w:rsidP="00000000" w:rsidRDefault="00000000" w:rsidRPr="00000000" w14:paraId="0000000A">
      <w:pPr>
        <w:spacing w:before="0" w:line="276" w:lineRule="auto"/>
        <w:rPr>
          <w:rFonts w:ascii="Arial" w:cs="Arial" w:eastAsia="Arial" w:hAnsi="Arial"/>
          <w:b w:val="1"/>
          <w:color w:val="000000"/>
          <w:u w:val="single"/>
        </w:rPr>
      </w:pPr>
      <w:r w:rsidDel="00000000" w:rsidR="00000000" w:rsidRPr="00000000">
        <w:rPr>
          <w:rtl w:val="0"/>
        </w:rPr>
      </w:r>
    </w:p>
    <w:p w:rsidR="00000000" w:rsidDel="00000000" w:rsidP="00000000" w:rsidRDefault="00000000" w:rsidRPr="00000000" w14:paraId="0000000B">
      <w:pPr>
        <w:spacing w:before="0" w:line="276" w:lineRule="auto"/>
        <w:rPr>
          <w:rFonts w:ascii="Arial" w:cs="Arial" w:eastAsia="Arial" w:hAnsi="Arial"/>
          <w:b w:val="1"/>
          <w:color w:val="000000"/>
          <w:u w:val="single"/>
        </w:rPr>
      </w:pPr>
      <w:r w:rsidDel="00000000" w:rsidR="00000000" w:rsidRPr="00000000">
        <w:rPr>
          <w:rtl w:val="0"/>
        </w:rPr>
      </w:r>
    </w:p>
    <w:tbl>
      <w:tblPr>
        <w:tblStyle w:val="Table1"/>
        <w:tblW w:w="99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5"/>
        <w:gridCol w:w="4950"/>
        <w:tblGridChange w:id="0">
          <w:tblGrid>
            <w:gridCol w:w="4965"/>
            <w:gridCol w:w="4950"/>
          </w:tblGrid>
        </w:tblGridChange>
      </w:tblGrid>
      <w:tr>
        <w:trPr>
          <w:cantSplit w:val="0"/>
          <w:trHeight w:val="690.450643776824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https://www.kasten.io/</w:t>
            </w:r>
          </w:p>
        </w:tc>
      </w:tr>
      <w:tr>
        <w:trPr>
          <w:cantSplit w:val="0"/>
          <w:trHeight w:val="669.52789699570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Organization/ Foundation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Kasten Inc</w:t>
            </w:r>
          </w:p>
        </w:tc>
      </w:tr>
      <w:tr>
        <w:trPr>
          <w:cantSplit w:val="0"/>
          <w:trHeight w:val="1046.137339055794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License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The license model for Kasten.io's products is commercial and flexible</w:t>
            </w:r>
          </w:p>
        </w:tc>
      </w:tr>
      <w:tr>
        <w:trPr>
          <w:cantSplit w:val="0"/>
          <w:trHeight w:val="669.52789699570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Open/Proprietary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Proprietary</w:t>
            </w:r>
          </w:p>
        </w:tc>
      </w:tr>
      <w:tr>
        <w:trPr>
          <w:cantSplit w:val="0"/>
          <w:trHeight w:val="1799.3562231759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Brief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Kasten.io is a software company that provides data management solutions for Kubernetes-based applications. The company's flagship product is Kasten K10</w:t>
            </w:r>
          </w:p>
        </w:tc>
      </w:tr>
    </w:tbl>
    <w:p w:rsidR="00000000" w:rsidDel="00000000" w:rsidP="00000000" w:rsidRDefault="00000000" w:rsidRPr="00000000" w14:paraId="00000016">
      <w:pPr>
        <w:spacing w:before="0" w:lineRule="auto"/>
        <w:rPr>
          <w:sz w:val="24"/>
          <w:szCs w:val="24"/>
        </w:rPr>
      </w:pPr>
      <w:r w:rsidDel="00000000" w:rsidR="00000000" w:rsidRPr="00000000">
        <w:rPr>
          <w:rtl w:val="0"/>
        </w:rPr>
      </w:r>
    </w:p>
    <w:p w:rsidR="00000000" w:rsidDel="00000000" w:rsidP="00000000" w:rsidRDefault="00000000" w:rsidRPr="00000000" w14:paraId="00000017">
      <w:pPr>
        <w:spacing w:before="0" w:lineRule="auto"/>
        <w:rPr>
          <w:sz w:val="24"/>
          <w:szCs w:val="24"/>
        </w:rPr>
      </w:pPr>
      <w:r w:rsidDel="00000000" w:rsidR="00000000" w:rsidRPr="00000000">
        <w:rPr>
          <w:rtl w:val="0"/>
        </w:rPr>
      </w:r>
    </w:p>
    <w:p w:rsidR="00000000" w:rsidDel="00000000" w:rsidP="00000000" w:rsidRDefault="00000000" w:rsidRPr="00000000" w14:paraId="00000018">
      <w:pPr>
        <w:spacing w:before="0" w:lineRule="auto"/>
        <w:rPr>
          <w:sz w:val="24"/>
          <w:szCs w:val="24"/>
        </w:rPr>
      </w:pPr>
      <w:r w:rsidDel="00000000" w:rsidR="00000000" w:rsidRPr="00000000">
        <w:rPr>
          <w:rtl w:val="0"/>
        </w:rPr>
      </w:r>
    </w:p>
    <w:p w:rsidR="00000000" w:rsidDel="00000000" w:rsidP="00000000" w:rsidRDefault="00000000" w:rsidRPr="00000000" w14:paraId="00000019">
      <w:pPr>
        <w:spacing w:before="0" w:lineRule="auto"/>
        <w:rPr>
          <w:sz w:val="24"/>
          <w:szCs w:val="24"/>
        </w:rPr>
      </w:pPr>
      <w:r w:rsidDel="00000000" w:rsidR="00000000" w:rsidRPr="00000000">
        <w:rPr>
          <w:rtl w:val="0"/>
        </w:rPr>
      </w:r>
    </w:p>
    <w:p w:rsidR="00000000" w:rsidDel="00000000" w:rsidP="00000000" w:rsidRDefault="00000000" w:rsidRPr="00000000" w14:paraId="0000001A">
      <w:pPr>
        <w:spacing w:before="0" w:lineRule="auto"/>
        <w:rPr>
          <w:sz w:val="24"/>
          <w:szCs w:val="24"/>
        </w:rPr>
      </w:pPr>
      <w:r w:rsidDel="00000000" w:rsidR="00000000" w:rsidRPr="00000000">
        <w:rPr>
          <w:rtl w:val="0"/>
        </w:rPr>
      </w:r>
    </w:p>
    <w:p w:rsidR="00000000" w:rsidDel="00000000" w:rsidP="00000000" w:rsidRDefault="00000000" w:rsidRPr="00000000" w14:paraId="0000001B">
      <w:pPr>
        <w:spacing w:before="0" w:lineRule="auto"/>
        <w:rPr>
          <w:sz w:val="24"/>
          <w:szCs w:val="24"/>
        </w:rPr>
      </w:pPr>
      <w:r w:rsidDel="00000000" w:rsidR="00000000" w:rsidRPr="00000000">
        <w:rPr>
          <w:rtl w:val="0"/>
        </w:rPr>
      </w:r>
    </w:p>
    <w:p w:rsidR="00000000" w:rsidDel="00000000" w:rsidP="00000000" w:rsidRDefault="00000000" w:rsidRPr="00000000" w14:paraId="0000001C">
      <w:pPr>
        <w:spacing w:before="0" w:lineRule="auto"/>
        <w:rPr>
          <w:sz w:val="24"/>
          <w:szCs w:val="24"/>
        </w:rPr>
      </w:pPr>
      <w:r w:rsidDel="00000000" w:rsidR="00000000" w:rsidRPr="00000000">
        <w:rPr>
          <w:sz w:val="24"/>
          <w:szCs w:val="24"/>
        </w:rPr>
        <w:drawing>
          <wp:inline distB="114300" distT="114300" distL="114300" distR="114300">
            <wp:extent cx="5943600" cy="76200"/>
            <wp:effectExtent b="0" l="0" r="0" t="0"/>
            <wp:docPr descr="horizontal line" id="7"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762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before="0" w:lineRule="auto"/>
        <w:rPr>
          <w:sz w:val="24"/>
          <w:szCs w:val="24"/>
        </w:rPr>
      </w:pPr>
      <w:r w:rsidDel="00000000" w:rsidR="00000000" w:rsidRPr="00000000">
        <w:rPr>
          <w:rtl w:val="0"/>
        </w:rPr>
      </w:r>
    </w:p>
    <w:p w:rsidR="00000000" w:rsidDel="00000000" w:rsidP="00000000" w:rsidRDefault="00000000" w:rsidRPr="00000000" w14:paraId="0000001E">
      <w:pPr>
        <w:pStyle w:val="Heading1"/>
        <w:keepNext w:val="1"/>
        <w:keepLines w:val="1"/>
        <w:spacing w:after="80" w:before="320" w:line="276" w:lineRule="auto"/>
        <w:rPr/>
      </w:pPr>
      <w:bookmarkStart w:colFirst="0" w:colLast="0" w:name="_e0wthsq361m0" w:id="3"/>
      <w:bookmarkEnd w:id="3"/>
      <w:r w:rsidDel="00000000" w:rsidR="00000000" w:rsidRPr="00000000">
        <w:rPr>
          <w:rtl w:val="0"/>
        </w:rPr>
        <w:t xml:space="preserve">PROJECT DETAILS </w:t>
      </w:r>
    </w:p>
    <w:p w:rsidR="00000000" w:rsidDel="00000000" w:rsidP="00000000" w:rsidRDefault="00000000" w:rsidRPr="00000000" w14:paraId="0000001F">
      <w:pPr>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20">
      <w:pPr>
        <w:pStyle w:val="Heading2"/>
        <w:keepNext w:val="1"/>
        <w:keepLines w:val="1"/>
        <w:spacing w:after="320" w:before="0" w:line="276" w:lineRule="auto"/>
        <w:rPr/>
      </w:pPr>
      <w:bookmarkStart w:colFirst="0" w:colLast="0" w:name="_wk99gfm9zhfk" w:id="4"/>
      <w:bookmarkEnd w:id="4"/>
      <w:r w:rsidDel="00000000" w:rsidR="00000000" w:rsidRPr="00000000">
        <w:rPr>
          <w:rtl w:val="0"/>
        </w:rPr>
        <w:t xml:space="preserve">Key Features</w:t>
      </w:r>
    </w:p>
    <w:p w:rsidR="00000000" w:rsidDel="00000000" w:rsidP="00000000" w:rsidRDefault="00000000" w:rsidRPr="00000000" w14:paraId="00000021">
      <w:pPr>
        <w:spacing w:before="0" w:line="276"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22">
      <w:pPr>
        <w:pStyle w:val="Subtitle"/>
        <w:numPr>
          <w:ilvl w:val="0"/>
          <w:numId w:val="2"/>
        </w:numPr>
        <w:spacing w:before="0" w:line="276" w:lineRule="auto"/>
        <w:ind w:left="720" w:hanging="360"/>
        <w:rPr/>
      </w:pPr>
      <w:bookmarkStart w:colFirst="0" w:colLast="0" w:name="_1kk1wfutydvf" w:id="5"/>
      <w:bookmarkEnd w:id="5"/>
      <w:r w:rsidDel="00000000" w:rsidR="00000000" w:rsidRPr="00000000">
        <w:rPr>
          <w:u w:val="single"/>
          <w:rtl w:val="0"/>
        </w:rPr>
        <w:t xml:space="preserve">Data Backup and Recovery</w:t>
      </w:r>
      <w:r w:rsidDel="00000000" w:rsidR="00000000" w:rsidRPr="00000000">
        <w:rPr>
          <w:rtl w:val="0"/>
        </w:rPr>
        <w:t xml:space="preserve">: Kasten provides automated backup and recovery capabilities for Kubernetes-based applications, ensuring that critical data is protected and recoverable in case of failures or disasters.</w:t>
      </w:r>
    </w:p>
    <w:p w:rsidR="00000000" w:rsidDel="00000000" w:rsidP="00000000" w:rsidRDefault="00000000" w:rsidRPr="00000000" w14:paraId="00000023">
      <w:pPr>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24">
      <w:pPr>
        <w:pStyle w:val="Subtitle"/>
        <w:numPr>
          <w:ilvl w:val="0"/>
          <w:numId w:val="2"/>
        </w:numPr>
        <w:spacing w:before="0" w:line="276" w:lineRule="auto"/>
        <w:ind w:left="720" w:hanging="360"/>
        <w:rPr/>
      </w:pPr>
      <w:bookmarkStart w:colFirst="0" w:colLast="0" w:name="_75ggoxsws1hw" w:id="6"/>
      <w:bookmarkEnd w:id="6"/>
      <w:r w:rsidDel="00000000" w:rsidR="00000000" w:rsidRPr="00000000">
        <w:rPr>
          <w:u w:val="single"/>
          <w:rtl w:val="0"/>
        </w:rPr>
        <w:t xml:space="preserve">Data Versioning</w:t>
      </w:r>
      <w:r w:rsidDel="00000000" w:rsidR="00000000" w:rsidRPr="00000000">
        <w:rPr>
          <w:rtl w:val="0"/>
        </w:rPr>
        <w:t xml:space="preserve">: Kasten enables users to keep track of changes to their data over time by automatically versioning it. This enables users to revert to previous versions of their data if necessary.</w:t>
      </w:r>
    </w:p>
    <w:p w:rsidR="00000000" w:rsidDel="00000000" w:rsidP="00000000" w:rsidRDefault="00000000" w:rsidRPr="00000000" w14:paraId="00000025">
      <w:pPr>
        <w:pStyle w:val="Subtitle"/>
        <w:spacing w:before="0" w:line="276" w:lineRule="auto"/>
        <w:ind w:left="720" w:firstLine="0"/>
        <w:rPr/>
      </w:pPr>
      <w:bookmarkStart w:colFirst="0" w:colLast="0" w:name="_70azgdauv5md" w:id="7"/>
      <w:bookmarkEnd w:id="7"/>
      <w:r w:rsidDel="00000000" w:rsidR="00000000" w:rsidRPr="00000000">
        <w:rPr>
          <w:rtl w:val="0"/>
        </w:rPr>
      </w:r>
    </w:p>
    <w:p w:rsidR="00000000" w:rsidDel="00000000" w:rsidP="00000000" w:rsidRDefault="00000000" w:rsidRPr="00000000" w14:paraId="00000026">
      <w:pPr>
        <w:pStyle w:val="Subtitle"/>
        <w:numPr>
          <w:ilvl w:val="0"/>
          <w:numId w:val="2"/>
        </w:numPr>
        <w:spacing w:before="0" w:line="276" w:lineRule="auto"/>
        <w:ind w:left="720" w:hanging="360"/>
        <w:rPr/>
      </w:pPr>
      <w:bookmarkStart w:colFirst="0" w:colLast="0" w:name="_s0hdi1hmelwi" w:id="8"/>
      <w:bookmarkEnd w:id="8"/>
      <w:r w:rsidDel="00000000" w:rsidR="00000000" w:rsidRPr="00000000">
        <w:rPr>
          <w:u w:val="single"/>
          <w:rtl w:val="0"/>
        </w:rPr>
        <w:t xml:space="preserve">Data Migration</w:t>
      </w:r>
      <w:r w:rsidDel="00000000" w:rsidR="00000000" w:rsidRPr="00000000">
        <w:rPr>
          <w:rtl w:val="0"/>
        </w:rPr>
        <w:t xml:space="preserve">: Kasten provides tools for migrating data between different Kubernetes clusters, providing users with greater flexibility and control over their data.</w:t>
      </w:r>
    </w:p>
    <w:p w:rsidR="00000000" w:rsidDel="00000000" w:rsidP="00000000" w:rsidRDefault="00000000" w:rsidRPr="00000000" w14:paraId="00000027">
      <w:pPr>
        <w:pStyle w:val="Subtitle"/>
        <w:spacing w:before="0" w:line="276" w:lineRule="auto"/>
        <w:ind w:left="720" w:firstLine="0"/>
        <w:rPr/>
      </w:pPr>
      <w:bookmarkStart w:colFirst="0" w:colLast="0" w:name="_up6udjtbjk6i" w:id="9"/>
      <w:bookmarkEnd w:id="9"/>
      <w:r w:rsidDel="00000000" w:rsidR="00000000" w:rsidRPr="00000000">
        <w:rPr>
          <w:rtl w:val="0"/>
        </w:rPr>
      </w:r>
    </w:p>
    <w:p w:rsidR="00000000" w:rsidDel="00000000" w:rsidP="00000000" w:rsidRDefault="00000000" w:rsidRPr="00000000" w14:paraId="00000028">
      <w:pPr>
        <w:pStyle w:val="Subtitle"/>
        <w:numPr>
          <w:ilvl w:val="0"/>
          <w:numId w:val="2"/>
        </w:numPr>
        <w:spacing w:before="0" w:line="276" w:lineRule="auto"/>
        <w:ind w:left="720" w:hanging="360"/>
        <w:rPr/>
      </w:pPr>
      <w:bookmarkStart w:colFirst="0" w:colLast="0" w:name="_dq5g0099zy3z" w:id="10"/>
      <w:bookmarkEnd w:id="10"/>
      <w:r w:rsidDel="00000000" w:rsidR="00000000" w:rsidRPr="00000000">
        <w:rPr>
          <w:u w:val="single"/>
          <w:rtl w:val="0"/>
        </w:rPr>
        <w:t xml:space="preserve">Data Governance</w:t>
      </w:r>
      <w:r w:rsidDel="00000000" w:rsidR="00000000" w:rsidRPr="00000000">
        <w:rPr>
          <w:rtl w:val="0"/>
        </w:rPr>
        <w:t xml:space="preserve">: Kasten provides data governance and management capabilities to help users meet regulatory and compliance requirements for their data.</w:t>
      </w:r>
    </w:p>
    <w:p w:rsidR="00000000" w:rsidDel="00000000" w:rsidP="00000000" w:rsidRDefault="00000000" w:rsidRPr="00000000" w14:paraId="00000029">
      <w:pPr>
        <w:pStyle w:val="Subtitle"/>
        <w:spacing w:before="0" w:line="276" w:lineRule="auto"/>
        <w:ind w:left="720" w:firstLine="0"/>
        <w:rPr/>
      </w:pPr>
      <w:bookmarkStart w:colFirst="0" w:colLast="0" w:name="_zh6wojou5y8i" w:id="11"/>
      <w:bookmarkEnd w:id="11"/>
      <w:r w:rsidDel="00000000" w:rsidR="00000000" w:rsidRPr="00000000">
        <w:rPr>
          <w:rtl w:val="0"/>
        </w:rPr>
      </w:r>
    </w:p>
    <w:p w:rsidR="00000000" w:rsidDel="00000000" w:rsidP="00000000" w:rsidRDefault="00000000" w:rsidRPr="00000000" w14:paraId="0000002A">
      <w:pPr>
        <w:pStyle w:val="Subtitle"/>
        <w:numPr>
          <w:ilvl w:val="0"/>
          <w:numId w:val="2"/>
        </w:numPr>
        <w:spacing w:before="0" w:line="276" w:lineRule="auto"/>
        <w:ind w:left="720" w:hanging="360"/>
        <w:rPr/>
      </w:pPr>
      <w:bookmarkStart w:colFirst="0" w:colLast="0" w:name="_bwo379f8bqw" w:id="12"/>
      <w:bookmarkEnd w:id="12"/>
      <w:r w:rsidDel="00000000" w:rsidR="00000000" w:rsidRPr="00000000">
        <w:rPr>
          <w:u w:val="single"/>
          <w:rtl w:val="0"/>
        </w:rPr>
        <w:t xml:space="preserve">Data Management</w:t>
      </w:r>
      <w:r w:rsidDel="00000000" w:rsidR="00000000" w:rsidRPr="00000000">
        <w:rPr>
          <w:rtl w:val="0"/>
        </w:rPr>
        <w:t xml:space="preserve">: Kasten provides centralized management for data stored in multiple Kubernetes clusters, enabling users to manage their data from a single interface.</w:t>
      </w:r>
    </w:p>
    <w:p w:rsidR="00000000" w:rsidDel="00000000" w:rsidP="00000000" w:rsidRDefault="00000000" w:rsidRPr="00000000" w14:paraId="0000002B">
      <w:pPr>
        <w:pStyle w:val="Subtitle"/>
        <w:spacing w:before="0" w:line="276" w:lineRule="auto"/>
        <w:ind w:left="720" w:firstLine="0"/>
        <w:rPr/>
      </w:pPr>
      <w:bookmarkStart w:colFirst="0" w:colLast="0" w:name="_ti6oxakoa6sc" w:id="13"/>
      <w:bookmarkEnd w:id="13"/>
      <w:r w:rsidDel="00000000" w:rsidR="00000000" w:rsidRPr="00000000">
        <w:rPr>
          <w:rtl w:val="0"/>
        </w:rPr>
      </w:r>
    </w:p>
    <w:p w:rsidR="00000000" w:rsidDel="00000000" w:rsidP="00000000" w:rsidRDefault="00000000" w:rsidRPr="00000000" w14:paraId="0000002C">
      <w:pPr>
        <w:pStyle w:val="Subtitle"/>
        <w:numPr>
          <w:ilvl w:val="0"/>
          <w:numId w:val="2"/>
        </w:numPr>
        <w:spacing w:before="0" w:line="276" w:lineRule="auto"/>
        <w:ind w:left="720" w:hanging="360"/>
        <w:rPr/>
      </w:pPr>
      <w:bookmarkStart w:colFirst="0" w:colLast="0" w:name="_m2c4c2yvi9nz" w:id="14"/>
      <w:bookmarkEnd w:id="14"/>
      <w:r w:rsidDel="00000000" w:rsidR="00000000" w:rsidRPr="00000000">
        <w:rPr>
          <w:u w:val="single"/>
          <w:rtl w:val="0"/>
        </w:rPr>
        <w:t xml:space="preserve">Data Insights</w:t>
      </w:r>
      <w:r w:rsidDel="00000000" w:rsidR="00000000" w:rsidRPr="00000000">
        <w:rPr>
          <w:rtl w:val="0"/>
        </w:rPr>
        <w:t xml:space="preserve">: Kasten provides data insights and analytics to help users better understand their data and make more informed decisions.</w:t>
      </w:r>
    </w:p>
    <w:p w:rsidR="00000000" w:rsidDel="00000000" w:rsidP="00000000" w:rsidRDefault="00000000" w:rsidRPr="00000000" w14:paraId="0000002D">
      <w:pPr>
        <w:pStyle w:val="Subtitle"/>
        <w:spacing w:before="0" w:line="276" w:lineRule="auto"/>
        <w:ind w:left="720" w:firstLine="0"/>
        <w:rPr/>
      </w:pPr>
      <w:bookmarkStart w:colFirst="0" w:colLast="0" w:name="_5r9en5wzqzz4" w:id="15"/>
      <w:bookmarkEnd w:id="15"/>
      <w:r w:rsidDel="00000000" w:rsidR="00000000" w:rsidRPr="00000000">
        <w:rPr>
          <w:rtl w:val="0"/>
        </w:rPr>
      </w:r>
    </w:p>
    <w:p w:rsidR="00000000" w:rsidDel="00000000" w:rsidP="00000000" w:rsidRDefault="00000000" w:rsidRPr="00000000" w14:paraId="0000002E">
      <w:pPr>
        <w:pStyle w:val="Subtitle"/>
        <w:numPr>
          <w:ilvl w:val="0"/>
          <w:numId w:val="2"/>
        </w:numPr>
        <w:spacing w:before="0" w:line="276" w:lineRule="auto"/>
        <w:ind w:left="720" w:hanging="360"/>
        <w:rPr/>
      </w:pPr>
      <w:bookmarkStart w:colFirst="0" w:colLast="0" w:name="_wnhxj7xj7a8" w:id="16"/>
      <w:bookmarkEnd w:id="16"/>
      <w:r w:rsidDel="00000000" w:rsidR="00000000" w:rsidRPr="00000000">
        <w:rPr>
          <w:u w:val="single"/>
          <w:rtl w:val="0"/>
        </w:rPr>
        <w:t xml:space="preserve">Multi-Cloud Support</w:t>
      </w:r>
      <w:r w:rsidDel="00000000" w:rsidR="00000000" w:rsidRPr="00000000">
        <w:rPr>
          <w:rtl w:val="0"/>
        </w:rPr>
        <w:t xml:space="preserve">: Kasten supports multiple cloud platforms, including AWS, GCP, and Azure, enabling users to store their data in the cloud provider of their choice.</w:t>
      </w:r>
    </w:p>
    <w:p w:rsidR="00000000" w:rsidDel="00000000" w:rsidP="00000000" w:rsidRDefault="00000000" w:rsidRPr="00000000" w14:paraId="0000002F">
      <w:pPr>
        <w:spacing w:before="0" w:lineRule="auto"/>
        <w:rPr>
          <w:sz w:val="24"/>
          <w:szCs w:val="24"/>
        </w:rPr>
      </w:pPr>
      <w:r w:rsidDel="00000000" w:rsidR="00000000" w:rsidRPr="00000000">
        <w:rPr>
          <w:rtl w:val="0"/>
        </w:rPr>
      </w:r>
    </w:p>
    <w:p w:rsidR="00000000" w:rsidDel="00000000" w:rsidP="00000000" w:rsidRDefault="00000000" w:rsidRPr="00000000" w14:paraId="00000030">
      <w:pPr>
        <w:spacing w:before="0" w:lineRule="auto"/>
        <w:rPr>
          <w:sz w:val="24"/>
          <w:szCs w:val="24"/>
        </w:rPr>
      </w:pPr>
      <w:r w:rsidDel="00000000" w:rsidR="00000000" w:rsidRPr="00000000">
        <w:rPr>
          <w:rtl w:val="0"/>
        </w:rPr>
      </w:r>
    </w:p>
    <w:p w:rsidR="00000000" w:rsidDel="00000000" w:rsidP="00000000" w:rsidRDefault="00000000" w:rsidRPr="00000000" w14:paraId="00000031">
      <w:pPr>
        <w:spacing w:before="0" w:lineRule="auto"/>
        <w:rPr>
          <w:sz w:val="24"/>
          <w:szCs w:val="24"/>
        </w:rPr>
      </w:pPr>
      <w:r w:rsidDel="00000000" w:rsidR="00000000" w:rsidRPr="00000000">
        <w:rPr>
          <w:rtl w:val="0"/>
        </w:rPr>
      </w:r>
    </w:p>
    <w:p w:rsidR="00000000" w:rsidDel="00000000" w:rsidP="00000000" w:rsidRDefault="00000000" w:rsidRPr="00000000" w14:paraId="00000032">
      <w:pPr>
        <w:spacing w:before="0" w:lineRule="auto"/>
        <w:rPr>
          <w:sz w:val="24"/>
          <w:szCs w:val="24"/>
        </w:rPr>
      </w:pPr>
      <w:r w:rsidDel="00000000" w:rsidR="00000000" w:rsidRPr="00000000">
        <w:rPr>
          <w:sz w:val="24"/>
          <w:szCs w:val="24"/>
        </w:rPr>
        <w:drawing>
          <wp:inline distB="114300" distT="114300" distL="114300" distR="114300">
            <wp:extent cx="5943600" cy="76200"/>
            <wp:effectExtent b="0" l="0" r="0" t="0"/>
            <wp:docPr descr="horizontal line" id="9"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762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before="0" w:lineRule="auto"/>
        <w:rPr>
          <w:sz w:val="24"/>
          <w:szCs w:val="24"/>
        </w:rPr>
      </w:pPr>
      <w:r w:rsidDel="00000000" w:rsidR="00000000" w:rsidRPr="00000000">
        <w:rPr>
          <w:rtl w:val="0"/>
        </w:rPr>
      </w:r>
    </w:p>
    <w:p w:rsidR="00000000" w:rsidDel="00000000" w:rsidP="00000000" w:rsidRDefault="00000000" w:rsidRPr="00000000" w14:paraId="00000034">
      <w:pPr>
        <w:spacing w:before="0" w:lineRule="auto"/>
        <w:rPr>
          <w:sz w:val="24"/>
          <w:szCs w:val="24"/>
        </w:rPr>
      </w:pPr>
      <w:r w:rsidDel="00000000" w:rsidR="00000000" w:rsidRPr="00000000">
        <w:rPr>
          <w:rtl w:val="0"/>
        </w:rPr>
      </w:r>
    </w:p>
    <w:p w:rsidR="00000000" w:rsidDel="00000000" w:rsidP="00000000" w:rsidRDefault="00000000" w:rsidRPr="00000000" w14:paraId="00000035">
      <w:pPr>
        <w:pStyle w:val="Heading2"/>
        <w:keepNext w:val="1"/>
        <w:keepLines w:val="1"/>
        <w:spacing w:after="320" w:before="0" w:line="276" w:lineRule="auto"/>
        <w:rPr/>
      </w:pPr>
      <w:bookmarkStart w:colFirst="0" w:colLast="0" w:name="_x7ldahatvj84" w:id="17"/>
      <w:bookmarkEnd w:id="17"/>
      <w:r w:rsidDel="00000000" w:rsidR="00000000" w:rsidRPr="00000000">
        <w:rPr>
          <w:rtl w:val="0"/>
        </w:rPr>
        <w:t xml:space="preserve">Architecture </w:t>
      </w:r>
    </w:p>
    <w:p w:rsidR="00000000" w:rsidDel="00000000" w:rsidP="00000000" w:rsidRDefault="00000000" w:rsidRPr="00000000" w14:paraId="00000036">
      <w:pPr>
        <w:spacing w:before="0" w:line="276"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37">
      <w:pPr>
        <w:pStyle w:val="Subtitle"/>
        <w:numPr>
          <w:ilvl w:val="0"/>
          <w:numId w:val="4"/>
        </w:numPr>
        <w:spacing w:before="0" w:line="276" w:lineRule="auto"/>
        <w:ind w:left="720" w:hanging="360"/>
        <w:rPr/>
      </w:pPr>
      <w:bookmarkStart w:colFirst="0" w:colLast="0" w:name="_8r71zge18y7t" w:id="18"/>
      <w:bookmarkEnd w:id="18"/>
      <w:r w:rsidDel="00000000" w:rsidR="00000000" w:rsidRPr="00000000">
        <w:rPr>
          <w:rtl w:val="0"/>
        </w:rPr>
        <w:t xml:space="preserve">K10 Controller: This component is responsible for managing the overall lifecycle of Kasten's data management operations, including backup, recovery, versioning, and migration.</w:t>
      </w:r>
    </w:p>
    <w:p w:rsidR="00000000" w:rsidDel="00000000" w:rsidP="00000000" w:rsidRDefault="00000000" w:rsidRPr="00000000" w14:paraId="00000038">
      <w:pPr>
        <w:pStyle w:val="Subtitle"/>
        <w:spacing w:before="0" w:line="276" w:lineRule="auto"/>
        <w:ind w:left="720" w:firstLine="0"/>
        <w:rPr/>
      </w:pPr>
      <w:bookmarkStart w:colFirst="0" w:colLast="0" w:name="_pnk9u6n49377" w:id="19"/>
      <w:bookmarkEnd w:id="19"/>
      <w:r w:rsidDel="00000000" w:rsidR="00000000" w:rsidRPr="00000000">
        <w:rPr>
          <w:rtl w:val="0"/>
        </w:rPr>
      </w:r>
    </w:p>
    <w:p w:rsidR="00000000" w:rsidDel="00000000" w:rsidP="00000000" w:rsidRDefault="00000000" w:rsidRPr="00000000" w14:paraId="00000039">
      <w:pPr>
        <w:pStyle w:val="Subtitle"/>
        <w:numPr>
          <w:ilvl w:val="0"/>
          <w:numId w:val="4"/>
        </w:numPr>
        <w:spacing w:before="0" w:line="276" w:lineRule="auto"/>
        <w:ind w:left="720" w:hanging="360"/>
        <w:rPr/>
      </w:pPr>
      <w:bookmarkStart w:colFirst="0" w:colLast="0" w:name="_c6evs5522rbx" w:id="20"/>
      <w:bookmarkEnd w:id="20"/>
      <w:r w:rsidDel="00000000" w:rsidR="00000000" w:rsidRPr="00000000">
        <w:rPr>
          <w:rtl w:val="0"/>
        </w:rPr>
        <w:t xml:space="preserve">K10 Agents: These agents run within the Kubernetes clusters being managed by Kasten and are responsible for carrying out the data management operations initiated by the K10 Controller.</w:t>
      </w:r>
    </w:p>
    <w:p w:rsidR="00000000" w:rsidDel="00000000" w:rsidP="00000000" w:rsidRDefault="00000000" w:rsidRPr="00000000" w14:paraId="0000003A">
      <w:pPr>
        <w:pStyle w:val="Subtitle"/>
        <w:spacing w:before="0" w:line="276" w:lineRule="auto"/>
        <w:rPr/>
      </w:pPr>
      <w:bookmarkStart w:colFirst="0" w:colLast="0" w:name="_8zkcv3enfgg4" w:id="21"/>
      <w:bookmarkEnd w:id="21"/>
      <w:r w:rsidDel="00000000" w:rsidR="00000000" w:rsidRPr="00000000">
        <w:rPr>
          <w:rtl w:val="0"/>
        </w:rPr>
      </w:r>
    </w:p>
    <w:p w:rsidR="00000000" w:rsidDel="00000000" w:rsidP="00000000" w:rsidRDefault="00000000" w:rsidRPr="00000000" w14:paraId="0000003B">
      <w:pPr>
        <w:pStyle w:val="Subtitle"/>
        <w:numPr>
          <w:ilvl w:val="0"/>
          <w:numId w:val="4"/>
        </w:numPr>
        <w:spacing w:before="0" w:line="276" w:lineRule="auto"/>
        <w:ind w:left="720" w:hanging="360"/>
        <w:rPr/>
      </w:pPr>
      <w:bookmarkStart w:colFirst="0" w:colLast="0" w:name="_swholxialqgg" w:id="22"/>
      <w:bookmarkEnd w:id="22"/>
      <w:r w:rsidDel="00000000" w:rsidR="00000000" w:rsidRPr="00000000">
        <w:rPr>
          <w:rtl w:val="0"/>
        </w:rPr>
        <w:t xml:space="preserve">Data Stores: Kasten supports a variety of data stores, including object storage, block storage, and file storage, to provide users with a range of options for storing their data.</w:t>
      </w:r>
    </w:p>
    <w:p w:rsidR="00000000" w:rsidDel="00000000" w:rsidP="00000000" w:rsidRDefault="00000000" w:rsidRPr="00000000" w14:paraId="0000003C">
      <w:pPr>
        <w:pStyle w:val="Subtitle"/>
        <w:spacing w:before="0" w:line="276" w:lineRule="auto"/>
        <w:ind w:left="720" w:firstLine="0"/>
        <w:rPr/>
      </w:pPr>
      <w:bookmarkStart w:colFirst="0" w:colLast="0" w:name="_nx5txvgnj23g" w:id="23"/>
      <w:bookmarkEnd w:id="23"/>
      <w:r w:rsidDel="00000000" w:rsidR="00000000" w:rsidRPr="00000000">
        <w:rPr>
          <w:rtl w:val="0"/>
        </w:rPr>
      </w:r>
    </w:p>
    <w:p w:rsidR="00000000" w:rsidDel="00000000" w:rsidP="00000000" w:rsidRDefault="00000000" w:rsidRPr="00000000" w14:paraId="0000003D">
      <w:pPr>
        <w:pStyle w:val="Subtitle"/>
        <w:numPr>
          <w:ilvl w:val="0"/>
          <w:numId w:val="4"/>
        </w:numPr>
        <w:spacing w:before="0" w:line="276" w:lineRule="auto"/>
        <w:ind w:left="720" w:hanging="360"/>
        <w:rPr/>
      </w:pPr>
      <w:bookmarkStart w:colFirst="0" w:colLast="0" w:name="_ltqjxhmbbpe6" w:id="24"/>
      <w:bookmarkEnd w:id="24"/>
      <w:r w:rsidDel="00000000" w:rsidR="00000000" w:rsidRPr="00000000">
        <w:rPr>
          <w:rtl w:val="0"/>
        </w:rPr>
        <w:t xml:space="preserve">API Server: Kasten provides a REST API that enables users to programmatically interact with the platform and automate their data management operations.</w:t>
      </w:r>
    </w:p>
    <w:p w:rsidR="00000000" w:rsidDel="00000000" w:rsidP="00000000" w:rsidRDefault="00000000" w:rsidRPr="00000000" w14:paraId="0000003E">
      <w:pPr>
        <w:pStyle w:val="Subtitle"/>
        <w:spacing w:before="0" w:line="276" w:lineRule="auto"/>
        <w:ind w:left="720" w:firstLine="0"/>
        <w:rPr/>
      </w:pPr>
      <w:bookmarkStart w:colFirst="0" w:colLast="0" w:name="_qo1qkxpy8dzr" w:id="25"/>
      <w:bookmarkEnd w:id="25"/>
      <w:r w:rsidDel="00000000" w:rsidR="00000000" w:rsidRPr="00000000">
        <w:rPr>
          <w:rtl w:val="0"/>
        </w:rPr>
      </w:r>
    </w:p>
    <w:p w:rsidR="00000000" w:rsidDel="00000000" w:rsidP="00000000" w:rsidRDefault="00000000" w:rsidRPr="00000000" w14:paraId="0000003F">
      <w:pPr>
        <w:pStyle w:val="Subtitle"/>
        <w:numPr>
          <w:ilvl w:val="0"/>
          <w:numId w:val="4"/>
        </w:numPr>
        <w:spacing w:before="0" w:line="276" w:lineRule="auto"/>
        <w:ind w:left="720" w:hanging="360"/>
        <w:rPr/>
      </w:pPr>
      <w:bookmarkStart w:colFirst="0" w:colLast="0" w:name="_bo0webyw97a2" w:id="26"/>
      <w:bookmarkEnd w:id="26"/>
      <w:r w:rsidDel="00000000" w:rsidR="00000000" w:rsidRPr="00000000">
        <w:rPr>
          <w:rtl w:val="0"/>
        </w:rPr>
        <w:t xml:space="preserve">User Interface: Kasten provides a web-based user interface that provides a visual interface for managing and monitoring data operations.</w:t>
      </w:r>
    </w:p>
    <w:p w:rsidR="00000000" w:rsidDel="00000000" w:rsidP="00000000" w:rsidRDefault="00000000" w:rsidRPr="00000000" w14:paraId="00000040">
      <w:pPr>
        <w:pStyle w:val="Subtitle"/>
        <w:spacing w:before="0" w:line="276" w:lineRule="auto"/>
        <w:ind w:left="720" w:firstLine="0"/>
        <w:rPr/>
      </w:pPr>
      <w:bookmarkStart w:colFirst="0" w:colLast="0" w:name="_w5n3ac8lwtnx" w:id="27"/>
      <w:bookmarkEnd w:id="27"/>
      <w:r w:rsidDel="00000000" w:rsidR="00000000" w:rsidRPr="00000000">
        <w:rPr>
          <w:rtl w:val="0"/>
        </w:rPr>
      </w:r>
    </w:p>
    <w:p w:rsidR="00000000" w:rsidDel="00000000" w:rsidP="00000000" w:rsidRDefault="00000000" w:rsidRPr="00000000" w14:paraId="00000041">
      <w:pPr>
        <w:pStyle w:val="Subtitle"/>
        <w:numPr>
          <w:ilvl w:val="0"/>
          <w:numId w:val="4"/>
        </w:numPr>
        <w:spacing w:before="0" w:line="276" w:lineRule="auto"/>
        <w:ind w:left="720" w:hanging="360"/>
        <w:rPr/>
      </w:pPr>
      <w:bookmarkStart w:colFirst="0" w:colLast="0" w:name="_ndsfodarknh0" w:id="28"/>
      <w:bookmarkEnd w:id="28"/>
      <w:r w:rsidDel="00000000" w:rsidR="00000000" w:rsidRPr="00000000">
        <w:rPr>
          <w:rtl w:val="0"/>
        </w:rPr>
        <w:t xml:space="preserve">Management Database: Kasten uses a database to store metadata and configuration information, enabling it to manage and track the status of data operations across multiple Kubernetes clusters.</w:t>
      </w:r>
    </w:p>
    <w:p w:rsidR="00000000" w:rsidDel="00000000" w:rsidP="00000000" w:rsidRDefault="00000000" w:rsidRPr="00000000" w14:paraId="00000042">
      <w:pPr>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43">
      <w:pPr>
        <w:pStyle w:val="Subtitle"/>
        <w:keepNext w:val="1"/>
        <w:keepLines w:val="1"/>
        <w:spacing w:after="320" w:before="0" w:line="276" w:lineRule="auto"/>
        <w:rPr>
          <w:rFonts w:ascii="Arial" w:cs="Arial" w:eastAsia="Arial" w:hAnsi="Arial"/>
          <w:color w:val="666666"/>
          <w:sz w:val="30"/>
          <w:szCs w:val="30"/>
        </w:rPr>
      </w:pPr>
      <w:bookmarkStart w:colFirst="0" w:colLast="0" w:name="_fqtnrt7hk4hy" w:id="29"/>
      <w:bookmarkEnd w:id="29"/>
      <w:r w:rsidDel="00000000" w:rsidR="00000000" w:rsidRPr="00000000">
        <w:rPr>
          <w:rtl w:val="0"/>
        </w:rPr>
      </w:r>
    </w:p>
    <w:p w:rsidR="00000000" w:rsidDel="00000000" w:rsidP="00000000" w:rsidRDefault="00000000" w:rsidRPr="00000000" w14:paraId="00000044">
      <w:pPr>
        <w:pStyle w:val="Subtitle"/>
        <w:keepNext w:val="1"/>
        <w:keepLines w:val="1"/>
        <w:spacing w:after="320" w:before="0" w:line="276" w:lineRule="auto"/>
        <w:rPr>
          <w:rFonts w:ascii="Arial" w:cs="Arial" w:eastAsia="Arial" w:hAnsi="Arial"/>
          <w:color w:val="666666"/>
          <w:sz w:val="30"/>
          <w:szCs w:val="30"/>
        </w:rPr>
      </w:pPr>
      <w:bookmarkStart w:colFirst="0" w:colLast="0" w:name="_wmof2iezm9q8" w:id="30"/>
      <w:bookmarkEnd w:id="30"/>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spacing w:before="0" w:lineRule="auto"/>
        <w:rPr/>
      </w:pPr>
      <w:r w:rsidDel="00000000" w:rsidR="00000000" w:rsidRPr="00000000">
        <w:rPr>
          <w:sz w:val="24"/>
          <w:szCs w:val="24"/>
        </w:rPr>
        <w:drawing>
          <wp:inline distB="114300" distT="114300" distL="114300" distR="114300">
            <wp:extent cx="5943600" cy="76200"/>
            <wp:effectExtent b="0" l="0" r="0" t="0"/>
            <wp:docPr descr="horizontal line" id="10"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762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keepNext w:val="1"/>
        <w:keepLines w:val="1"/>
        <w:spacing w:after="320" w:before="0" w:line="276" w:lineRule="auto"/>
        <w:rPr/>
      </w:pPr>
      <w:bookmarkStart w:colFirst="0" w:colLast="0" w:name="_vppp49g7tuwg" w:id="31"/>
      <w:bookmarkEnd w:id="31"/>
      <w:r w:rsidDel="00000000" w:rsidR="00000000" w:rsidRPr="00000000">
        <w:rPr>
          <w:rtl w:val="0"/>
        </w:rPr>
        <w:t xml:space="preserve">Current Usage</w:t>
      </w:r>
    </w:p>
    <w:p w:rsidR="00000000" w:rsidDel="00000000" w:rsidP="00000000" w:rsidRDefault="00000000" w:rsidRPr="00000000" w14:paraId="0000004B">
      <w:pPr>
        <w:spacing w:before="0" w:line="276"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4C">
      <w:pPr>
        <w:spacing w:before="0" w:line="276" w:lineRule="auto"/>
        <w:rPr>
          <w:rFonts w:ascii="Arial" w:cs="Arial" w:eastAsia="Arial" w:hAnsi="Arial"/>
          <w:color w:val="000000"/>
        </w:rPr>
      </w:pPr>
      <w:r w:rsidDel="00000000" w:rsidR="00000000" w:rsidRPr="00000000">
        <w:rPr>
          <w:rFonts w:ascii="Arial" w:cs="Arial" w:eastAsia="Arial" w:hAnsi="Arial"/>
          <w:color w:val="000000"/>
        </w:rPr>
        <w:drawing>
          <wp:inline distB="114300" distT="114300" distL="114300" distR="114300">
            <wp:extent cx="2857500" cy="6096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8575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4E">
      <w:pPr>
        <w:spacing w:before="0" w:line="276" w:lineRule="auto"/>
        <w:rPr>
          <w:rFonts w:ascii="Arial" w:cs="Arial" w:eastAsia="Arial" w:hAnsi="Arial"/>
          <w:color w:val="000000"/>
        </w:rPr>
      </w:pPr>
      <w:r w:rsidDel="00000000" w:rsidR="00000000" w:rsidRPr="00000000">
        <w:rPr>
          <w:rFonts w:ascii="Arial" w:cs="Arial" w:eastAsia="Arial" w:hAnsi="Arial"/>
          <w:color w:val="000000"/>
        </w:rPr>
        <w:drawing>
          <wp:inline distB="114300" distT="114300" distL="114300" distR="114300">
            <wp:extent cx="2857500" cy="6096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575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before="0" w:line="276" w:lineRule="auto"/>
        <w:rPr>
          <w:rFonts w:ascii="Arial" w:cs="Arial" w:eastAsia="Arial" w:hAnsi="Arial"/>
          <w:color w:val="000000"/>
        </w:rPr>
      </w:pPr>
      <w:r w:rsidDel="00000000" w:rsidR="00000000" w:rsidRPr="00000000">
        <w:rPr>
          <w:rFonts w:ascii="Arial" w:cs="Arial" w:eastAsia="Arial" w:hAnsi="Arial"/>
          <w:color w:val="000000"/>
        </w:rPr>
        <w:drawing>
          <wp:inline distB="114300" distT="114300" distL="114300" distR="114300">
            <wp:extent cx="2883747" cy="623888"/>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883747" cy="623888"/>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51">
      <w:pPr>
        <w:pStyle w:val="Heading2"/>
        <w:spacing w:before="0" w:line="276" w:lineRule="auto"/>
        <w:rPr/>
      </w:pPr>
      <w:bookmarkStart w:colFirst="0" w:colLast="0" w:name="_sau4f44gh6am" w:id="32"/>
      <w:bookmarkEnd w:id="32"/>
      <w:r w:rsidDel="00000000" w:rsidR="00000000" w:rsidRPr="00000000">
        <w:rPr>
          <w:rtl w:val="0"/>
        </w:rPr>
        <w:t xml:space="preserve">Technical Details</w:t>
      </w:r>
    </w:p>
    <w:p w:rsidR="00000000" w:rsidDel="00000000" w:rsidP="00000000" w:rsidRDefault="00000000" w:rsidRPr="00000000" w14:paraId="00000052">
      <w:pPr>
        <w:pStyle w:val="Subtitle"/>
        <w:numPr>
          <w:ilvl w:val="0"/>
          <w:numId w:val="3"/>
        </w:numPr>
        <w:spacing w:after="0" w:afterAutospacing="0"/>
        <w:ind w:left="720" w:hanging="360"/>
        <w:rPr/>
      </w:pPr>
      <w:bookmarkStart w:colFirst="0" w:colLast="0" w:name="_ey0kngvdasus" w:id="33"/>
      <w:bookmarkEnd w:id="33"/>
      <w:r w:rsidDel="00000000" w:rsidR="00000000" w:rsidRPr="00000000">
        <w:rPr>
          <w:rtl w:val="0"/>
        </w:rPr>
        <w:t xml:space="preserve">Architecture: Kasten's architecture is based on Kubernetes, providing native integration with the Kubernetes API and allowing it to leverage the same infrastructure as your applications.</w:t>
      </w:r>
    </w:p>
    <w:p w:rsidR="00000000" w:rsidDel="00000000" w:rsidP="00000000" w:rsidRDefault="00000000" w:rsidRPr="00000000" w14:paraId="00000053">
      <w:pPr>
        <w:pStyle w:val="Subtitle"/>
        <w:numPr>
          <w:ilvl w:val="0"/>
          <w:numId w:val="3"/>
        </w:numPr>
        <w:spacing w:after="0" w:afterAutospacing="0" w:before="0" w:beforeAutospacing="0"/>
        <w:ind w:left="720" w:hanging="360"/>
        <w:rPr/>
      </w:pPr>
      <w:bookmarkStart w:colFirst="0" w:colLast="0" w:name="_oaz11mdn9414" w:id="34"/>
      <w:bookmarkEnd w:id="34"/>
      <w:r w:rsidDel="00000000" w:rsidR="00000000" w:rsidRPr="00000000">
        <w:rPr>
          <w:rtl w:val="0"/>
        </w:rPr>
        <w:t xml:space="preserve">Backup and recovery: Kasten provides automated backup and recovery solutions that can be customized to meet your specific needs. Backups are taken at regular intervals and can be stored in a variety of storage targets, including cloud-based object storage and on-premise storage.</w:t>
      </w:r>
    </w:p>
    <w:p w:rsidR="00000000" w:rsidDel="00000000" w:rsidP="00000000" w:rsidRDefault="00000000" w:rsidRPr="00000000" w14:paraId="00000054">
      <w:pPr>
        <w:pStyle w:val="Subtitle"/>
        <w:numPr>
          <w:ilvl w:val="0"/>
          <w:numId w:val="3"/>
        </w:numPr>
        <w:spacing w:after="0" w:afterAutospacing="0" w:before="0" w:beforeAutospacing="0"/>
        <w:ind w:left="720" w:hanging="360"/>
        <w:rPr/>
      </w:pPr>
      <w:bookmarkStart w:colFirst="0" w:colLast="0" w:name="_ggmb9za1f7x0" w:id="35"/>
      <w:bookmarkEnd w:id="35"/>
      <w:r w:rsidDel="00000000" w:rsidR="00000000" w:rsidRPr="00000000">
        <w:rPr>
          <w:rtl w:val="0"/>
        </w:rPr>
        <w:t xml:space="preserve">Data mobility: Kasten provides data mobility solutions that allow you to move data between different Kubernetes clusters and even different cloud providers. This allows you to maintain data consistency across your infrastructure, even as you scale.</w:t>
      </w:r>
    </w:p>
    <w:p w:rsidR="00000000" w:rsidDel="00000000" w:rsidP="00000000" w:rsidRDefault="00000000" w:rsidRPr="00000000" w14:paraId="00000055">
      <w:pPr>
        <w:pStyle w:val="Subtitle"/>
        <w:numPr>
          <w:ilvl w:val="0"/>
          <w:numId w:val="3"/>
        </w:numPr>
        <w:spacing w:before="0" w:beforeAutospacing="0"/>
        <w:ind w:left="720" w:hanging="360"/>
        <w:rPr/>
      </w:pPr>
      <w:bookmarkStart w:colFirst="0" w:colLast="0" w:name="_ffoxa57c32qj" w:id="36"/>
      <w:bookmarkEnd w:id="36"/>
      <w:r w:rsidDel="00000000" w:rsidR="00000000" w:rsidRPr="00000000">
        <w:rPr>
          <w:rtl w:val="0"/>
        </w:rPr>
        <w:t xml:space="preserve">Management: Kasten provides a centralized management interface that makes it easy to manage your backup, recovery, and data mobility operations from a single location. You can monitor the status of your backups, recover data in the event of a disaster, and manage data mobility operations all from within the management interface.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spacing w:before="0" w:lineRule="auto"/>
        <w:rPr>
          <w:sz w:val="24"/>
          <w:szCs w:val="24"/>
        </w:rPr>
      </w:pPr>
      <w:r w:rsidDel="00000000" w:rsidR="00000000" w:rsidRPr="00000000">
        <w:rPr>
          <w:sz w:val="24"/>
          <w:szCs w:val="24"/>
        </w:rPr>
        <w:drawing>
          <wp:inline distB="114300" distT="114300" distL="114300" distR="114300">
            <wp:extent cx="5943600" cy="76200"/>
            <wp:effectExtent b="0" l="0" r="0" t="0"/>
            <wp:docPr descr="horizontal line" id="6"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762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before="0" w:lineRule="auto"/>
        <w:rPr>
          <w:sz w:val="24"/>
          <w:szCs w:val="24"/>
        </w:rPr>
      </w:pPr>
      <w:r w:rsidDel="00000000" w:rsidR="00000000" w:rsidRPr="00000000">
        <w:rPr>
          <w:rtl w:val="0"/>
        </w:rPr>
      </w:r>
    </w:p>
    <w:p w:rsidR="00000000" w:rsidDel="00000000" w:rsidP="00000000" w:rsidRDefault="00000000" w:rsidRPr="00000000" w14:paraId="0000005A">
      <w:pPr>
        <w:pStyle w:val="Subtitle"/>
        <w:numPr>
          <w:ilvl w:val="0"/>
          <w:numId w:val="3"/>
        </w:numPr>
        <w:ind w:left="720" w:hanging="360"/>
        <w:rPr/>
      </w:pPr>
      <w:bookmarkStart w:colFirst="0" w:colLast="0" w:name="_7t5kjzwcigrw" w:id="37"/>
      <w:bookmarkEnd w:id="37"/>
      <w:r w:rsidDel="00000000" w:rsidR="00000000" w:rsidRPr="00000000">
        <w:rPr>
          <w:rtl w:val="0"/>
        </w:rPr>
        <w:t xml:space="preserve">Management: Kasten provides a centralized management interface that makes it easy to manage your backup, recovery, and data mobility operations from a single location. You can monitor the status of your backups, recover data in the event of a disaster, and manage data mobility operations all from within the management interface.</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pStyle w:val="Heading1"/>
        <w:spacing w:before="0" w:lineRule="auto"/>
        <w:rPr/>
      </w:pPr>
      <w:bookmarkStart w:colFirst="0" w:colLast="0" w:name="_k3wxu5ef4a8o" w:id="38"/>
      <w:bookmarkEnd w:id="38"/>
      <w:r w:rsidDel="00000000" w:rsidR="00000000" w:rsidRPr="00000000">
        <w:rPr>
          <w:rtl w:val="0"/>
        </w:rPr>
        <w:t xml:space="preserve">Other Information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rPr/>
      </w:pPr>
      <w:bookmarkStart w:colFirst="0" w:colLast="0" w:name="_2kcybgpzf8oj" w:id="39"/>
      <w:bookmarkEnd w:id="39"/>
      <w:r w:rsidDel="00000000" w:rsidR="00000000" w:rsidRPr="00000000">
        <w:rPr>
          <w:rtl w:val="0"/>
        </w:rPr>
        <w:t xml:space="preserve">Project Comparison</w:t>
      </w:r>
    </w:p>
    <w:p w:rsidR="00000000" w:rsidDel="00000000" w:rsidP="00000000" w:rsidRDefault="00000000" w:rsidRPr="00000000" w14:paraId="0000005F">
      <w:pPr>
        <w:pStyle w:val="Subtitle"/>
        <w:numPr>
          <w:ilvl w:val="0"/>
          <w:numId w:val="1"/>
        </w:numPr>
        <w:spacing w:before="0" w:lineRule="auto"/>
        <w:ind w:left="720" w:hanging="360"/>
        <w:rPr/>
      </w:pPr>
      <w:bookmarkStart w:colFirst="0" w:colLast="0" w:name="_dk482u327ets" w:id="40"/>
      <w:bookmarkEnd w:id="40"/>
      <w:r w:rsidDel="00000000" w:rsidR="00000000" w:rsidRPr="00000000">
        <w:rPr>
          <w:rtl w:val="0"/>
        </w:rPr>
        <w:t xml:space="preserve">Velero</w:t>
      </w:r>
    </w:p>
    <w:p w:rsidR="00000000" w:rsidDel="00000000" w:rsidP="00000000" w:rsidRDefault="00000000" w:rsidRPr="00000000" w14:paraId="00000060">
      <w:pPr>
        <w:pStyle w:val="Subtitle"/>
        <w:numPr>
          <w:ilvl w:val="0"/>
          <w:numId w:val="1"/>
        </w:numPr>
        <w:ind w:left="720" w:hanging="360"/>
      </w:pPr>
      <w:bookmarkStart w:colFirst="0" w:colLast="0" w:name="_sz0an4g8ppnz" w:id="41"/>
      <w:bookmarkEnd w:id="41"/>
      <w:r w:rsidDel="00000000" w:rsidR="00000000" w:rsidRPr="00000000">
        <w:rPr>
          <w:rtl w:val="0"/>
        </w:rPr>
        <w:t xml:space="preserve">Restic</w:t>
      </w:r>
    </w:p>
    <w:p w:rsidR="00000000" w:rsidDel="00000000" w:rsidP="00000000" w:rsidRDefault="00000000" w:rsidRPr="00000000" w14:paraId="00000061">
      <w:pPr>
        <w:pStyle w:val="Subtitle"/>
        <w:numPr>
          <w:ilvl w:val="0"/>
          <w:numId w:val="1"/>
        </w:numPr>
        <w:ind w:left="720" w:hanging="360"/>
        <w:rPr/>
      </w:pPr>
      <w:bookmarkStart w:colFirst="0" w:colLast="0" w:name="_oe5deu41x7ds" w:id="42"/>
      <w:bookmarkEnd w:id="42"/>
      <w:r w:rsidDel="00000000" w:rsidR="00000000" w:rsidRPr="00000000">
        <w:rPr>
          <w:rtl w:val="0"/>
        </w:rPr>
        <w:t xml:space="preserve">Argo CD</w:t>
      </w:r>
    </w:p>
    <w:p w:rsidR="00000000" w:rsidDel="00000000" w:rsidP="00000000" w:rsidRDefault="00000000" w:rsidRPr="00000000" w14:paraId="00000062">
      <w:pPr>
        <w:pStyle w:val="Subtitle"/>
        <w:numPr>
          <w:ilvl w:val="0"/>
          <w:numId w:val="1"/>
        </w:numPr>
        <w:ind w:left="720" w:hanging="360"/>
        <w:rPr/>
      </w:pPr>
      <w:bookmarkStart w:colFirst="0" w:colLast="0" w:name="_8d9g9u9c67t1" w:id="43"/>
      <w:bookmarkEnd w:id="43"/>
      <w:r w:rsidDel="00000000" w:rsidR="00000000" w:rsidRPr="00000000">
        <w:rPr>
          <w:rtl w:val="0"/>
        </w:rPr>
        <w:t xml:space="preserve">Kubeflow</w:t>
      </w:r>
    </w:p>
    <w:p w:rsidR="00000000" w:rsidDel="00000000" w:rsidP="00000000" w:rsidRDefault="00000000" w:rsidRPr="00000000" w14:paraId="00000063">
      <w:pPr>
        <w:pStyle w:val="Subtitle"/>
        <w:numPr>
          <w:ilvl w:val="0"/>
          <w:numId w:val="1"/>
        </w:numPr>
        <w:ind w:left="720" w:hanging="360"/>
        <w:rPr/>
      </w:pPr>
      <w:bookmarkStart w:colFirst="0" w:colLast="0" w:name="_je6uagscwga4" w:id="44"/>
      <w:bookmarkEnd w:id="44"/>
      <w:r w:rsidDel="00000000" w:rsidR="00000000" w:rsidRPr="00000000">
        <w:rPr>
          <w:rtl w:val="0"/>
        </w:rPr>
        <w:t xml:space="preserve">Portworx</w:t>
      </w:r>
    </w:p>
    <w:p w:rsidR="00000000" w:rsidDel="00000000" w:rsidP="00000000" w:rsidRDefault="00000000" w:rsidRPr="00000000" w14:paraId="00000064">
      <w:pPr>
        <w:spacing w:before="0" w:lineRule="auto"/>
        <w:rPr>
          <w:sz w:val="24"/>
          <w:szCs w:val="24"/>
        </w:rPr>
      </w:pPr>
      <w:r w:rsidDel="00000000" w:rsidR="00000000" w:rsidRPr="00000000">
        <w:rPr>
          <w:rtl w:val="0"/>
        </w:rPr>
      </w:r>
    </w:p>
    <w:sectPr>
      <w:headerReference r:id="rId11" w:type="default"/>
      <w:headerReference r:id="rId12" w:type="first"/>
      <w:footerReference r:id="rId13"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before="400" w:lineRule="auto"/>
      <w:jc w:val="right"/>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  </w:t>
    </w:r>
    <w:r w:rsidDel="00000000" w:rsidR="00000000" w:rsidRPr="00000000">
      <w:rPr>
        <w:rFonts w:ascii="PT Sans Narrow" w:cs="PT Sans Narrow" w:eastAsia="PT Sans Narrow" w:hAnsi="PT Sans Narrow"/>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sz w:val="24"/>
        <w:szCs w:val="24"/>
      </w:rPr>
      <w:drawing>
        <wp:inline distB="114300" distT="114300" distL="114300" distR="114300">
          <wp:extent cx="5943600" cy="76200"/>
          <wp:effectExtent b="0" l="0" r="0" t="0"/>
          <wp:docPr descr="horizontal line" id="8"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76200"/>
                  </a:xfrm>
                  <a:prstGeom prst="rect"/>
                  <a:ln/>
                </pic:spPr>
              </pic:pic>
            </a:graphicData>
          </a:graphic>
        </wp:inline>
      </w:drawing>
    </w:r>
    <w:r w:rsidDel="00000000" w:rsidR="00000000" w:rsidRPr="00000000">
      <w:rPr>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before="400" w:line="288" w:lineRule="auto"/>
      <w:jc w:val="right"/>
      <w:rPr>
        <w:rFonts w:ascii="PT Sans Narrow" w:cs="PT Sans Narrow" w:eastAsia="PT Sans Narrow" w:hAnsi="PT Sans Narrow"/>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after="120" w:before="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after="0" w:lineRule="auto"/>
    </w:pPr>
    <w:rPr>
      <w:rFonts w:ascii="PT Sans Narrow" w:cs="PT Sans Narrow" w:eastAsia="PT Sans Narrow" w:hAnsi="PT Sans Narrow"/>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