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e7xoa5c19t3f" w:id="0"/>
      <w:bookmarkEnd w:id="0"/>
      <w:r w:rsidDel="00000000" w:rsidR="00000000" w:rsidRPr="00000000">
        <w:rPr>
          <w:rtl w:val="0"/>
        </w:rPr>
        <w:t xml:space="preserve">               </w:t>
      </w:r>
      <w:r w:rsidDel="00000000" w:rsidR="00000000" w:rsidRPr="00000000">
        <w:rPr/>
        <w:drawing>
          <wp:inline distB="114300" distT="114300" distL="114300" distR="114300">
            <wp:extent cx="1905000" cy="419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50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42"/>
          <w:szCs w:val="42"/>
        </w:rPr>
      </w:pPr>
      <w:bookmarkStart w:colFirst="0" w:colLast="0" w:name="_rwwk8u19c0v2" w:id="1"/>
      <w:bookmarkEnd w:id="1"/>
      <w:r w:rsidDel="00000000" w:rsidR="00000000" w:rsidRPr="00000000">
        <w:rPr>
          <w:rtl w:val="0"/>
        </w:rPr>
        <w:t xml:space="preserve">              </w:t>
      </w:r>
      <w:r w:rsidDel="00000000" w:rsidR="00000000" w:rsidRPr="00000000">
        <w:rPr>
          <w:sz w:val="48"/>
          <w:szCs w:val="48"/>
          <w:rtl w:val="0"/>
        </w:rPr>
        <w:t xml:space="preserve">Project Analysis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Subtitle"/>
        <w:rPr/>
      </w:pPr>
      <w:bookmarkStart w:colFirst="0" w:colLast="0" w:name="_bed6e65iyy6y" w:id="2"/>
      <w:bookmarkEnd w:id="2"/>
      <w:r w:rsidDel="00000000" w:rsidR="00000000" w:rsidRPr="00000000">
        <w:rPr>
          <w:rtl w:val="0"/>
        </w:rPr>
      </w:r>
    </w:p>
    <w:p w:rsidR="00000000" w:rsidDel="00000000" w:rsidP="00000000" w:rsidRDefault="00000000" w:rsidRPr="00000000" w14:paraId="00000004">
      <w:pPr>
        <w:pStyle w:val="Title"/>
        <w:rPr>
          <w:sz w:val="40"/>
          <w:szCs w:val="40"/>
        </w:rPr>
      </w:pPr>
      <w:bookmarkStart w:colFirst="0" w:colLast="0" w:name="_xsqv5pmxuu3k" w:id="3"/>
      <w:bookmarkEnd w:id="3"/>
      <w:r w:rsidDel="00000000" w:rsidR="00000000" w:rsidRPr="00000000">
        <w:rPr>
          <w:sz w:val="40"/>
          <w:szCs w:val="40"/>
          <w:rtl w:val="0"/>
        </w:rPr>
        <w:t xml:space="preserve">INTRODUCTION</w:t>
      </w:r>
    </w:p>
    <w:p w:rsidR="00000000" w:rsidDel="00000000" w:rsidP="00000000" w:rsidRDefault="00000000" w:rsidRPr="00000000" w14:paraId="00000005">
      <w:pPr>
        <w:rPr>
          <w:rFonts w:ascii="Arial" w:cs="Arial" w:eastAsia="Arial" w:hAnsi="Arial"/>
          <w:color w:val="202124"/>
          <w:sz w:val="21"/>
          <w:szCs w:val="21"/>
          <w:highlight w:val="white"/>
        </w:rPr>
      </w:pPr>
      <w:r w:rsidDel="00000000" w:rsidR="00000000" w:rsidRPr="00000000">
        <w:rPr>
          <w:rFonts w:ascii="Arial" w:cs="Arial" w:eastAsia="Arial" w:hAnsi="Arial"/>
          <w:color w:val="000000"/>
          <w:sz w:val="21"/>
          <w:szCs w:val="21"/>
          <w:highlight w:val="white"/>
          <w:rtl w:val="0"/>
        </w:rPr>
        <w:t xml:space="preserve">The </w:t>
      </w:r>
      <w:r w:rsidDel="00000000" w:rsidR="00000000" w:rsidRPr="00000000">
        <w:rPr>
          <w:rFonts w:ascii="Arial" w:cs="Arial" w:eastAsia="Arial" w:hAnsi="Arial"/>
          <w:color w:val="000000"/>
          <w:sz w:val="21"/>
          <w:szCs w:val="21"/>
          <w:highlight w:val="white"/>
          <w:rtl w:val="0"/>
        </w:rPr>
        <w:t xml:space="preserve">Lustre</w:t>
      </w:r>
      <w:r w:rsidDel="00000000" w:rsidR="00000000" w:rsidRPr="00000000">
        <w:rPr>
          <w:rFonts w:ascii="Arial" w:cs="Arial" w:eastAsia="Arial" w:hAnsi="Arial"/>
          <w:color w:val="000000"/>
          <w:sz w:val="21"/>
          <w:szCs w:val="21"/>
          <w:highlight w:val="white"/>
          <w:rtl w:val="0"/>
        </w:rPr>
        <w:t xml:space="preserve">® file system is an open-source, parallel file system that supports many requirements of leadership class HPC simulation environments.It is</w:t>
      </w:r>
      <w:r w:rsidDel="00000000" w:rsidR="00000000" w:rsidRPr="00000000">
        <w:rPr>
          <w:rFonts w:ascii="Arial" w:cs="Arial" w:eastAsia="Arial" w:hAnsi="Arial"/>
          <w:color w:val="57585a"/>
          <w:sz w:val="21"/>
          <w:szCs w:val="21"/>
          <w:highlight w:val="white"/>
          <w:rtl w:val="0"/>
        </w:rPr>
        <w:t xml:space="preserve"> </w:t>
      </w:r>
      <w:r w:rsidDel="00000000" w:rsidR="00000000" w:rsidRPr="00000000">
        <w:rPr>
          <w:rFonts w:ascii="Arial" w:cs="Arial" w:eastAsia="Arial" w:hAnsi="Arial"/>
          <w:color w:val="202122"/>
          <w:sz w:val="21"/>
          <w:szCs w:val="21"/>
          <w:highlight w:val="white"/>
          <w:rtl w:val="0"/>
        </w:rPr>
        <w:t xml:space="preserve">generally used for large-scale </w:t>
      </w:r>
      <w:hyperlink r:id="rId7">
        <w:r w:rsidDel="00000000" w:rsidR="00000000" w:rsidRPr="00000000">
          <w:rPr>
            <w:rFonts w:ascii="Arial" w:cs="Arial" w:eastAsia="Arial" w:hAnsi="Arial"/>
            <w:color w:val="0645ad"/>
            <w:sz w:val="21"/>
            <w:szCs w:val="21"/>
            <w:highlight w:val="white"/>
            <w:rtl w:val="0"/>
          </w:rPr>
          <w:t xml:space="preserve">cluster computing</w:t>
        </w:r>
      </w:hyperlink>
      <w:r w:rsidDel="00000000" w:rsidR="00000000" w:rsidRPr="00000000">
        <w:rPr>
          <w:rFonts w:ascii="Arial" w:cs="Arial" w:eastAsia="Arial" w:hAnsi="Arial"/>
          <w:color w:val="202122"/>
          <w:sz w:val="21"/>
          <w:szCs w:val="21"/>
          <w:highlight w:val="white"/>
          <w:rtl w:val="0"/>
        </w:rPr>
        <w:t xml:space="preserve">.</w:t>
      </w:r>
      <w:r w:rsidDel="00000000" w:rsidR="00000000" w:rsidRPr="00000000">
        <w:rPr>
          <w:rFonts w:ascii="Arial" w:cs="Arial" w:eastAsia="Arial" w:hAnsi="Arial"/>
          <w:color w:val="202124"/>
          <w:sz w:val="21"/>
          <w:szCs w:val="21"/>
          <w:highlight w:val="white"/>
          <w:rtl w:val="0"/>
        </w:rPr>
        <w:t xml:space="preserve">It is highly scalable and can support many thousands of client nodes, petabytes of storage, and hundreds of gigabytes per second of I/O throughput.</w:t>
      </w:r>
    </w:p>
    <w:p w:rsidR="00000000" w:rsidDel="00000000" w:rsidP="00000000" w:rsidRDefault="00000000" w:rsidRPr="00000000" w14:paraId="00000006">
      <w:pPr>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Lustre</w:t>
      </w:r>
      <w:r w:rsidDel="00000000" w:rsidR="00000000" w:rsidRPr="00000000">
        <w:rPr>
          <w:rFonts w:ascii="Arial" w:cs="Arial" w:eastAsia="Arial" w:hAnsi="Arial"/>
          <w:color w:val="202122"/>
          <w:sz w:val="21"/>
          <w:szCs w:val="21"/>
          <w:highlight w:val="white"/>
          <w:rtl w:val="0"/>
        </w:rPr>
        <w:t xml:space="preserve"> is purpose-built to provide a coherent, global POSIX-compliant namespace for very large scale computer infrastructure, including the world's largest supercomputer platforms. It can support hundreds of petabytes of data storage and hundreds of gigabytes per second in simultaneous, aggregate throughput. Some of the largest current installations have individual file systems in excess of fifty petabytes of usable capacity, and have reported throughput speeds exceeding one terabyte/sec.</w:t>
      </w:r>
    </w:p>
    <w:p w:rsidR="00000000" w:rsidDel="00000000" w:rsidP="00000000" w:rsidRDefault="00000000" w:rsidRPr="00000000" w14:paraId="00000007">
      <w:pPr>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08">
      <w:pPr>
        <w:pStyle w:val="Title"/>
        <w:rPr>
          <w:sz w:val="40"/>
          <w:szCs w:val="40"/>
        </w:rPr>
      </w:pPr>
      <w:bookmarkStart w:colFirst="0" w:colLast="0" w:name="_gy7509bgk79g" w:id="4"/>
      <w:bookmarkEnd w:id="4"/>
      <w:r w:rsidDel="00000000" w:rsidR="00000000" w:rsidRPr="00000000">
        <w:rPr>
          <w:sz w:val="40"/>
          <w:szCs w:val="40"/>
          <w:rtl w:val="0"/>
        </w:rPr>
        <w:t xml:space="preserve">Project Summary</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hyperlink r:id="rId8">
              <w:r w:rsidDel="00000000" w:rsidR="00000000" w:rsidRPr="00000000">
                <w:rPr>
                  <w:rFonts w:ascii="Arial" w:cs="Arial" w:eastAsia="Arial" w:hAnsi="Arial"/>
                  <w:color w:val="1155cc"/>
                  <w:sz w:val="21"/>
                  <w:szCs w:val="21"/>
                  <w:highlight w:val="white"/>
                  <w:u w:val="single"/>
                  <w:rtl w:val="0"/>
                </w:rPr>
                <w:t xml:space="preserve">https://www.lustre.org/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Lustre</w:t>
            </w:r>
            <w:r w:rsidDel="00000000" w:rsidR="00000000" w:rsidRPr="00000000">
              <w:rPr>
                <w:rFonts w:ascii="Arial" w:cs="Arial" w:eastAsia="Arial" w:hAnsi="Arial"/>
                <w:color w:val="202122"/>
                <w:sz w:val="21"/>
                <w:szCs w:val="21"/>
                <w:highlight w:val="white"/>
                <w:rtl w:val="0"/>
              </w:rPr>
              <w:t xml:space="preserve"> Repository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hyperlink r:id="rId9">
              <w:r w:rsidDel="00000000" w:rsidR="00000000" w:rsidRPr="00000000">
                <w:rPr>
                  <w:rFonts w:ascii="Arial" w:cs="Arial" w:eastAsia="Arial" w:hAnsi="Arial"/>
                  <w:color w:val="1155cc"/>
                  <w:sz w:val="21"/>
                  <w:szCs w:val="21"/>
                  <w:highlight w:val="white"/>
                  <w:u w:val="single"/>
                  <w:rtl w:val="0"/>
                </w:rPr>
                <w:t xml:space="preserve">https://git.whamcloud.com/</w:t>
              </w:r>
            </w:hyperlink>
            <w:r w:rsidDel="00000000" w:rsidR="00000000" w:rsidRPr="00000000">
              <w:rPr>
                <w:rFonts w:ascii="Arial" w:cs="Arial" w:eastAsia="Arial" w:hAnsi="Arial"/>
                <w:color w:val="202122"/>
                <w:sz w:val="21"/>
                <w:szCs w:val="21"/>
                <w:highlight w:val="whit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hyperlink r:id="rId10">
              <w:r w:rsidDel="00000000" w:rsidR="00000000" w:rsidRPr="00000000">
                <w:rPr>
                  <w:rFonts w:ascii="Arial" w:cs="Arial" w:eastAsia="Arial" w:hAnsi="Arial"/>
                  <w:color w:val="1155cc"/>
                  <w:sz w:val="21"/>
                  <w:szCs w:val="21"/>
                  <w:highlight w:val="white"/>
                  <w:u w:val="single"/>
                  <w:rtl w:val="0"/>
                </w:rPr>
                <w:t xml:space="preserve">OpenSFS</w:t>
              </w:r>
            </w:hyperlink>
            <w:r w:rsidDel="00000000" w:rsidR="00000000" w:rsidRPr="00000000">
              <w:rPr>
                <w:rFonts w:ascii="Arial" w:cs="Arial" w:eastAsia="Arial" w:hAnsi="Arial"/>
                <w:color w:val="202122"/>
                <w:sz w:val="21"/>
                <w:szCs w:val="21"/>
                <w:highlight w:val="white"/>
                <w:rtl w:val="0"/>
              </w:rPr>
              <w:t xml:space="preserve"> and </w:t>
            </w:r>
            <w:hyperlink r:id="rId11">
              <w:r w:rsidDel="00000000" w:rsidR="00000000" w:rsidRPr="00000000">
                <w:rPr>
                  <w:rFonts w:ascii="Arial" w:cs="Arial" w:eastAsia="Arial" w:hAnsi="Arial"/>
                  <w:color w:val="1155cc"/>
                  <w:sz w:val="21"/>
                  <w:szCs w:val="21"/>
                  <w:highlight w:val="white"/>
                  <w:u w:val="single"/>
                  <w:rtl w:val="0"/>
                </w:rPr>
                <w:t xml:space="preserve">EOFS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hyperlink r:id="rId12">
              <w:r w:rsidDel="00000000" w:rsidR="00000000" w:rsidRPr="00000000">
                <w:rPr>
                  <w:rFonts w:ascii="Arial" w:cs="Arial" w:eastAsia="Arial" w:hAnsi="Arial"/>
                  <w:color w:val="1155cc"/>
                  <w:sz w:val="21"/>
                  <w:szCs w:val="21"/>
                  <w:highlight w:val="white"/>
                  <w:u w:val="single"/>
                  <w:rtl w:val="0"/>
                </w:rPr>
                <w:t xml:space="preserve">GPL v2</w:t>
              </w:r>
            </w:hyperlink>
            <w:r w:rsidDel="00000000" w:rsidR="00000000" w:rsidRPr="00000000">
              <w:rPr>
                <w:rFonts w:ascii="Arial" w:cs="Arial" w:eastAsia="Arial" w:hAnsi="Arial"/>
                <w:color w:val="202122"/>
                <w:sz w:val="21"/>
                <w:szCs w:val="21"/>
                <w:highlight w:val="white"/>
                <w:rtl w:val="0"/>
              </w:rPr>
              <w:t xml:space="preserve"> , </w:t>
            </w:r>
            <w:hyperlink r:id="rId13">
              <w:r w:rsidDel="00000000" w:rsidR="00000000" w:rsidRPr="00000000">
                <w:rPr>
                  <w:rFonts w:ascii="Arial" w:cs="Arial" w:eastAsia="Arial" w:hAnsi="Arial"/>
                  <w:color w:val="1155cc"/>
                  <w:sz w:val="21"/>
                  <w:szCs w:val="21"/>
                  <w:highlight w:val="white"/>
                  <w:u w:val="single"/>
                  <w:rtl w:val="0"/>
                </w:rPr>
                <w:t xml:space="preserve">LGPL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Open/Proprietary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Source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hyperlink r:id="rId14">
              <w:r w:rsidDel="00000000" w:rsidR="00000000" w:rsidRPr="00000000">
                <w:rPr>
                  <w:rFonts w:ascii="Arial" w:cs="Arial" w:eastAsia="Arial" w:hAnsi="Arial"/>
                  <w:color w:val="1155cc"/>
                  <w:sz w:val="21"/>
                  <w:szCs w:val="21"/>
                  <w:highlight w:val="white"/>
                  <w:u w:val="single"/>
                  <w:rtl w:val="0"/>
                </w:rPr>
                <w:t xml:space="preserve">https://git.whamcloud.com/?p=fs/lustre-release.git;a=summary</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hyperlink r:id="rId15">
              <w:r w:rsidDel="00000000" w:rsidR="00000000" w:rsidRPr="00000000">
                <w:rPr>
                  <w:rFonts w:ascii="Arial" w:cs="Arial" w:eastAsia="Arial" w:hAnsi="Arial"/>
                  <w:color w:val="1155cc"/>
                  <w:sz w:val="21"/>
                  <w:szCs w:val="21"/>
                  <w:highlight w:val="white"/>
                  <w:u w:val="single"/>
                  <w:rtl w:val="0"/>
                </w:rPr>
                <w:t xml:space="preserve">https://github.com/lustre/lustre-release</w:t>
              </w:r>
            </w:hyperlink>
            <w:r w:rsidDel="00000000" w:rsidR="00000000" w:rsidRPr="00000000">
              <w:rPr>
                <w:rFonts w:ascii="Arial" w:cs="Arial" w:eastAsia="Arial" w:hAnsi="Arial"/>
                <w:color w:val="202122"/>
                <w:sz w:val="21"/>
                <w:szCs w:val="21"/>
                <w:highlight w:val="white"/>
                <w:rtl w:val="0"/>
              </w:rPr>
              <w:t xml:space="preserve"> (Github mirror)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hyperlink r:id="rId16">
              <w:r w:rsidDel="00000000" w:rsidR="00000000" w:rsidRPr="00000000">
                <w:rPr>
                  <w:rFonts w:ascii="Arial" w:cs="Arial" w:eastAsia="Arial" w:hAnsi="Arial"/>
                  <w:color w:val="1155cc"/>
                  <w:sz w:val="21"/>
                  <w:szCs w:val="21"/>
                  <w:highlight w:val="white"/>
                  <w:u w:val="single"/>
                  <w:rtl w:val="0"/>
                </w:rPr>
                <w:t xml:space="preserve">https://doc.lustre.org/lustre_manual.xhtml#part.intro</w:t>
              </w:r>
            </w:hyperlink>
            <w:r w:rsidDel="00000000" w:rsidR="00000000" w:rsidRPr="00000000">
              <w:rPr>
                <w:rtl w:val="0"/>
              </w:rPr>
            </w:r>
          </w:p>
        </w:tc>
      </w:tr>
    </w:tbl>
    <w:p w:rsidR="00000000" w:rsidDel="00000000" w:rsidP="00000000" w:rsidRDefault="00000000" w:rsidRPr="00000000" w14:paraId="0000001A">
      <w:pPr>
        <w:rPr>
          <w:rFonts w:ascii="Arial" w:cs="Arial" w:eastAsia="Arial" w:hAnsi="Arial"/>
          <w:color w:val="202122"/>
          <w:sz w:val="21"/>
          <w:szCs w:val="21"/>
          <w:highlight w:val="white"/>
        </w:rPr>
      </w:pPr>
      <w:r w:rsidDel="00000000" w:rsidR="00000000" w:rsidRPr="00000000">
        <w:rPr>
          <w:rtl w:val="0"/>
        </w:rPr>
      </w:r>
    </w:p>
    <w:p w:rsidR="00000000" w:rsidDel="00000000" w:rsidP="00000000" w:rsidRDefault="00000000" w:rsidRPr="00000000" w14:paraId="0000001B">
      <w:pPr>
        <w:pStyle w:val="Title"/>
        <w:rPr>
          <w:sz w:val="40"/>
          <w:szCs w:val="40"/>
        </w:rPr>
      </w:pPr>
      <w:bookmarkStart w:colFirst="0" w:colLast="0" w:name="_lffx9h9jllph" w:id="5"/>
      <w:bookmarkEnd w:id="5"/>
      <w:r w:rsidDel="00000000" w:rsidR="00000000" w:rsidRPr="00000000">
        <w:rPr>
          <w:rtl w:val="0"/>
        </w:rPr>
        <w:t xml:space="preserve">               </w:t>
      </w:r>
      <w:r w:rsidDel="00000000" w:rsidR="00000000" w:rsidRPr="00000000">
        <w:rPr>
          <w:sz w:val="40"/>
          <w:szCs w:val="40"/>
          <w:rtl w:val="0"/>
        </w:rPr>
        <w:t xml:space="preserve">PROJECT DETAILS</w:t>
      </w:r>
    </w:p>
    <w:p w:rsidR="00000000" w:rsidDel="00000000" w:rsidP="00000000" w:rsidRDefault="00000000" w:rsidRPr="00000000" w14:paraId="0000001C">
      <w:pPr>
        <w:pStyle w:val="Title"/>
        <w:rPr/>
      </w:pPr>
      <w:bookmarkStart w:colFirst="0" w:colLast="0" w:name="_l0jp692q4d7b" w:id="6"/>
      <w:bookmarkEnd w:id="6"/>
      <w:r w:rsidDel="00000000" w:rsidR="00000000" w:rsidRPr="00000000">
        <w:rPr>
          <w:rtl w:val="0"/>
        </w:rPr>
        <w:t xml:space="preserve">                                        </w:t>
      </w:r>
    </w:p>
    <w:p w:rsidR="00000000" w:rsidDel="00000000" w:rsidP="00000000" w:rsidRDefault="00000000" w:rsidRPr="00000000" w14:paraId="0000001D">
      <w:pPr>
        <w:pStyle w:val="Subtitle"/>
        <w:rPr>
          <w:rFonts w:ascii="Lexend" w:cs="Lexend" w:eastAsia="Lexend" w:hAnsi="Lexend"/>
          <w:color w:val="000000"/>
          <w:sz w:val="30"/>
          <w:szCs w:val="30"/>
          <w:u w:val="single"/>
        </w:rPr>
      </w:pPr>
      <w:bookmarkStart w:colFirst="0" w:colLast="0" w:name="_btl6fgy66oxe" w:id="7"/>
      <w:bookmarkEnd w:id="7"/>
      <w:r w:rsidDel="00000000" w:rsidR="00000000" w:rsidRPr="00000000">
        <w:rPr>
          <w:rFonts w:ascii="Lexend" w:cs="Lexend" w:eastAsia="Lexend" w:hAnsi="Lexend"/>
          <w:color w:val="000000"/>
          <w:sz w:val="30"/>
          <w:szCs w:val="30"/>
          <w:u w:val="single"/>
          <w:rtl w:val="0"/>
        </w:rPr>
        <w:t xml:space="preserve">Lustre</w:t>
      </w:r>
      <w:r w:rsidDel="00000000" w:rsidR="00000000" w:rsidRPr="00000000">
        <w:rPr>
          <w:rFonts w:ascii="Lexend" w:cs="Lexend" w:eastAsia="Lexend" w:hAnsi="Lexend"/>
          <w:color w:val="000000"/>
          <w:sz w:val="30"/>
          <w:szCs w:val="30"/>
          <w:u w:val="single"/>
          <w:rtl w:val="0"/>
        </w:rPr>
        <w:t xml:space="preserve"> Features</w:t>
      </w:r>
    </w:p>
    <w:p w:rsidR="00000000" w:rsidDel="00000000" w:rsidP="00000000" w:rsidRDefault="00000000" w:rsidRPr="00000000" w14:paraId="0000001E">
      <w:pPr>
        <w:pStyle w:val="Subtitle"/>
        <w:rPr>
          <w:rFonts w:ascii="Lexend" w:cs="Lexend" w:eastAsia="Lexend" w:hAnsi="Lexend"/>
          <w:color w:val="000000"/>
        </w:rPr>
      </w:pPr>
      <w:bookmarkStart w:colFirst="0" w:colLast="0" w:name="_wkw7i2il9sv6" w:id="8"/>
      <w:bookmarkEnd w:id="8"/>
      <w:r w:rsidDel="00000000" w:rsidR="00000000" w:rsidRPr="00000000">
        <w:rPr>
          <w:rFonts w:ascii="Lexend" w:cs="Lexend" w:eastAsia="Lexend" w:hAnsi="Lexend"/>
          <w:color w:val="000000"/>
          <w:rtl w:val="0"/>
        </w:rPr>
        <w:t xml:space="preserve"> </w:t>
      </w:r>
    </w:p>
    <w:p w:rsidR="00000000" w:rsidDel="00000000" w:rsidP="00000000" w:rsidRDefault="00000000" w:rsidRPr="00000000" w14:paraId="0000001F">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POSIX Compliance: With few exceptions,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passes the full POSIX test suite. Most operations are atomic to ensure that clients do not see stale data or metadata.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also supports mmap() file IO.</w:t>
      </w:r>
    </w:p>
    <w:p w:rsidR="00000000" w:rsidDel="00000000" w:rsidP="00000000" w:rsidRDefault="00000000" w:rsidRPr="00000000" w14:paraId="00000020">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 Online file system checking: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provides a file system checker (LFSCK) to detect and correct file system inconsistencies. LFSCK can be run while the file system </w:t>
      </w:r>
      <w:r w:rsidDel="00000000" w:rsidR="00000000" w:rsidRPr="00000000">
        <w:rPr>
          <w:rFonts w:ascii="Arial" w:cs="Arial" w:eastAsia="Arial" w:hAnsi="Arial"/>
          <w:color w:val="202122"/>
          <w:sz w:val="23"/>
          <w:szCs w:val="23"/>
          <w:highlight w:val="white"/>
          <w:rtl w:val="0"/>
        </w:rPr>
        <w:t xml:space="preserve">in online</w:t>
      </w:r>
      <w:r w:rsidDel="00000000" w:rsidR="00000000" w:rsidRPr="00000000">
        <w:rPr>
          <w:rFonts w:ascii="Arial" w:cs="Arial" w:eastAsia="Arial" w:hAnsi="Arial"/>
          <w:color w:val="202122"/>
          <w:sz w:val="23"/>
          <w:szCs w:val="23"/>
          <w:highlight w:val="white"/>
          <w:rtl w:val="0"/>
        </w:rPr>
        <w:t xml:space="preserve"> and in production, minimizing potential downtime.</w:t>
      </w:r>
    </w:p>
    <w:p w:rsidR="00000000" w:rsidDel="00000000" w:rsidP="00000000" w:rsidRDefault="00000000" w:rsidRPr="00000000" w14:paraId="00000021">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 Controlled file layouts: The file layouts that determine how data is placed across the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servers can be customized on a per-file basis. This allows users to optimize the layout to best fit their specific use case. </w:t>
      </w:r>
    </w:p>
    <w:p w:rsidR="00000000" w:rsidDel="00000000" w:rsidP="00000000" w:rsidRDefault="00000000" w:rsidRPr="00000000" w14:paraId="00000022">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Support for multiple backend file systems: When formatting a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file system, the underlying storage can be formatted as either </w:t>
      </w:r>
      <w:r w:rsidDel="00000000" w:rsidR="00000000" w:rsidRPr="00000000">
        <w:rPr>
          <w:rFonts w:ascii="Arial" w:cs="Arial" w:eastAsia="Arial" w:hAnsi="Arial"/>
          <w:color w:val="202122"/>
          <w:sz w:val="23"/>
          <w:szCs w:val="23"/>
          <w:highlight w:val="white"/>
          <w:rtl w:val="0"/>
        </w:rPr>
        <w:t xml:space="preserve">ldiskfs</w:t>
      </w:r>
      <w:r w:rsidDel="00000000" w:rsidR="00000000" w:rsidRPr="00000000">
        <w:rPr>
          <w:rFonts w:ascii="Arial" w:cs="Arial" w:eastAsia="Arial" w:hAnsi="Arial"/>
          <w:color w:val="202122"/>
          <w:sz w:val="23"/>
          <w:szCs w:val="23"/>
          <w:highlight w:val="white"/>
          <w:rtl w:val="0"/>
        </w:rPr>
        <w:t xml:space="preserve"> (a performance-enhanced version of ext4) or ZFS. </w:t>
      </w:r>
    </w:p>
    <w:p w:rsidR="00000000" w:rsidDel="00000000" w:rsidP="00000000" w:rsidRDefault="00000000" w:rsidRPr="00000000" w14:paraId="00000023">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Support for high-performance and heterogeneous networks: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can utilize RDMA over low latency networks such as Infiniband or Intel OmniPath in addition to supporting TCP over commodity networks. The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networking layer provides the ability to route traffic between multiple networks making it feasible to run a single site-wide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file system. </w:t>
      </w:r>
    </w:p>
    <w:p w:rsidR="00000000" w:rsidDel="00000000" w:rsidP="00000000" w:rsidRDefault="00000000" w:rsidRPr="00000000" w14:paraId="00000024">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High-availability: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supports active/active failover of storage resources and multiple mount protection (MMP) to guard against errors that may result from mounting the storage simultaneously on multiple servers. High availability software such as Pacemaker/Corosync can be used to provide automatic failover capabilities. </w:t>
      </w:r>
    </w:p>
    <w:p w:rsidR="00000000" w:rsidDel="00000000" w:rsidP="00000000" w:rsidRDefault="00000000" w:rsidRPr="00000000" w14:paraId="00000025">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Security features: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follows the normal UNIX file system security model enhanced with POSIX ACLs. The root squash feature limits the ability of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clients to perform privileged operations. </w:t>
      </w:r>
      <w:r w:rsidDel="00000000" w:rsidR="00000000" w:rsidRPr="00000000">
        <w:rPr>
          <w:rFonts w:ascii="Arial" w:cs="Arial" w:eastAsia="Arial" w:hAnsi="Arial"/>
          <w:color w:val="202122"/>
          <w:sz w:val="23"/>
          <w:szCs w:val="23"/>
          <w:highlight w:val="white"/>
          <w:rtl w:val="0"/>
        </w:rPr>
        <w:t xml:space="preserve">Lustre</w:t>
      </w:r>
      <w:r w:rsidDel="00000000" w:rsidR="00000000" w:rsidRPr="00000000">
        <w:rPr>
          <w:rFonts w:ascii="Arial" w:cs="Arial" w:eastAsia="Arial" w:hAnsi="Arial"/>
          <w:color w:val="202122"/>
          <w:sz w:val="23"/>
          <w:szCs w:val="23"/>
          <w:highlight w:val="white"/>
          <w:rtl w:val="0"/>
        </w:rPr>
        <w:t xml:space="preserve"> also supports the configuration of Shared-Secret Key (SSK) security. </w:t>
      </w:r>
    </w:p>
    <w:p w:rsidR="00000000" w:rsidDel="00000000" w:rsidP="00000000" w:rsidRDefault="00000000" w:rsidRPr="00000000" w14:paraId="00000026">
      <w:pPr>
        <w:rPr>
          <w:rFonts w:ascii="Arial" w:cs="Arial" w:eastAsia="Arial" w:hAnsi="Arial"/>
          <w:color w:val="202122"/>
          <w:sz w:val="23"/>
          <w:szCs w:val="23"/>
          <w:highlight w:val="white"/>
        </w:rPr>
      </w:pPr>
      <w:r w:rsidDel="00000000" w:rsidR="00000000" w:rsidRPr="00000000">
        <w:rPr>
          <w:rFonts w:ascii="Arial" w:cs="Arial" w:eastAsia="Arial" w:hAnsi="Arial"/>
          <w:color w:val="202122"/>
          <w:sz w:val="23"/>
          <w:szCs w:val="23"/>
          <w:highlight w:val="white"/>
          <w:rtl w:val="0"/>
        </w:rPr>
        <w:t xml:space="preserve">• Capacity growth: File system capacity can be increased by adding additional storage for data and metadata while the file system is online. </w:t>
      </w:r>
    </w:p>
    <w:p w:rsidR="00000000" w:rsidDel="00000000" w:rsidP="00000000" w:rsidRDefault="00000000" w:rsidRPr="00000000" w14:paraId="00000027">
      <w:pPr>
        <w:rPr>
          <w:rFonts w:ascii="Arial" w:cs="Arial" w:eastAsia="Arial" w:hAnsi="Arial"/>
          <w:color w:val="202122"/>
          <w:sz w:val="23"/>
          <w:szCs w:val="23"/>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color w:val="202122"/>
          <w:sz w:val="23"/>
          <w:szCs w:val="23"/>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20"/>
        <w:tblGridChange w:id="0">
          <w:tblGrid>
            <w:gridCol w:w="414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18"/>
                <w:szCs w:val="18"/>
                <w:shd w:fill="f8f9fa" w:val="clear"/>
                <w:rtl w:val="0"/>
              </w:rPr>
              <w:t xml:space="preserve">Dates recorded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18"/>
                <w:szCs w:val="18"/>
                <w:shd w:fill="f8f9fa" w:val="clear"/>
                <w:rtl w:val="0"/>
              </w:rPr>
              <w:t xml:space="preserve">modification (mtime), attribute modification (ctime), access (atime), delete (dtime), create (crtime)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18"/>
                <w:szCs w:val="18"/>
                <w:shd w:fill="f8f9fa" w:val="clear"/>
                <w:rtl w:val="0"/>
              </w:rPr>
              <w:t xml:space="preserve">Date range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18"/>
                <w:szCs w:val="18"/>
                <w:shd w:fill="f8f9fa" w:val="clear"/>
                <w:rtl w:val="0"/>
              </w:rPr>
              <w:t xml:space="preserve">2^34 bits (ext4), 2^64 bits (ZFS)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18"/>
                <w:szCs w:val="18"/>
                <w:shd w:fill="f8f9fa" w:val="clear"/>
                <w:rtl w:val="0"/>
              </w:rPr>
              <w:t xml:space="preserve">Date resolution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18"/>
                <w:szCs w:val="18"/>
                <w:shd w:fill="f8f9fa" w:val="clear"/>
                <w:rtl w:val="0"/>
              </w:rPr>
              <w:t xml:space="preserve">1 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18"/>
                <w:szCs w:val="18"/>
                <w:shd w:fill="f8f9fa" w:val="clear"/>
                <w:rtl w:val="0"/>
              </w:rPr>
              <w:t xml:space="preserve">Forks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18"/>
                <w:szCs w:val="18"/>
                <w:shd w:fill="f8f9fa" w:val="clear"/>
                <w:rtl w:val="0"/>
              </w:rPr>
              <w:t xml:space="preserve">Attributes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18"/>
                <w:szCs w:val="18"/>
                <w:shd w:fill="f8f9fa" w:val="clear"/>
                <w:rtl w:val="0"/>
              </w:rPr>
              <w:t xml:space="preserve">32bitapi, acl, checksum, flock, lazystatfs, localflock, lruresize, noacl, </w:t>
            </w:r>
            <w:r w:rsidDel="00000000" w:rsidR="00000000" w:rsidRPr="00000000">
              <w:rPr>
                <w:rFonts w:ascii="Arial" w:cs="Arial" w:eastAsia="Arial" w:hAnsi="Arial"/>
                <w:sz w:val="18"/>
                <w:szCs w:val="18"/>
                <w:shd w:fill="f8f9fa" w:val="clear"/>
                <w:rtl w:val="0"/>
              </w:rPr>
              <w:t xml:space="preserve">nochecksum</w:t>
            </w:r>
            <w:r w:rsidDel="00000000" w:rsidR="00000000" w:rsidRPr="00000000">
              <w:rPr>
                <w:rFonts w:ascii="Arial" w:cs="Arial" w:eastAsia="Arial" w:hAnsi="Arial"/>
                <w:sz w:val="18"/>
                <w:szCs w:val="18"/>
                <w:shd w:fill="f8f9fa" w:val="clear"/>
                <w:rtl w:val="0"/>
              </w:rPr>
              <w:t xml:space="preserve">, noflock, </w:t>
            </w:r>
            <w:r w:rsidDel="00000000" w:rsidR="00000000" w:rsidRPr="00000000">
              <w:rPr>
                <w:rFonts w:ascii="Arial" w:cs="Arial" w:eastAsia="Arial" w:hAnsi="Arial"/>
                <w:sz w:val="18"/>
                <w:szCs w:val="18"/>
                <w:shd w:fill="f8f9fa" w:val="clear"/>
                <w:rtl w:val="0"/>
              </w:rPr>
              <w:t xml:space="preserve">nolazystatfs</w:t>
            </w:r>
            <w:r w:rsidDel="00000000" w:rsidR="00000000" w:rsidRPr="00000000">
              <w:rPr>
                <w:rFonts w:ascii="Arial" w:cs="Arial" w:eastAsia="Arial" w:hAnsi="Arial"/>
                <w:sz w:val="18"/>
                <w:szCs w:val="18"/>
                <w:shd w:fill="f8f9fa" w:val="clear"/>
                <w:rtl w:val="0"/>
              </w:rPr>
              <w:t xml:space="preserve">, nolruresize, nouser_fid2path, nouser_xattr, user_fid2path, user_xattr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hyperlink r:id="rId17">
              <w:r w:rsidDel="00000000" w:rsidR="00000000" w:rsidRPr="00000000">
                <w:rPr>
                  <w:rFonts w:ascii="Arial" w:cs="Arial" w:eastAsia="Arial" w:hAnsi="Arial"/>
                  <w:b w:val="1"/>
                  <w:color w:val="0645ad"/>
                  <w:sz w:val="18"/>
                  <w:szCs w:val="18"/>
                  <w:shd w:fill="f8f9fa" w:val="clear"/>
                  <w:rtl w:val="0"/>
                </w:rPr>
                <w:t xml:space="preserve">File system permissions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hyperlink r:id="rId18">
              <w:r w:rsidDel="00000000" w:rsidR="00000000" w:rsidRPr="00000000">
                <w:rPr>
                  <w:rFonts w:ascii="Arial" w:cs="Arial" w:eastAsia="Arial" w:hAnsi="Arial"/>
                  <w:color w:val="0645ad"/>
                  <w:sz w:val="18"/>
                  <w:szCs w:val="18"/>
                  <w:shd w:fill="f8f9fa" w:val="clear"/>
                  <w:rtl w:val="0"/>
                </w:rPr>
                <w:t xml:space="preserve">POSIX</w:t>
              </w:r>
            </w:hyperlink>
            <w:r w:rsidDel="00000000" w:rsidR="00000000" w:rsidRPr="00000000">
              <w:rPr>
                <w:rFonts w:ascii="Arial" w:cs="Arial" w:eastAsia="Arial" w:hAnsi="Arial"/>
                <w:sz w:val="18"/>
                <w:szCs w:val="18"/>
                <w:shd w:fill="f8f9fa" w:val="clear"/>
                <w:rtl w:val="0"/>
              </w:rPr>
              <w:t xml:space="preserve">, </w:t>
            </w:r>
            <w:hyperlink r:id="rId19">
              <w:r w:rsidDel="00000000" w:rsidR="00000000" w:rsidRPr="00000000">
                <w:rPr>
                  <w:rFonts w:ascii="Arial" w:cs="Arial" w:eastAsia="Arial" w:hAnsi="Arial"/>
                  <w:color w:val="0645ad"/>
                  <w:sz w:val="18"/>
                  <w:szCs w:val="18"/>
                  <w:shd w:fill="f8f9fa" w:val="clear"/>
                  <w:rtl w:val="0"/>
                </w:rPr>
                <w:t xml:space="preserve">POSIX.1e ACL</w:t>
              </w:r>
            </w:hyperlink>
            <w:r w:rsidDel="00000000" w:rsidR="00000000" w:rsidRPr="00000000">
              <w:rPr>
                <w:rFonts w:ascii="Arial" w:cs="Arial" w:eastAsia="Arial" w:hAnsi="Arial"/>
                <w:sz w:val="18"/>
                <w:szCs w:val="18"/>
                <w:shd w:fill="f8f9fa" w:val="clear"/>
                <w:rtl w:val="0"/>
              </w:rPr>
              <w:t xml:space="preserve">, </w:t>
            </w:r>
            <w:hyperlink r:id="rId20">
              <w:r w:rsidDel="00000000" w:rsidR="00000000" w:rsidRPr="00000000">
                <w:rPr>
                  <w:rFonts w:ascii="Arial" w:cs="Arial" w:eastAsia="Arial" w:hAnsi="Arial"/>
                  <w:color w:val="0645ad"/>
                  <w:sz w:val="18"/>
                  <w:szCs w:val="18"/>
                  <w:shd w:fill="f8f9fa" w:val="clear"/>
                  <w:rtl w:val="0"/>
                </w:rPr>
                <w:t xml:space="preserve">SELinux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b w:val="1"/>
                <w:sz w:val="18"/>
                <w:szCs w:val="18"/>
                <w:shd w:fill="f8f9fa" w:val="clear"/>
                <w:rtl w:val="0"/>
              </w:rPr>
              <w:t xml:space="preserve">Transparent compression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18"/>
                <w:szCs w:val="18"/>
                <w:shd w:fill="f8f9fa" w:val="clear"/>
                <w:rtl w:val="0"/>
              </w:rPr>
              <w:t xml:space="preserve">Yes (ZFS only)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hyperlink r:id="rId21">
              <w:r w:rsidDel="00000000" w:rsidR="00000000" w:rsidRPr="00000000">
                <w:rPr>
                  <w:rFonts w:ascii="Arial" w:cs="Arial" w:eastAsia="Arial" w:hAnsi="Arial"/>
                  <w:b w:val="1"/>
                  <w:color w:val="0645ad"/>
                  <w:sz w:val="18"/>
                  <w:szCs w:val="18"/>
                  <w:shd w:fill="f8f9fa" w:val="clear"/>
                  <w:rtl w:val="0"/>
                </w:rPr>
                <w:t xml:space="preserve">Transparent encryption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18"/>
                <w:szCs w:val="18"/>
                <w:shd w:fill="f8f9fa" w:val="clear"/>
                <w:rtl w:val="0"/>
              </w:rPr>
              <w:t xml:space="preserve">Yes (network, storage with ZFS 0.8+, </w:t>
            </w:r>
            <w:r w:rsidDel="00000000" w:rsidR="00000000" w:rsidRPr="00000000">
              <w:rPr>
                <w:rFonts w:ascii="Arial" w:cs="Arial" w:eastAsia="Arial" w:hAnsi="Arial"/>
                <w:sz w:val="18"/>
                <w:szCs w:val="18"/>
                <w:shd w:fill="f8f9fa" w:val="clear"/>
                <w:rtl w:val="0"/>
              </w:rPr>
              <w:t xml:space="preserve">fscrypt</w:t>
            </w:r>
            <w:r w:rsidDel="00000000" w:rsidR="00000000" w:rsidRPr="00000000">
              <w:rPr>
                <w:rFonts w:ascii="Arial" w:cs="Arial" w:eastAsia="Arial" w:hAnsi="Arial"/>
                <w:sz w:val="18"/>
                <w:szCs w:val="18"/>
                <w:shd w:fill="f8f9fa" w:val="clear"/>
                <w:rtl w:val="0"/>
              </w:rPr>
              <w:t xml:space="preserve"> with </w:t>
            </w:r>
            <w:r w:rsidDel="00000000" w:rsidR="00000000" w:rsidRPr="00000000">
              <w:rPr>
                <w:rFonts w:ascii="Arial" w:cs="Arial" w:eastAsia="Arial" w:hAnsi="Arial"/>
                <w:sz w:val="18"/>
                <w:szCs w:val="18"/>
                <w:shd w:fill="f8f9fa" w:val="clear"/>
                <w:rtl w:val="0"/>
              </w:rPr>
              <w:t xml:space="preserve">Lustre</w:t>
            </w:r>
            <w:r w:rsidDel="00000000" w:rsidR="00000000" w:rsidRPr="00000000">
              <w:rPr>
                <w:rFonts w:ascii="Arial" w:cs="Arial" w:eastAsia="Arial" w:hAnsi="Arial"/>
                <w:sz w:val="18"/>
                <w:szCs w:val="18"/>
                <w:shd w:fill="f8f9fa" w:val="clear"/>
                <w:rtl w:val="0"/>
              </w:rPr>
              <w:t xml:space="preserve"> 2.14.0+)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hyperlink r:id="rId22">
              <w:r w:rsidDel="00000000" w:rsidR="00000000" w:rsidRPr="00000000">
                <w:rPr>
                  <w:rFonts w:ascii="Arial" w:cs="Arial" w:eastAsia="Arial" w:hAnsi="Arial"/>
                  <w:b w:val="1"/>
                  <w:color w:val="0645ad"/>
                  <w:sz w:val="18"/>
                  <w:szCs w:val="18"/>
                  <w:shd w:fill="f8f9fa" w:val="clear"/>
                  <w:rtl w:val="0"/>
                </w:rPr>
                <w:t xml:space="preserve">Data deduplication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rPr>
            </w:pPr>
            <w:r w:rsidDel="00000000" w:rsidR="00000000" w:rsidRPr="00000000">
              <w:rPr>
                <w:rFonts w:ascii="Arial" w:cs="Arial" w:eastAsia="Arial" w:hAnsi="Arial"/>
                <w:sz w:val="18"/>
                <w:szCs w:val="18"/>
                <w:shd w:fill="f8f9fa" w:val="clear"/>
                <w:rtl w:val="0"/>
              </w:rPr>
              <w:t xml:space="preserve">Yes (ZFS only)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Copy-on-write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rPr/>
            </w:pPr>
            <w:r w:rsidDel="00000000" w:rsidR="00000000" w:rsidRPr="00000000">
              <w:rPr>
                <w:rFonts w:ascii="Arial" w:cs="Arial" w:eastAsia="Arial" w:hAnsi="Arial"/>
                <w:sz w:val="18"/>
                <w:szCs w:val="18"/>
                <w:shd w:fill="f8f9fa" w:val="clear"/>
                <w:rtl w:val="0"/>
              </w:rPr>
              <w:t xml:space="preserve">Yes (ZFS only)</w:t>
            </w:r>
            <w:r w:rsidDel="00000000" w:rsidR="00000000" w:rsidRPr="00000000">
              <w:rPr>
                <w:rtl w:val="0"/>
              </w:rPr>
            </w:r>
          </w:p>
        </w:tc>
      </w:tr>
    </w:tb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Arial" w:cs="Arial" w:eastAsia="Arial" w:hAnsi="Arial"/>
          <w:sz w:val="21"/>
          <w:szCs w:val="21"/>
        </w:rPr>
      </w:pPr>
      <w:r w:rsidDel="00000000" w:rsidR="00000000" w:rsidRPr="00000000">
        <w:rPr>
          <w:rFonts w:ascii="Arial" w:cs="Arial" w:eastAsia="Arial" w:hAnsi="Arial"/>
          <w:sz w:val="21"/>
          <w:szCs w:val="21"/>
          <w:rtl w:val="0"/>
        </w:rPr>
        <w:tab/>
      </w:r>
    </w:p>
    <w:p w:rsidR="00000000" w:rsidDel="00000000" w:rsidP="00000000" w:rsidRDefault="00000000" w:rsidRPr="00000000" w14:paraId="0000003E">
      <w:pPr>
        <w:pStyle w:val="Subtitle"/>
        <w:rPr/>
      </w:pPr>
      <w:bookmarkStart w:colFirst="0" w:colLast="0" w:name="_nmv0zzz0l5fh" w:id="9"/>
      <w:bookmarkEnd w:id="9"/>
      <w:r w:rsidDel="00000000" w:rsidR="00000000" w:rsidRPr="00000000">
        <w:rPr>
          <w:rFonts w:ascii="Lexend" w:cs="Lexend" w:eastAsia="Lexend" w:hAnsi="Lexend"/>
          <w:sz w:val="30"/>
          <w:szCs w:val="30"/>
          <w:u w:val="single"/>
          <w:rtl w:val="0"/>
        </w:rPr>
        <w:t xml:space="preserve">Lustre</w:t>
      </w:r>
      <w:r w:rsidDel="00000000" w:rsidR="00000000" w:rsidRPr="00000000">
        <w:rPr>
          <w:rFonts w:ascii="Lexend" w:cs="Lexend" w:eastAsia="Lexend" w:hAnsi="Lexend"/>
          <w:sz w:val="30"/>
          <w:szCs w:val="30"/>
          <w:u w:val="single"/>
          <w:rtl w:val="0"/>
        </w:rPr>
        <w:t xml:space="preserve"> Components</w:t>
      </w:r>
      <w:r w:rsidDel="00000000" w:rsidR="00000000" w:rsidRPr="00000000">
        <w:rPr>
          <w:rtl w:val="0"/>
        </w:rPr>
        <w:t xml:space="preserve"> </w:t>
      </w:r>
    </w:p>
    <w:p w:rsidR="00000000" w:rsidDel="00000000" w:rsidP="00000000" w:rsidRDefault="00000000" w:rsidRPr="00000000" w14:paraId="0000003F">
      <w:pPr>
        <w:rPr>
          <w:rFonts w:ascii="Arial" w:cs="Arial" w:eastAsia="Arial" w:hAnsi="Arial"/>
          <w:sz w:val="23"/>
          <w:szCs w:val="23"/>
        </w:rPr>
      </w:pPr>
      <w:r w:rsidDel="00000000" w:rsidR="00000000" w:rsidRPr="00000000">
        <w:rPr>
          <w:rFonts w:ascii="Arial" w:cs="Arial" w:eastAsia="Arial" w:hAnsi="Arial"/>
          <w:sz w:val="23"/>
          <w:szCs w:val="23"/>
          <w:rtl w:val="0"/>
        </w:rPr>
        <w:t xml:space="preserve">• Management Server (MGS) - Provides configuration information for the file system. When mounting the file system, the </w:t>
      </w:r>
      <w:r w:rsidDel="00000000" w:rsidR="00000000" w:rsidRPr="00000000">
        <w:rPr>
          <w:rFonts w:ascii="Arial" w:cs="Arial" w:eastAsia="Arial" w:hAnsi="Arial"/>
          <w:sz w:val="23"/>
          <w:szCs w:val="23"/>
          <w:rtl w:val="0"/>
        </w:rPr>
        <w:t xml:space="preserve">Lustre</w:t>
      </w:r>
      <w:r w:rsidDel="00000000" w:rsidR="00000000" w:rsidRPr="00000000">
        <w:rPr>
          <w:rFonts w:ascii="Arial" w:cs="Arial" w:eastAsia="Arial" w:hAnsi="Arial"/>
          <w:sz w:val="23"/>
          <w:szCs w:val="23"/>
          <w:rtl w:val="0"/>
        </w:rPr>
        <w:t xml:space="preserve"> clients will contact the MGS to retrieve details on how the file system is configured (what servers are part of the file system, failover information, etc.). The MGS can also proactively notify clients about changes in the file system configuration and plays a role in the </w:t>
      </w:r>
      <w:r w:rsidDel="00000000" w:rsidR="00000000" w:rsidRPr="00000000">
        <w:rPr>
          <w:rFonts w:ascii="Arial" w:cs="Arial" w:eastAsia="Arial" w:hAnsi="Arial"/>
          <w:sz w:val="23"/>
          <w:szCs w:val="23"/>
          <w:rtl w:val="0"/>
        </w:rPr>
        <w:t xml:space="preserve">Lustre</w:t>
      </w:r>
      <w:r w:rsidDel="00000000" w:rsidR="00000000" w:rsidRPr="00000000">
        <w:rPr>
          <w:rFonts w:ascii="Arial" w:cs="Arial" w:eastAsia="Arial" w:hAnsi="Arial"/>
          <w:sz w:val="23"/>
          <w:szCs w:val="23"/>
          <w:rtl w:val="0"/>
        </w:rPr>
        <w:t xml:space="preserve"> recovery process. </w:t>
      </w:r>
    </w:p>
    <w:p w:rsidR="00000000" w:rsidDel="00000000" w:rsidP="00000000" w:rsidRDefault="00000000" w:rsidRPr="00000000" w14:paraId="00000040">
      <w:pPr>
        <w:rPr>
          <w:rFonts w:ascii="Arial" w:cs="Arial" w:eastAsia="Arial" w:hAnsi="Arial"/>
          <w:sz w:val="23"/>
          <w:szCs w:val="23"/>
        </w:rPr>
      </w:pPr>
      <w:r w:rsidDel="00000000" w:rsidR="00000000" w:rsidRPr="00000000">
        <w:rPr>
          <w:rFonts w:ascii="Arial" w:cs="Arial" w:eastAsia="Arial" w:hAnsi="Arial"/>
          <w:sz w:val="23"/>
          <w:szCs w:val="23"/>
          <w:rtl w:val="0"/>
        </w:rPr>
        <w:t xml:space="preserve">• Management Target (MGT) - Block device used by the MGS to persistently store </w:t>
      </w:r>
      <w:r w:rsidDel="00000000" w:rsidR="00000000" w:rsidRPr="00000000">
        <w:rPr>
          <w:rFonts w:ascii="Arial" w:cs="Arial" w:eastAsia="Arial" w:hAnsi="Arial"/>
          <w:sz w:val="23"/>
          <w:szCs w:val="23"/>
          <w:rtl w:val="0"/>
        </w:rPr>
        <w:t xml:space="preserve">Lustre</w:t>
      </w:r>
      <w:r w:rsidDel="00000000" w:rsidR="00000000" w:rsidRPr="00000000">
        <w:rPr>
          <w:rFonts w:ascii="Arial" w:cs="Arial" w:eastAsia="Arial" w:hAnsi="Arial"/>
          <w:sz w:val="23"/>
          <w:szCs w:val="23"/>
          <w:rtl w:val="0"/>
        </w:rPr>
        <w:t xml:space="preserve"> file system configuration information. It typically only requires a relatively small amount of space (on the order </w:t>
      </w:r>
      <w:r w:rsidDel="00000000" w:rsidR="00000000" w:rsidRPr="00000000">
        <w:rPr>
          <w:rFonts w:ascii="Arial" w:cs="Arial" w:eastAsia="Arial" w:hAnsi="Arial"/>
          <w:sz w:val="23"/>
          <w:szCs w:val="23"/>
          <w:rtl w:val="0"/>
        </w:rPr>
        <w:t xml:space="preserve">to 100</w:t>
      </w:r>
      <w:r w:rsidDel="00000000" w:rsidR="00000000" w:rsidRPr="00000000">
        <w:rPr>
          <w:rFonts w:ascii="Arial" w:cs="Arial" w:eastAsia="Arial" w:hAnsi="Arial"/>
          <w:sz w:val="23"/>
          <w:szCs w:val="23"/>
          <w:rtl w:val="0"/>
        </w:rPr>
        <w:t xml:space="preserve"> MB). </w:t>
      </w:r>
    </w:p>
    <w:p w:rsidR="00000000" w:rsidDel="00000000" w:rsidP="00000000" w:rsidRDefault="00000000" w:rsidRPr="00000000" w14:paraId="00000041">
      <w:pPr>
        <w:rPr>
          <w:rFonts w:ascii="Arial" w:cs="Arial" w:eastAsia="Arial" w:hAnsi="Arial"/>
          <w:sz w:val="23"/>
          <w:szCs w:val="23"/>
        </w:rPr>
      </w:pPr>
      <w:r w:rsidDel="00000000" w:rsidR="00000000" w:rsidRPr="00000000">
        <w:rPr>
          <w:rFonts w:ascii="Arial" w:cs="Arial" w:eastAsia="Arial" w:hAnsi="Arial"/>
          <w:sz w:val="23"/>
          <w:szCs w:val="23"/>
          <w:rtl w:val="0"/>
        </w:rPr>
        <w:t xml:space="preserve">• Metadata Server (MDS) - Manages the file system namespace and provides metadata services to clients such as filename lookup, directory information, file layouts, and access permissions. The file system will contain at least one MDS but may contain more. </w:t>
      </w:r>
    </w:p>
    <w:p w:rsidR="00000000" w:rsidDel="00000000" w:rsidP="00000000" w:rsidRDefault="00000000" w:rsidRPr="00000000" w14:paraId="00000042">
      <w:pPr>
        <w:rPr>
          <w:rFonts w:ascii="Arial" w:cs="Arial" w:eastAsia="Arial" w:hAnsi="Arial"/>
          <w:sz w:val="25"/>
          <w:szCs w:val="25"/>
        </w:rPr>
      </w:pPr>
      <w:r w:rsidDel="00000000" w:rsidR="00000000" w:rsidRPr="00000000">
        <w:rPr>
          <w:rFonts w:ascii="Arial" w:cs="Arial" w:eastAsia="Arial" w:hAnsi="Arial"/>
          <w:sz w:val="23"/>
          <w:szCs w:val="23"/>
          <w:rtl w:val="0"/>
        </w:rPr>
        <w:t xml:space="preserve">• Metadata Target (MDT) - Block device used by an MDS to store metadata information. A </w:t>
      </w:r>
      <w:r w:rsidDel="00000000" w:rsidR="00000000" w:rsidRPr="00000000">
        <w:rPr>
          <w:rFonts w:ascii="Arial" w:cs="Arial" w:eastAsia="Arial" w:hAnsi="Arial"/>
          <w:sz w:val="23"/>
          <w:szCs w:val="23"/>
          <w:rtl w:val="0"/>
        </w:rPr>
        <w:t xml:space="preserve">Lustre</w:t>
      </w:r>
      <w:r w:rsidDel="00000000" w:rsidR="00000000" w:rsidRPr="00000000">
        <w:rPr>
          <w:rFonts w:ascii="Arial" w:cs="Arial" w:eastAsia="Arial" w:hAnsi="Arial"/>
          <w:sz w:val="23"/>
          <w:szCs w:val="23"/>
          <w:rtl w:val="0"/>
        </w:rPr>
        <w:t xml:space="preserve"> file system will contain at least one MDT which holds the root of the file system, but it may contain multiple MDTs. Common configurations will use one MDT per MDS server, but it is possible for an MDS to host multiple MDTs. MDTs can be shared among multiple MDSs to support failover, but each MDT can only be mounted by one MDS at any given time.</w:t>
      </w: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43">
      <w:pPr>
        <w:rPr>
          <w:rFonts w:ascii="Arial" w:cs="Arial" w:eastAsia="Arial" w:hAnsi="Arial"/>
          <w:sz w:val="23"/>
          <w:szCs w:val="23"/>
        </w:rPr>
      </w:pPr>
      <w:r w:rsidDel="00000000" w:rsidR="00000000" w:rsidRPr="00000000">
        <w:rPr>
          <w:rFonts w:ascii="Arial" w:cs="Arial" w:eastAsia="Arial" w:hAnsi="Arial"/>
          <w:sz w:val="23"/>
          <w:szCs w:val="23"/>
          <w:rtl w:val="0"/>
        </w:rPr>
        <w:t xml:space="preserve">• Object Storage Server (OSS) - Stores file data objects and makes the file contents available to </w:t>
      </w:r>
      <w:r w:rsidDel="00000000" w:rsidR="00000000" w:rsidRPr="00000000">
        <w:rPr>
          <w:rFonts w:ascii="Arial" w:cs="Arial" w:eastAsia="Arial" w:hAnsi="Arial"/>
          <w:sz w:val="23"/>
          <w:szCs w:val="23"/>
          <w:rtl w:val="0"/>
        </w:rPr>
        <w:t xml:space="preserve">Lustre</w:t>
      </w:r>
      <w:r w:rsidDel="00000000" w:rsidR="00000000" w:rsidRPr="00000000">
        <w:rPr>
          <w:rFonts w:ascii="Arial" w:cs="Arial" w:eastAsia="Arial" w:hAnsi="Arial"/>
          <w:sz w:val="23"/>
          <w:szCs w:val="23"/>
          <w:rtl w:val="0"/>
        </w:rPr>
        <w:t xml:space="preserve"> clients. A file system will typically have many OSS nodes to provide a higher aggregate capacity and network bandwidth. </w:t>
      </w:r>
    </w:p>
    <w:p w:rsidR="00000000" w:rsidDel="00000000" w:rsidP="00000000" w:rsidRDefault="00000000" w:rsidRPr="00000000" w14:paraId="00000044">
      <w:pP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45">
      <w:pPr>
        <w:pStyle w:val="Subtitle"/>
        <w:rPr>
          <w:rFonts w:ascii="Lexend" w:cs="Lexend" w:eastAsia="Lexend" w:hAnsi="Lexend"/>
          <w:sz w:val="30"/>
          <w:szCs w:val="30"/>
        </w:rPr>
      </w:pPr>
      <w:bookmarkStart w:colFirst="0" w:colLast="0" w:name="_rnv6oudyjahx" w:id="10"/>
      <w:bookmarkEnd w:id="10"/>
      <w:r w:rsidDel="00000000" w:rsidR="00000000" w:rsidRPr="00000000">
        <w:rPr>
          <w:rFonts w:ascii="Lexend" w:cs="Lexend" w:eastAsia="Lexend" w:hAnsi="Lexend"/>
          <w:sz w:val="30"/>
          <w:szCs w:val="30"/>
          <w:rtl w:val="0"/>
        </w:rPr>
        <w:t xml:space="preserve">Architecture</w:t>
      </w:r>
    </w:p>
    <w:p w:rsidR="00000000" w:rsidDel="00000000" w:rsidP="00000000" w:rsidRDefault="00000000" w:rsidRPr="00000000" w14:paraId="00000046">
      <w:pPr>
        <w:rPr/>
      </w:pPr>
      <w:r w:rsidDel="00000000" w:rsidR="00000000" w:rsidRPr="00000000">
        <w:rPr/>
        <w:drawing>
          <wp:inline distB="114300" distT="114300" distL="114300" distR="114300">
            <wp:extent cx="5562600" cy="3876675"/>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5626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Subtitle"/>
        <w:rPr>
          <w:rFonts w:ascii="Lexend" w:cs="Lexend" w:eastAsia="Lexend" w:hAnsi="Lexend"/>
          <w:sz w:val="30"/>
          <w:szCs w:val="30"/>
        </w:rPr>
      </w:pPr>
      <w:bookmarkStart w:colFirst="0" w:colLast="0" w:name="_7oqnkqoxnb2w" w:id="11"/>
      <w:bookmarkEnd w:id="11"/>
      <w:r w:rsidDel="00000000" w:rsidR="00000000" w:rsidRPr="00000000">
        <w:rPr>
          <w:rFonts w:ascii="Lexend" w:cs="Lexend" w:eastAsia="Lexend" w:hAnsi="Lexend"/>
          <w:sz w:val="30"/>
          <w:szCs w:val="30"/>
          <w:rtl w:val="0"/>
        </w:rPr>
        <w:t xml:space="preserve">Lustre</w:t>
      </w:r>
      <w:r w:rsidDel="00000000" w:rsidR="00000000" w:rsidRPr="00000000">
        <w:rPr>
          <w:rFonts w:ascii="Lexend" w:cs="Lexend" w:eastAsia="Lexend" w:hAnsi="Lexend"/>
          <w:sz w:val="30"/>
          <w:szCs w:val="30"/>
          <w:rtl w:val="0"/>
        </w:rPr>
        <w:t xml:space="preserve"> File System Users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Arial" w:cs="Arial" w:eastAsia="Arial" w:hAnsi="Arial"/>
          <w:sz w:val="23"/>
          <w:szCs w:val="23"/>
        </w:rPr>
      </w:pPr>
      <w:r w:rsidDel="00000000" w:rsidR="00000000" w:rsidRPr="00000000">
        <w:rPr>
          <w:rFonts w:ascii="Arial" w:cs="Arial" w:eastAsia="Arial" w:hAnsi="Arial"/>
          <w:sz w:val="23"/>
          <w:szCs w:val="23"/>
          <w:rtl w:val="0"/>
        </w:rPr>
        <w:t xml:space="preserve">Due to the size of their machines and I/O requirements, early adopters of </w:t>
      </w:r>
      <w:r w:rsidDel="00000000" w:rsidR="00000000" w:rsidRPr="00000000">
        <w:rPr>
          <w:rFonts w:ascii="Arial" w:cs="Arial" w:eastAsia="Arial" w:hAnsi="Arial"/>
          <w:sz w:val="23"/>
          <w:szCs w:val="23"/>
          <w:rtl w:val="0"/>
        </w:rPr>
        <w:t xml:space="preserve">Lustre</w:t>
      </w:r>
      <w:r w:rsidDel="00000000" w:rsidR="00000000" w:rsidRPr="00000000">
        <w:rPr>
          <w:rFonts w:ascii="Arial" w:cs="Arial" w:eastAsia="Arial" w:hAnsi="Arial"/>
          <w:sz w:val="23"/>
          <w:szCs w:val="23"/>
          <w:rtl w:val="0"/>
        </w:rPr>
        <w:t xml:space="preserve"> were the Department of Energy National Laboratories including Lawrence Livermore, Sandia, Oak Ridge and, more recently, Los Alamos’ Cielo supercomputer is supported by the </w:t>
      </w:r>
      <w:r w:rsidDel="00000000" w:rsidR="00000000" w:rsidRPr="00000000">
        <w:rPr>
          <w:rFonts w:ascii="Arial" w:cs="Arial" w:eastAsia="Arial" w:hAnsi="Arial"/>
          <w:sz w:val="23"/>
          <w:szCs w:val="23"/>
          <w:rtl w:val="0"/>
        </w:rPr>
        <w:t xml:space="preserve">Lustre</w:t>
      </w:r>
      <w:r w:rsidDel="00000000" w:rsidR="00000000" w:rsidRPr="00000000">
        <w:rPr>
          <w:rFonts w:ascii="Arial" w:cs="Arial" w:eastAsia="Arial" w:hAnsi="Arial"/>
          <w:sz w:val="23"/>
          <w:szCs w:val="23"/>
          <w:rtl w:val="0"/>
        </w:rPr>
        <w:t xml:space="preserve"> file system.</w:t>
      </w:r>
      <w:r w:rsidDel="00000000" w:rsidR="00000000" w:rsidRPr="00000000">
        <w:rPr>
          <w:rtl w:val="0"/>
        </w:rPr>
      </w:r>
    </w:p>
    <w:p w:rsidR="00000000" w:rsidDel="00000000" w:rsidP="00000000" w:rsidRDefault="00000000" w:rsidRPr="00000000" w14:paraId="0000004A">
      <w:pPr>
        <w:pStyle w:val="Heading1"/>
        <w:rPr/>
      </w:pPr>
      <w:bookmarkStart w:colFirst="0" w:colLast="0" w:name="_6ej4twfdqrtl" w:id="12"/>
      <w:bookmarkEnd w:id="12"/>
      <w:r w:rsidDel="00000000" w:rsidR="00000000" w:rsidRPr="00000000">
        <w:rPr>
          <w:rtl w:val="0"/>
        </w:rPr>
        <w:t xml:space="preserve">Lustre</w:t>
      </w:r>
      <w:r w:rsidDel="00000000" w:rsidR="00000000" w:rsidRPr="00000000">
        <w:rPr>
          <w:rtl w:val="0"/>
        </w:rPr>
        <w:t xml:space="preserve">-Current Projects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spacing w:after="0" w:afterAutospacing="0"/>
        <w:ind w:left="720" w:hanging="360"/>
        <w:rPr>
          <w:rFonts w:ascii="Arial" w:cs="Arial" w:eastAsia="Arial" w:hAnsi="Arial"/>
          <w:sz w:val="23"/>
          <w:szCs w:val="23"/>
          <w:u w:val="none"/>
        </w:rPr>
      </w:pPr>
      <w:hyperlink r:id="rId24">
        <w:r w:rsidDel="00000000" w:rsidR="00000000" w:rsidRPr="00000000">
          <w:rPr>
            <w:rFonts w:ascii="Arial" w:cs="Arial" w:eastAsia="Arial" w:hAnsi="Arial"/>
            <w:color w:val="1155cc"/>
            <w:sz w:val="23"/>
            <w:szCs w:val="23"/>
            <w:u w:val="single"/>
            <w:rtl w:val="0"/>
          </w:rPr>
          <w:t xml:space="preserve">Directory bulk operations</w:t>
        </w:r>
      </w:hyperlink>
      <w:r w:rsidDel="00000000" w:rsidR="00000000" w:rsidRPr="00000000">
        <w:rPr>
          <w:rtl w:val="0"/>
        </w:rPr>
      </w:r>
    </w:p>
    <w:p w:rsidR="00000000" w:rsidDel="00000000" w:rsidP="00000000" w:rsidRDefault="00000000" w:rsidRPr="00000000" w14:paraId="0000004D">
      <w:pPr>
        <w:numPr>
          <w:ilvl w:val="0"/>
          <w:numId w:val="2"/>
        </w:numPr>
        <w:spacing w:after="0" w:afterAutospacing="0" w:before="0" w:beforeAutospacing="0"/>
        <w:ind w:left="720" w:hanging="360"/>
        <w:rPr>
          <w:rFonts w:ascii="Arial" w:cs="Arial" w:eastAsia="Arial" w:hAnsi="Arial"/>
          <w:sz w:val="23"/>
          <w:szCs w:val="23"/>
          <w:u w:val="none"/>
        </w:rPr>
      </w:pPr>
      <w:hyperlink r:id="rId25">
        <w:r w:rsidDel="00000000" w:rsidR="00000000" w:rsidRPr="00000000">
          <w:rPr>
            <w:rFonts w:ascii="Arial" w:cs="Arial" w:eastAsia="Arial" w:hAnsi="Arial"/>
            <w:color w:val="1155cc"/>
            <w:sz w:val="23"/>
            <w:szCs w:val="23"/>
            <w:u w:val="single"/>
            <w:rtl w:val="0"/>
          </w:rPr>
          <w:t xml:space="preserve">File Level Redundancy (FLR) - Phase 3 Erasure Coding</w:t>
        </w:r>
      </w:hyperlink>
      <w:r w:rsidDel="00000000" w:rsidR="00000000" w:rsidRPr="00000000">
        <w:rPr>
          <w:rtl w:val="0"/>
        </w:rPr>
      </w:r>
    </w:p>
    <w:p w:rsidR="00000000" w:rsidDel="00000000" w:rsidP="00000000" w:rsidRDefault="00000000" w:rsidRPr="00000000" w14:paraId="0000004E">
      <w:pPr>
        <w:numPr>
          <w:ilvl w:val="0"/>
          <w:numId w:val="2"/>
        </w:numPr>
        <w:spacing w:after="0" w:afterAutospacing="0" w:before="0" w:beforeAutospacing="0"/>
        <w:ind w:left="720" w:hanging="360"/>
        <w:rPr>
          <w:rFonts w:ascii="Arial" w:cs="Arial" w:eastAsia="Arial" w:hAnsi="Arial"/>
          <w:sz w:val="23"/>
          <w:szCs w:val="23"/>
          <w:u w:val="none"/>
        </w:rPr>
      </w:pPr>
      <w:hyperlink r:id="rId26">
        <w:r w:rsidDel="00000000" w:rsidR="00000000" w:rsidRPr="00000000">
          <w:rPr>
            <w:rFonts w:ascii="Arial" w:cs="Arial" w:eastAsia="Arial" w:hAnsi="Arial"/>
            <w:color w:val="1155cc"/>
            <w:sz w:val="23"/>
            <w:szCs w:val="23"/>
            <w:u w:val="single"/>
            <w:rtl w:val="0"/>
          </w:rPr>
          <w:t xml:space="preserve">Metadata Writeback Cache</w:t>
        </w:r>
      </w:hyperlink>
      <w:r w:rsidDel="00000000" w:rsidR="00000000" w:rsidRPr="00000000">
        <w:rPr>
          <w:rtl w:val="0"/>
        </w:rPr>
      </w:r>
    </w:p>
    <w:p w:rsidR="00000000" w:rsidDel="00000000" w:rsidP="00000000" w:rsidRDefault="00000000" w:rsidRPr="00000000" w14:paraId="0000004F">
      <w:pPr>
        <w:numPr>
          <w:ilvl w:val="0"/>
          <w:numId w:val="2"/>
        </w:numPr>
        <w:spacing w:before="0" w:beforeAutospacing="0"/>
        <w:ind w:left="720" w:hanging="360"/>
        <w:rPr>
          <w:rFonts w:ascii="Arial" w:cs="Arial" w:eastAsia="Arial" w:hAnsi="Arial"/>
          <w:sz w:val="23"/>
          <w:szCs w:val="23"/>
          <w:u w:val="none"/>
        </w:rPr>
      </w:pPr>
      <w:hyperlink r:id="rId27">
        <w:r w:rsidDel="00000000" w:rsidR="00000000" w:rsidRPr="00000000">
          <w:rPr>
            <w:rFonts w:ascii="Arial" w:cs="Arial" w:eastAsia="Arial" w:hAnsi="Arial"/>
            <w:color w:val="1155cc"/>
            <w:sz w:val="23"/>
            <w:szCs w:val="23"/>
            <w:u w:val="single"/>
            <w:rtl w:val="0"/>
          </w:rPr>
          <w:t xml:space="preserve">Enhanced Adaptive Compression in </w:t>
        </w:r>
      </w:hyperlink>
      <w:hyperlink r:id="rId28">
        <w:r w:rsidDel="00000000" w:rsidR="00000000" w:rsidRPr="00000000">
          <w:rPr>
            <w:rFonts w:ascii="Arial" w:cs="Arial" w:eastAsia="Arial" w:hAnsi="Arial"/>
            <w:color w:val="1155cc"/>
            <w:sz w:val="23"/>
            <w:szCs w:val="23"/>
            <w:u w:val="single"/>
            <w:rtl w:val="0"/>
          </w:rPr>
          <w:t xml:space="preserve">Lustre</w:t>
        </w:r>
      </w:hyperlink>
      <w:r w:rsidDel="00000000" w:rsidR="00000000" w:rsidRPr="00000000">
        <w:rPr>
          <w:rtl w:val="0"/>
        </w:rPr>
      </w:r>
    </w:p>
    <w:p w:rsidR="00000000" w:rsidDel="00000000" w:rsidP="00000000" w:rsidRDefault="00000000" w:rsidRPr="00000000" w14:paraId="00000050">
      <w:pPr>
        <w:pStyle w:val="Heading1"/>
        <w:ind w:left="0" w:firstLine="0"/>
        <w:rPr/>
      </w:pPr>
      <w:bookmarkStart w:colFirst="0" w:colLast="0" w:name="_vsypt1jpvxnw" w:id="13"/>
      <w:bookmarkEnd w:id="13"/>
      <w:r w:rsidDel="00000000" w:rsidR="00000000" w:rsidRPr="00000000">
        <w:rPr>
          <w:rtl w:val="0"/>
        </w:rPr>
        <w:t xml:space="preserve">Lustre-Future Projects</w:t>
      </w:r>
    </w:p>
    <w:p w:rsidR="00000000" w:rsidDel="00000000" w:rsidP="00000000" w:rsidRDefault="00000000" w:rsidRPr="00000000" w14:paraId="00000051">
      <w:pPr>
        <w:numPr>
          <w:ilvl w:val="0"/>
          <w:numId w:val="1"/>
        </w:numPr>
        <w:spacing w:after="0" w:afterAutospacing="0"/>
        <w:ind w:left="720" w:hanging="360"/>
        <w:rPr>
          <w:u w:val="none"/>
        </w:rPr>
      </w:pPr>
      <w:hyperlink r:id="rId29">
        <w:r w:rsidDel="00000000" w:rsidR="00000000" w:rsidRPr="00000000">
          <w:rPr>
            <w:color w:val="1155cc"/>
            <w:u w:val="single"/>
            <w:rtl w:val="0"/>
          </w:rPr>
          <w:t xml:space="preserve">RTDS(Real-Time Dynamic Striping)</w:t>
        </w:r>
      </w:hyperlink>
      <w:r w:rsidDel="00000000" w:rsidR="00000000" w:rsidRPr="00000000">
        <w:rPr>
          <w:rtl w:val="0"/>
        </w:rPr>
      </w:r>
    </w:p>
    <w:p w:rsidR="00000000" w:rsidDel="00000000" w:rsidP="00000000" w:rsidRDefault="00000000" w:rsidRPr="00000000" w14:paraId="00000052">
      <w:pPr>
        <w:numPr>
          <w:ilvl w:val="0"/>
          <w:numId w:val="1"/>
        </w:numPr>
        <w:spacing w:after="0" w:afterAutospacing="0" w:before="0" w:beforeAutospacing="0"/>
        <w:ind w:left="720" w:hanging="360"/>
        <w:rPr>
          <w:u w:val="none"/>
        </w:rPr>
      </w:pPr>
      <w:hyperlink r:id="rId30">
        <w:r w:rsidDel="00000000" w:rsidR="00000000" w:rsidRPr="00000000">
          <w:rPr>
            <w:color w:val="1155cc"/>
            <w:u w:val="single"/>
            <w:rtl w:val="0"/>
          </w:rPr>
          <w:t xml:space="preserve">File Level Redundancy (FLR) - Phase 2 Immediate Write Mirroring</w:t>
        </w:r>
      </w:hyperlink>
      <w:r w:rsidDel="00000000" w:rsidR="00000000" w:rsidRPr="00000000">
        <w:rPr>
          <w:rtl w:val="0"/>
        </w:rPr>
      </w:r>
    </w:p>
    <w:p w:rsidR="00000000" w:rsidDel="00000000" w:rsidP="00000000" w:rsidRDefault="00000000" w:rsidRPr="00000000" w14:paraId="00000053">
      <w:pPr>
        <w:numPr>
          <w:ilvl w:val="0"/>
          <w:numId w:val="1"/>
        </w:numPr>
        <w:spacing w:after="0" w:afterAutospacing="0" w:before="0" w:beforeAutospacing="0"/>
        <w:ind w:left="720" w:hanging="360"/>
        <w:rPr>
          <w:u w:val="none"/>
        </w:rPr>
      </w:pPr>
      <w:hyperlink r:id="rId31">
        <w:r w:rsidDel="00000000" w:rsidR="00000000" w:rsidRPr="00000000">
          <w:rPr>
            <w:color w:val="1155cc"/>
            <w:u w:val="single"/>
            <w:rtl w:val="0"/>
          </w:rPr>
          <w:t xml:space="preserve">External HSM Coordinator</w:t>
        </w:r>
      </w:hyperlink>
      <w:r w:rsidDel="00000000" w:rsidR="00000000" w:rsidRPr="00000000">
        <w:rPr>
          <w:rtl w:val="0"/>
        </w:rPr>
      </w:r>
    </w:p>
    <w:p w:rsidR="00000000" w:rsidDel="00000000" w:rsidP="00000000" w:rsidRDefault="00000000" w:rsidRPr="00000000" w14:paraId="00000054">
      <w:pPr>
        <w:numPr>
          <w:ilvl w:val="0"/>
          <w:numId w:val="1"/>
        </w:numPr>
        <w:spacing w:before="0" w:beforeAutospacing="0"/>
        <w:ind w:left="720" w:hanging="360"/>
        <w:rPr>
          <w:u w:val="none"/>
        </w:rPr>
      </w:pPr>
      <w:hyperlink r:id="rId32">
        <w:r w:rsidDel="00000000" w:rsidR="00000000" w:rsidRPr="00000000">
          <w:rPr>
            <w:color w:val="1155cc"/>
            <w:u w:val="single"/>
            <w:rtl w:val="0"/>
          </w:rPr>
          <w:t xml:space="preserve">HSM control of data migration</w:t>
        </w:r>
      </w:hyperlink>
      <w:r w:rsidDel="00000000" w:rsidR="00000000" w:rsidRPr="00000000">
        <w:rPr>
          <w:rtl w:val="0"/>
        </w:rPr>
      </w:r>
    </w:p>
    <w:p w:rsidR="00000000" w:rsidDel="00000000" w:rsidP="00000000" w:rsidRDefault="00000000" w:rsidRPr="00000000" w14:paraId="00000055">
      <w:pPr>
        <w:ind w:left="720" w:firstLine="0"/>
        <w:rPr>
          <w:rFonts w:ascii="Arial" w:cs="Arial" w:eastAsia="Arial" w:hAnsi="Arial"/>
          <w:sz w:val="23"/>
          <w:szCs w:val="23"/>
        </w:rPr>
      </w:pPr>
      <w:r w:rsidDel="00000000" w:rsidR="00000000" w:rsidRPr="00000000">
        <w:rPr>
          <w:rtl w:val="0"/>
        </w:rPr>
      </w:r>
    </w:p>
    <w:sectPr>
      <w:headerReference r:id="rId33" w:type="default"/>
      <w:headerReference r:id="rId34" w:type="first"/>
      <w:footerReference r:id="rId3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240" w:lineRule="auto"/>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ecurity_Enhanced_Linux" TargetMode="External"/><Relationship Id="rId22" Type="http://schemas.openxmlformats.org/officeDocument/2006/relationships/hyperlink" Target="https://en.wikipedia.org/wiki/Data_deduplication" TargetMode="External"/><Relationship Id="rId21" Type="http://schemas.openxmlformats.org/officeDocument/2006/relationships/hyperlink" Target="https://en.wikipedia.org/wiki/Filesystem-level_encryption" TargetMode="External"/><Relationship Id="rId24" Type="http://schemas.openxmlformats.org/officeDocument/2006/relationships/hyperlink" Target="https://wiki.lustre.org/index.php?title=Directory_bulk_operations&amp;action=edit&amp;redlink=1"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whamcloud.com/" TargetMode="External"/><Relationship Id="rId26" Type="http://schemas.openxmlformats.org/officeDocument/2006/relationships/hyperlink" Target="https://wiki.lustre.org/Metadata_Writeback_Cache" TargetMode="External"/><Relationship Id="rId25" Type="http://schemas.openxmlformats.org/officeDocument/2006/relationships/hyperlink" Target="https://wiki.lustre.org/File_Level_Redundancy_Solution_Architecture#Phase_4:_Erasure_Coded_Striped_Files" TargetMode="External"/><Relationship Id="rId28" Type="http://schemas.openxmlformats.org/officeDocument/2006/relationships/hyperlink" Target="https://wiki.lustre.org/Enhanced_Adaptive_Compression_in_Lustre" TargetMode="External"/><Relationship Id="rId27" Type="http://schemas.openxmlformats.org/officeDocument/2006/relationships/hyperlink" Target="https://wiki.lustre.org/Enhanced_Adaptive_Compression_in_Lustre"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iki.lustre.org/index.php?title=RTDS(Real-Time_Dynamic_Striping)&amp;action=edit&amp;redlink=1" TargetMode="External"/><Relationship Id="rId7" Type="http://schemas.openxmlformats.org/officeDocument/2006/relationships/hyperlink" Target="https://en.wikipedia.org/wiki/Cluster_computing" TargetMode="External"/><Relationship Id="rId8" Type="http://schemas.openxmlformats.org/officeDocument/2006/relationships/hyperlink" Target="https://www.lustre.org/" TargetMode="External"/><Relationship Id="rId31" Type="http://schemas.openxmlformats.org/officeDocument/2006/relationships/hyperlink" Target="https://wiki.lustre.org/index.php?title=External_HSM_Coordinator&amp;action=edit&amp;redlink=1" TargetMode="External"/><Relationship Id="rId30" Type="http://schemas.openxmlformats.org/officeDocument/2006/relationships/hyperlink" Target="https://wiki.lustre.org/File_Level_Redundancy_Solution_Architecture#Phase_2:_Immediate_Redundancy_and_Optimized_Resync" TargetMode="External"/><Relationship Id="rId11" Type="http://schemas.openxmlformats.org/officeDocument/2006/relationships/hyperlink" Target="http://www.eofs.org/" TargetMode="External"/><Relationship Id="rId33" Type="http://schemas.openxmlformats.org/officeDocument/2006/relationships/header" Target="header1.xml"/><Relationship Id="rId10" Type="http://schemas.openxmlformats.org/officeDocument/2006/relationships/hyperlink" Target="http://www.opensfs.org/" TargetMode="External"/><Relationship Id="rId32" Type="http://schemas.openxmlformats.org/officeDocument/2006/relationships/hyperlink" Target="https://wiki.lustre.org/index.php?title=HSM_control_of_data_migration&amp;action=edit&amp;redlink=1" TargetMode="External"/><Relationship Id="rId13" Type="http://schemas.openxmlformats.org/officeDocument/2006/relationships/hyperlink" Target="https://en.wikipedia.org/wiki/GNU_Lesser_General_Public_License" TargetMode="External"/><Relationship Id="rId35" Type="http://schemas.openxmlformats.org/officeDocument/2006/relationships/footer" Target="footer1.xml"/><Relationship Id="rId12" Type="http://schemas.openxmlformats.org/officeDocument/2006/relationships/hyperlink" Target="https://en.wikipedia.org/wiki/GNU_General_Public_License" TargetMode="External"/><Relationship Id="rId34" Type="http://schemas.openxmlformats.org/officeDocument/2006/relationships/header" Target="header2.xml"/><Relationship Id="rId15" Type="http://schemas.openxmlformats.org/officeDocument/2006/relationships/hyperlink" Target="https://github.com/lustre/lustre-release" TargetMode="External"/><Relationship Id="rId14" Type="http://schemas.openxmlformats.org/officeDocument/2006/relationships/hyperlink" Target="https://git.whamcloud.com/?p=fs/lustre-release.git;a=summary" TargetMode="External"/><Relationship Id="rId17" Type="http://schemas.openxmlformats.org/officeDocument/2006/relationships/hyperlink" Target="https://en.wikipedia.org/wiki/File_system_permissions" TargetMode="External"/><Relationship Id="rId16" Type="http://schemas.openxmlformats.org/officeDocument/2006/relationships/hyperlink" Target="https://doc.lustre.org/lustre_manual.xhtml#part.intro" TargetMode="External"/><Relationship Id="rId19" Type="http://schemas.openxmlformats.org/officeDocument/2006/relationships/hyperlink" Target="https://en.wikipedia.org/wiki/Access_Control_List" TargetMode="External"/><Relationship Id="rId18" Type="http://schemas.openxmlformats.org/officeDocument/2006/relationships/hyperlink" Target="https://en.wikipedia.org/wiki/POSI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Lexend-regular.ttf"/><Relationship Id="rId6"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