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732" w:rsidRPr="00AD69B9" w:rsidRDefault="00AD69B9" w:rsidP="00171124">
      <w:pPr>
        <w:jc w:val="center"/>
        <w:rPr>
          <w:rFonts w:ascii="Britannic Bold" w:hAnsi="Britannic Bold"/>
          <w:sz w:val="72"/>
          <w:szCs w:val="72"/>
          <w:u w:val="double"/>
        </w:rPr>
      </w:pPr>
      <w:r w:rsidRPr="00AD69B9">
        <w:rPr>
          <w:rFonts w:ascii="Britannic Bold" w:hAnsi="Britannic Bold"/>
          <w:sz w:val="72"/>
          <w:szCs w:val="72"/>
          <w:u w:val="double"/>
        </w:rPr>
        <w:t>PURE ST0RAGE</w:t>
      </w:r>
    </w:p>
    <w:p w:rsidR="00AD69B9" w:rsidRPr="00F247CE" w:rsidRDefault="00AD69B9">
      <w:pPr>
        <w:rPr>
          <w:rFonts w:ascii="Britannic Bold" w:hAnsi="Britannic Bold"/>
          <w:sz w:val="44"/>
          <w:szCs w:val="44"/>
          <w:u w:val="double"/>
        </w:rPr>
      </w:pPr>
      <w:r w:rsidRPr="00F247CE">
        <w:rPr>
          <w:rFonts w:ascii="Britannic Bold" w:hAnsi="Britannic Bold"/>
          <w:sz w:val="48"/>
          <w:szCs w:val="48"/>
          <w:u w:val="double"/>
        </w:rPr>
        <w:t>INTRODUCTION</w:t>
      </w:r>
    </w:p>
    <w:p w:rsidR="00AD69B9" w:rsidRPr="00AD69B9" w:rsidRDefault="00AD69B9">
      <w:pPr>
        <w:rPr>
          <w:rFonts w:ascii="Adobe Fangsong Std R" w:eastAsia="Adobe Fangsong Std R" w:hAnsi="Adobe Fangsong Std R"/>
          <w:b/>
          <w:color w:val="000000" w:themeColor="text1"/>
          <w:sz w:val="24"/>
          <w:szCs w:val="24"/>
        </w:rPr>
      </w:pPr>
      <w:r w:rsidRPr="00AD69B9">
        <w:rPr>
          <w:rFonts w:ascii="Adobe Fangsong Std R" w:eastAsia="Adobe Fangsong Std R" w:hAnsi="Adobe Fangsong Std R"/>
          <w:b/>
          <w:color w:val="000000" w:themeColor="text1"/>
          <w:sz w:val="24"/>
          <w:szCs w:val="24"/>
        </w:rPr>
        <w:t xml:space="preserve">              </w:t>
      </w:r>
      <w:r w:rsidRPr="00AD69B9">
        <w:rPr>
          <w:rFonts w:ascii="Adobe Fangsong Std R" w:eastAsia="Adobe Fangsong Std R" w:hAnsi="Adobe Fangsong Std R" w:cs="Segoe UI"/>
          <w:b/>
          <w:color w:val="000000" w:themeColor="text1"/>
          <w:sz w:val="24"/>
          <w:szCs w:val="24"/>
          <w:shd w:val="clear" w:color="auto" w:fill="FFFFFF"/>
        </w:rPr>
        <w:t xml:space="preserve">Pure Storage is a technology company that develops software products and </w:t>
      </w:r>
      <w:r w:rsidRPr="00AD69B9">
        <w:rPr>
          <w:rFonts w:ascii="Adobe Fangsong Std R" w:eastAsia="Adobe Fangsong Std R" w:hAnsi="Adobe Fangsong Std R" w:cs="Segoe UI"/>
          <w:b/>
          <w:color w:val="FF0000"/>
          <w:sz w:val="24"/>
          <w:szCs w:val="24"/>
          <w:shd w:val="clear" w:color="auto" w:fill="FFFFFF"/>
        </w:rPr>
        <w:t>all-flash data storage hardware</w:t>
      </w:r>
      <w:r w:rsidRPr="00AD69B9">
        <w:rPr>
          <w:rFonts w:ascii="Adobe Fangsong Std R" w:eastAsia="Adobe Fangsong Std R" w:hAnsi="Adobe Fangsong Std R" w:cs="Segoe UI"/>
          <w:b/>
          <w:color w:val="000000" w:themeColor="text1"/>
          <w:sz w:val="24"/>
          <w:szCs w:val="24"/>
          <w:shd w:val="clear" w:color="auto" w:fill="FFFFFF"/>
        </w:rPr>
        <w:t>. Pure Storage was established in 2009 and it was developing its products in stealth mode until 2011. </w:t>
      </w:r>
    </w:p>
    <w:p w:rsidR="00AD69B9" w:rsidRDefault="00AD69B9">
      <w:pPr>
        <w:rPr>
          <w:rFonts w:ascii="Adobe Fangsong Std R" w:eastAsia="Adobe Fangsong Std R" w:hAnsi="Adobe Fangsong Std R"/>
          <w:b/>
          <w:color w:val="000000" w:themeColor="text1"/>
          <w:sz w:val="24"/>
          <w:szCs w:val="24"/>
        </w:rPr>
      </w:pPr>
      <w:r w:rsidRPr="00AD69B9">
        <w:rPr>
          <w:rFonts w:ascii="Britannic Bold" w:hAnsi="Britannic Bold"/>
          <w:color w:val="000000" w:themeColor="text1"/>
          <w:sz w:val="40"/>
          <w:szCs w:val="40"/>
        </w:rPr>
        <w:t xml:space="preserve">        </w:t>
      </w:r>
      <w:r w:rsidR="00544982">
        <w:rPr>
          <w:rFonts w:ascii="Britannic Bold" w:hAnsi="Britannic Bold"/>
          <w:color w:val="000000" w:themeColor="text1"/>
          <w:sz w:val="40"/>
          <w:szCs w:val="40"/>
        </w:rPr>
        <w:t xml:space="preserve"> </w:t>
      </w:r>
      <w:r w:rsidRPr="00AD69B9">
        <w:rPr>
          <w:rFonts w:ascii="Adobe Fangsong Std R" w:eastAsia="Adobe Fangsong Std R" w:hAnsi="Adobe Fangsong Std R"/>
          <w:b/>
          <w:color w:val="000000" w:themeColor="text1"/>
          <w:sz w:val="24"/>
          <w:szCs w:val="24"/>
        </w:rPr>
        <w:t xml:space="preserve">Pure Storage is </w:t>
      </w:r>
      <w:r w:rsidRPr="00544982">
        <w:rPr>
          <w:rFonts w:ascii="Adobe Fangsong Std R" w:eastAsia="Adobe Fangsong Std R" w:hAnsi="Adobe Fangsong Std R"/>
          <w:b/>
          <w:color w:val="FF0000"/>
          <w:sz w:val="24"/>
          <w:szCs w:val="24"/>
        </w:rPr>
        <w:t xml:space="preserve">an American publicly </w:t>
      </w:r>
      <w:r w:rsidRPr="00AD69B9">
        <w:rPr>
          <w:rFonts w:ascii="Adobe Fangsong Std R" w:eastAsia="Adobe Fangsong Std R" w:hAnsi="Adobe Fangsong Std R"/>
          <w:b/>
          <w:color w:val="000000" w:themeColor="text1"/>
          <w:sz w:val="24"/>
          <w:szCs w:val="24"/>
        </w:rPr>
        <w:t xml:space="preserve">traded technology company headquartered in </w:t>
      </w:r>
      <w:r w:rsidRPr="00544982">
        <w:rPr>
          <w:rFonts w:ascii="Adobe Fangsong Std R" w:eastAsia="Adobe Fangsong Std R" w:hAnsi="Adobe Fangsong Std R"/>
          <w:b/>
          <w:color w:val="FF0000"/>
          <w:sz w:val="24"/>
          <w:szCs w:val="24"/>
        </w:rPr>
        <w:t>Mountain View</w:t>
      </w:r>
      <w:r w:rsidRPr="00AD69B9">
        <w:rPr>
          <w:rFonts w:ascii="Adobe Fangsong Std R" w:eastAsia="Adobe Fangsong Std R" w:hAnsi="Adobe Fangsong Std R"/>
          <w:b/>
          <w:color w:val="000000" w:themeColor="text1"/>
          <w:sz w:val="24"/>
          <w:szCs w:val="24"/>
        </w:rPr>
        <w:t xml:space="preserve">, </w:t>
      </w:r>
      <w:r w:rsidRPr="00544982">
        <w:rPr>
          <w:rFonts w:ascii="Adobe Fangsong Std R" w:eastAsia="Adobe Fangsong Std R" w:hAnsi="Adobe Fangsong Std R"/>
          <w:b/>
          <w:color w:val="FF0000"/>
          <w:sz w:val="24"/>
          <w:szCs w:val="24"/>
        </w:rPr>
        <w:t>California</w:t>
      </w:r>
      <w:r w:rsidRPr="00AD69B9">
        <w:rPr>
          <w:rFonts w:ascii="Adobe Fangsong Std R" w:eastAsia="Adobe Fangsong Std R" w:hAnsi="Adobe Fangsong Std R"/>
          <w:b/>
          <w:color w:val="000000" w:themeColor="text1"/>
          <w:sz w:val="24"/>
          <w:szCs w:val="24"/>
        </w:rPr>
        <w:t xml:space="preserve">, </w:t>
      </w:r>
      <w:r w:rsidRPr="00544982">
        <w:rPr>
          <w:rFonts w:ascii="Adobe Fangsong Std R" w:eastAsia="Adobe Fangsong Std R" w:hAnsi="Adobe Fangsong Std R"/>
          <w:b/>
          <w:color w:val="FF0000"/>
          <w:sz w:val="24"/>
          <w:szCs w:val="24"/>
        </w:rPr>
        <w:t>United States</w:t>
      </w:r>
      <w:r w:rsidRPr="00AD69B9">
        <w:rPr>
          <w:rFonts w:ascii="Adobe Fangsong Std R" w:eastAsia="Adobe Fangsong Std R" w:hAnsi="Adobe Fangsong Std R"/>
          <w:b/>
          <w:color w:val="000000" w:themeColor="text1"/>
          <w:sz w:val="24"/>
          <w:szCs w:val="24"/>
        </w:rPr>
        <w:t>.</w:t>
      </w:r>
    </w:p>
    <w:p w:rsidR="00544982" w:rsidRDefault="00544982">
      <w:pPr>
        <w:rPr>
          <w:rFonts w:ascii="Adobe Fangsong Std R" w:eastAsia="Adobe Fangsong Std R" w:hAnsi="Adobe Fangsong Std R" w:cs="Segoe UI"/>
          <w:b/>
          <w:color w:val="000000" w:themeColor="text1"/>
          <w:sz w:val="24"/>
          <w:szCs w:val="24"/>
          <w:shd w:val="clear" w:color="auto" w:fill="FFFFFF"/>
        </w:rPr>
      </w:pPr>
      <w:r>
        <w:rPr>
          <w:rFonts w:ascii="Adobe Fangsong Std R" w:eastAsia="Adobe Fangsong Std R" w:hAnsi="Adobe Fangsong Std R"/>
          <w:b/>
          <w:color w:val="000000" w:themeColor="text1"/>
          <w:sz w:val="24"/>
          <w:szCs w:val="24"/>
        </w:rPr>
        <w:t xml:space="preserve">              </w:t>
      </w:r>
      <w:r w:rsidRPr="00544982">
        <w:rPr>
          <w:rFonts w:ascii="Adobe Fangsong Std R" w:eastAsia="Adobe Fangsong Std R" w:hAnsi="Adobe Fangsong Std R" w:cs="Segoe UI"/>
          <w:b/>
          <w:color w:val="000000" w:themeColor="text1"/>
          <w:sz w:val="24"/>
          <w:szCs w:val="24"/>
          <w:shd w:val="clear" w:color="auto" w:fill="FFFFFF"/>
        </w:rPr>
        <w:t xml:space="preserve"> After that, the business saw a </w:t>
      </w:r>
      <w:r w:rsidRPr="00544982">
        <w:rPr>
          <w:rFonts w:ascii="Adobe Fangsong Std R" w:eastAsia="Adobe Fangsong Std R" w:hAnsi="Adobe Fangsong Std R" w:cs="Segoe UI"/>
          <w:b/>
          <w:color w:val="FF0000"/>
          <w:sz w:val="24"/>
          <w:szCs w:val="24"/>
          <w:shd w:val="clear" w:color="auto" w:fill="FFFFFF"/>
        </w:rPr>
        <w:t xml:space="preserve">50 percent increase </w:t>
      </w:r>
      <w:r w:rsidRPr="00544982">
        <w:rPr>
          <w:rFonts w:ascii="Adobe Fangsong Std R" w:eastAsia="Adobe Fangsong Std R" w:hAnsi="Adobe Fangsong Std R" w:cs="Segoe UI"/>
          <w:b/>
          <w:color w:val="000000" w:themeColor="text1"/>
          <w:sz w:val="24"/>
          <w:szCs w:val="24"/>
          <w:shd w:val="clear" w:color="auto" w:fill="FFFFFF"/>
        </w:rPr>
        <w:t xml:space="preserve">in quarterly revenues and raised more than $470 million in venture financing before going public in 2015. At first, Pure Storage used generic flash storage hardware and built the software for storage controllers. In 2015, Pure Storage completed the development of </w:t>
      </w:r>
      <w:r w:rsidRPr="00544982">
        <w:rPr>
          <w:rFonts w:ascii="Adobe Fangsong Std R" w:eastAsia="Adobe Fangsong Std R" w:hAnsi="Adobe Fangsong Std R" w:cs="Segoe UI"/>
          <w:b/>
          <w:color w:val="FF0000"/>
          <w:sz w:val="24"/>
          <w:szCs w:val="24"/>
          <w:shd w:val="clear" w:color="auto" w:fill="FFFFFF"/>
        </w:rPr>
        <w:t>its own exclusive flash storage hardware</w:t>
      </w:r>
      <w:r w:rsidRPr="00544982">
        <w:rPr>
          <w:rFonts w:ascii="Adobe Fangsong Std R" w:eastAsia="Adobe Fangsong Std R" w:hAnsi="Adobe Fangsong Std R" w:cs="Segoe UI"/>
          <w:b/>
          <w:color w:val="000000" w:themeColor="text1"/>
          <w:sz w:val="24"/>
          <w:szCs w:val="24"/>
          <w:shd w:val="clear" w:color="auto" w:fill="FFFFFF"/>
        </w:rPr>
        <w:t>.</w:t>
      </w:r>
    </w:p>
    <w:p w:rsidR="00544982" w:rsidRPr="00F247CE" w:rsidRDefault="00544982">
      <w:pPr>
        <w:rPr>
          <w:rFonts w:ascii="Britannic Bold" w:eastAsia="Adobe Fangsong Std R" w:hAnsi="Britannic Bold"/>
          <w:b/>
          <w:color w:val="000000" w:themeColor="text1"/>
          <w:sz w:val="48"/>
          <w:szCs w:val="48"/>
          <w:u w:val="double"/>
        </w:rPr>
      </w:pPr>
      <w:r w:rsidRPr="00F247CE">
        <w:rPr>
          <w:rFonts w:ascii="Britannic Bold" w:eastAsia="Adobe Fangsong Std R" w:hAnsi="Britannic Bold"/>
          <w:b/>
          <w:color w:val="000000" w:themeColor="text1"/>
          <w:sz w:val="48"/>
          <w:szCs w:val="48"/>
          <w:u w:val="double"/>
        </w:rPr>
        <w:t>Project summary</w:t>
      </w:r>
    </w:p>
    <w:tbl>
      <w:tblPr>
        <w:tblStyle w:val="TableGrid"/>
        <w:tblW w:w="9408" w:type="dxa"/>
        <w:tblLook w:val="04A0" w:firstRow="1" w:lastRow="0" w:firstColumn="1" w:lastColumn="0" w:noHBand="0" w:noVBand="1"/>
      </w:tblPr>
      <w:tblGrid>
        <w:gridCol w:w="4704"/>
        <w:gridCol w:w="4704"/>
      </w:tblGrid>
      <w:tr w:rsidR="00544982" w:rsidTr="009068A3">
        <w:trPr>
          <w:trHeight w:val="392"/>
        </w:trPr>
        <w:tc>
          <w:tcPr>
            <w:tcW w:w="4704" w:type="dxa"/>
          </w:tcPr>
          <w:p w:rsidR="00544982" w:rsidRPr="00544982" w:rsidRDefault="00544982">
            <w:pPr>
              <w:rPr>
                <w:rFonts w:ascii="Adobe Garamond Pro Bold" w:eastAsia="Adobe Fangsong Std R" w:hAnsi="Adobe Garamond Pro Bold"/>
                <w:b/>
                <w:color w:val="000000" w:themeColor="text1"/>
                <w:sz w:val="32"/>
                <w:szCs w:val="28"/>
              </w:rPr>
            </w:pPr>
            <w:r>
              <w:rPr>
                <w:rFonts w:ascii="Adobe Garamond Pro Bold" w:eastAsia="Adobe Fangsong Std R" w:hAnsi="Adobe Garamond Pro Bold"/>
                <w:b/>
                <w:color w:val="000000" w:themeColor="text1"/>
                <w:sz w:val="28"/>
                <w:szCs w:val="28"/>
              </w:rPr>
              <w:t xml:space="preserve">           </w:t>
            </w:r>
            <w:r>
              <w:rPr>
                <w:rFonts w:ascii="Adobe Garamond Pro Bold" w:eastAsia="Adobe Fangsong Std R" w:hAnsi="Adobe Garamond Pro Bold"/>
                <w:b/>
                <w:color w:val="000000" w:themeColor="text1"/>
                <w:sz w:val="32"/>
                <w:szCs w:val="28"/>
              </w:rPr>
              <w:t>WEBSITE</w:t>
            </w:r>
          </w:p>
        </w:tc>
        <w:tc>
          <w:tcPr>
            <w:tcW w:w="4704" w:type="dxa"/>
          </w:tcPr>
          <w:p w:rsidR="00544982" w:rsidRPr="00544982" w:rsidRDefault="00544982">
            <w:pPr>
              <w:rPr>
                <w:rFonts w:ascii="Adobe Garamond Pro Bold" w:eastAsia="Adobe Fangsong Std R" w:hAnsi="Adobe Garamond Pro Bold"/>
                <w:b/>
                <w:color w:val="000000" w:themeColor="text1"/>
                <w:sz w:val="32"/>
                <w:szCs w:val="32"/>
              </w:rPr>
            </w:pPr>
            <w:r>
              <w:rPr>
                <w:rFonts w:ascii="Britannic Bold" w:eastAsia="Adobe Fangsong Std R" w:hAnsi="Britannic Bold"/>
                <w:b/>
                <w:color w:val="000000" w:themeColor="text1"/>
                <w:sz w:val="48"/>
                <w:szCs w:val="48"/>
              </w:rPr>
              <w:t xml:space="preserve"> </w:t>
            </w:r>
            <w:r>
              <w:rPr>
                <w:rFonts w:ascii="Adobe Garamond Pro Bold" w:eastAsia="Adobe Fangsong Std R" w:hAnsi="Adobe Garamond Pro Bold"/>
                <w:b/>
                <w:color w:val="000000" w:themeColor="text1"/>
                <w:sz w:val="32"/>
                <w:szCs w:val="32"/>
              </w:rPr>
              <w:t>PROJECT WEBSITE LINK</w:t>
            </w:r>
          </w:p>
        </w:tc>
      </w:tr>
      <w:tr w:rsidR="00544982" w:rsidTr="00A03DE6">
        <w:trPr>
          <w:trHeight w:val="385"/>
        </w:trPr>
        <w:tc>
          <w:tcPr>
            <w:tcW w:w="4704" w:type="dxa"/>
          </w:tcPr>
          <w:p w:rsidR="00544982" w:rsidRPr="00A03DE6" w:rsidRDefault="00544982">
            <w:pPr>
              <w:rPr>
                <w:rFonts w:ascii="Times New Roman" w:eastAsia="Adobe Fangsong Std R" w:hAnsi="Times New Roman" w:cs="Times New Roman"/>
                <w:bCs/>
                <w:color w:val="000000" w:themeColor="text1"/>
                <w:sz w:val="24"/>
                <w:szCs w:val="24"/>
              </w:rPr>
            </w:pPr>
            <w:r w:rsidRPr="00A03DE6">
              <w:rPr>
                <w:rFonts w:ascii="Adobe Fangsong Std R" w:eastAsia="Adobe Fangsong Std R" w:hAnsi="Adobe Fangsong Std 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068A3" w:rsidRPr="00A03DE6">
              <w:rPr>
                <w:rFonts w:ascii="Times New Roman" w:eastAsia="Adobe Fangsong Std R"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ORAGIZATAION:</w:t>
            </w:r>
            <w:r w:rsidRPr="00A03DE6">
              <w:rPr>
                <w:rFonts w:ascii="Times New Roman" w:eastAsia="Adobe Fangsong Std R"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PURE STORAGE</w:t>
            </w:r>
          </w:p>
        </w:tc>
        <w:tc>
          <w:tcPr>
            <w:tcW w:w="4704" w:type="dxa"/>
          </w:tcPr>
          <w:p w:rsidR="00544982" w:rsidRPr="00565B53" w:rsidRDefault="00F247CE">
            <w:pPr>
              <w:rPr>
                <w:rFonts w:ascii="Times New Roman" w:eastAsia="Adobe Fangsong Std R" w:hAnsi="Times New Roman" w:cs="Times New Roman"/>
                <w:b/>
                <w:color w:val="000000" w:themeColor="text1"/>
                <w:sz w:val="24"/>
                <w:szCs w:val="24"/>
              </w:rPr>
            </w:pPr>
            <w:r w:rsidRPr="00565B53">
              <w:rPr>
                <w:rFonts w:ascii="Times New Roman" w:eastAsia="Adobe Fangsong Std R" w:hAnsi="Times New Roman" w:cs="Times New Roman"/>
                <w:b/>
                <w:color w:val="000000" w:themeColor="text1"/>
                <w:sz w:val="24"/>
                <w:szCs w:val="24"/>
              </w:rPr>
              <w:t>https://www.purestorage.com/</w:t>
            </w:r>
          </w:p>
        </w:tc>
      </w:tr>
      <w:tr w:rsidR="00544982" w:rsidTr="00A03DE6">
        <w:trPr>
          <w:trHeight w:val="263"/>
        </w:trPr>
        <w:tc>
          <w:tcPr>
            <w:tcW w:w="4704" w:type="dxa"/>
          </w:tcPr>
          <w:p w:rsidR="00544982" w:rsidRPr="003932E0" w:rsidRDefault="00F247CE">
            <w:pPr>
              <w:rPr>
                <w:rFonts w:ascii="Times New Roman" w:eastAsia="Adobe Fangsong Std R" w:hAnsi="Times New Roman" w:cs="Times New Roman"/>
                <w:b/>
                <w:color w:val="000000" w:themeColor="text1"/>
                <w:sz w:val="24"/>
                <w:szCs w:val="24"/>
              </w:rPr>
            </w:pPr>
            <w:r w:rsidRPr="003932E0">
              <w:rPr>
                <w:rFonts w:ascii="Times New Roman" w:eastAsia="Adobe Fangsong Std R" w:hAnsi="Times New Roman" w:cs="Times New Roman"/>
                <w:b/>
                <w:color w:val="000000" w:themeColor="text1"/>
                <w:sz w:val="24"/>
                <w:szCs w:val="24"/>
              </w:rPr>
              <w:t xml:space="preserve">      </w:t>
            </w:r>
            <w:r w:rsidR="00A03DE6" w:rsidRPr="003932E0">
              <w:rPr>
                <w:rFonts w:ascii="Times New Roman" w:eastAsia="Adobe Fangsong Std R" w:hAnsi="Times New Roman" w:cs="Times New Roman"/>
                <w:b/>
                <w:color w:val="000000" w:themeColor="text1"/>
                <w:sz w:val="24"/>
                <w:szCs w:val="24"/>
              </w:rPr>
              <w:t>LICENSE:</w:t>
            </w:r>
            <w:r w:rsidR="00F0247B" w:rsidRPr="003932E0">
              <w:rPr>
                <w:rFonts w:ascii="Times New Roman" w:eastAsia="Adobe Fangsong Std R" w:hAnsi="Times New Roman" w:cs="Times New Roman"/>
                <w:b/>
                <w:color w:val="000000" w:themeColor="text1"/>
                <w:sz w:val="24"/>
                <w:szCs w:val="24"/>
              </w:rPr>
              <w:t xml:space="preserve"> PURE STORAGE</w:t>
            </w:r>
          </w:p>
        </w:tc>
        <w:tc>
          <w:tcPr>
            <w:tcW w:w="4704" w:type="dxa"/>
          </w:tcPr>
          <w:p w:rsidR="00544982" w:rsidRPr="00565B53" w:rsidRDefault="00D76944">
            <w:pPr>
              <w:rPr>
                <w:rFonts w:ascii="Times New Roman" w:eastAsia="Adobe Fangsong Std R" w:hAnsi="Times New Roman" w:cs="Times New Roman"/>
                <w:b/>
                <w:color w:val="000000" w:themeColor="text1"/>
                <w:sz w:val="24"/>
                <w:szCs w:val="24"/>
              </w:rPr>
            </w:pPr>
            <w:r w:rsidRPr="00565B53">
              <w:rPr>
                <w:rFonts w:ascii="Times New Roman" w:eastAsia="Adobe Fangsong Std R" w:hAnsi="Times New Roman" w:cs="Times New Roman"/>
                <w:b/>
                <w:sz w:val="24"/>
                <w:szCs w:val="24"/>
                <w:shd w:val="clear" w:color="auto" w:fill="FFFFFF"/>
              </w:rPr>
              <w:t>ENC 740.17(B)(1)</w:t>
            </w:r>
          </w:p>
        </w:tc>
      </w:tr>
      <w:tr w:rsidR="00544982" w:rsidTr="009068A3">
        <w:trPr>
          <w:trHeight w:val="361"/>
        </w:trPr>
        <w:tc>
          <w:tcPr>
            <w:tcW w:w="4704" w:type="dxa"/>
          </w:tcPr>
          <w:p w:rsidR="00544982" w:rsidRPr="00565B53" w:rsidRDefault="00D76944">
            <w:pPr>
              <w:rPr>
                <w:rFonts w:ascii="Times New Roman" w:eastAsia="Adobe Fangsong Std R" w:hAnsi="Times New Roman" w:cs="Times New Roman"/>
                <w:b/>
                <w:color w:val="000000" w:themeColor="text1"/>
                <w:sz w:val="24"/>
                <w:szCs w:val="24"/>
              </w:rPr>
            </w:pPr>
            <w:r w:rsidRPr="003932E0">
              <w:rPr>
                <w:rFonts w:ascii="Times New Roman" w:eastAsia="Adobe Fangsong Std R" w:hAnsi="Times New Roman" w:cs="Times New Roman"/>
                <w:b/>
                <w:color w:val="000000" w:themeColor="text1"/>
                <w:sz w:val="28"/>
                <w:szCs w:val="28"/>
              </w:rPr>
              <w:t xml:space="preserve">      </w:t>
            </w:r>
            <w:r w:rsidR="003932E0">
              <w:rPr>
                <w:rFonts w:ascii="Times New Roman" w:eastAsia="Adobe Fangsong Std R" w:hAnsi="Times New Roman" w:cs="Times New Roman"/>
                <w:b/>
                <w:color w:val="000000" w:themeColor="text1"/>
                <w:sz w:val="24"/>
                <w:szCs w:val="24"/>
              </w:rPr>
              <w:t>OPEN</w:t>
            </w:r>
            <w:r w:rsidR="003932E0" w:rsidRPr="003932E0">
              <w:rPr>
                <w:rFonts w:ascii="Times New Roman" w:eastAsia="Adobe Fangsong Std R" w:hAnsi="Times New Roman" w:cs="Times New Roman"/>
                <w:b/>
                <w:color w:val="000000" w:themeColor="text1"/>
                <w:sz w:val="32"/>
                <w:szCs w:val="32"/>
              </w:rPr>
              <w:t xml:space="preserve"> /</w:t>
            </w:r>
            <w:r w:rsidR="00565B53">
              <w:rPr>
                <w:rFonts w:ascii="Times New Roman" w:eastAsia="Adobe Fangsong Std R" w:hAnsi="Times New Roman" w:cs="Times New Roman"/>
                <w:b/>
                <w:color w:val="000000" w:themeColor="text1"/>
                <w:sz w:val="32"/>
                <w:szCs w:val="32"/>
              </w:rPr>
              <w:t xml:space="preserve"> </w:t>
            </w:r>
            <w:r w:rsidR="00565B53">
              <w:rPr>
                <w:rFonts w:ascii="Times New Roman" w:eastAsia="Adobe Fangsong Std R" w:hAnsi="Times New Roman" w:cs="Times New Roman"/>
                <w:b/>
                <w:color w:val="000000" w:themeColor="text1"/>
                <w:sz w:val="24"/>
                <w:szCs w:val="24"/>
              </w:rPr>
              <w:t xml:space="preserve">PROPRIETARY </w:t>
            </w:r>
          </w:p>
        </w:tc>
        <w:tc>
          <w:tcPr>
            <w:tcW w:w="4704" w:type="dxa"/>
          </w:tcPr>
          <w:p w:rsidR="00544982" w:rsidRPr="00565B53" w:rsidRDefault="00A03DE6">
            <w:pPr>
              <w:rPr>
                <w:rFonts w:ascii="Times New Roman" w:eastAsia="Adobe Fangsong Std R" w:hAnsi="Times New Roman" w:cs="Times New Roman"/>
                <w:b/>
                <w:color w:val="000000" w:themeColor="text1"/>
                <w:sz w:val="24"/>
                <w:szCs w:val="24"/>
              </w:rPr>
            </w:pPr>
            <w:r w:rsidRPr="00A03DE6">
              <w:rPr>
                <w:rFonts w:ascii="Times New Roman" w:eastAsia="Adobe Fangsong Std R" w:hAnsi="Times New Roman" w:cs="Times New Roman"/>
                <w:b/>
                <w:color w:val="000000" w:themeColor="text1"/>
                <w:sz w:val="24"/>
                <w:szCs w:val="24"/>
              </w:rPr>
              <w:t>PROPRIETARY</w:t>
            </w:r>
          </w:p>
        </w:tc>
      </w:tr>
      <w:tr w:rsidR="00544982" w:rsidTr="00A03DE6">
        <w:trPr>
          <w:trHeight w:val="315"/>
        </w:trPr>
        <w:tc>
          <w:tcPr>
            <w:tcW w:w="4704" w:type="dxa"/>
          </w:tcPr>
          <w:p w:rsidR="00544982" w:rsidRPr="00565B53" w:rsidRDefault="00565B53">
            <w:pPr>
              <w:rPr>
                <w:rFonts w:ascii="Times New Roman" w:eastAsia="Adobe Fangsong Std R" w:hAnsi="Times New Roman" w:cs="Times New Roman"/>
                <w:b/>
                <w:color w:val="000000" w:themeColor="text1"/>
                <w:sz w:val="24"/>
                <w:szCs w:val="24"/>
              </w:rPr>
            </w:pPr>
            <w:r>
              <w:rPr>
                <w:rFonts w:ascii="Times New Roman" w:eastAsia="Adobe Fangsong Std R" w:hAnsi="Times New Roman" w:cs="Times New Roman"/>
                <w:b/>
                <w:color w:val="000000" w:themeColor="text1"/>
                <w:sz w:val="24"/>
                <w:szCs w:val="24"/>
              </w:rPr>
              <w:t>SOURCE PATH (IF OPEN SOURCE)</w:t>
            </w:r>
          </w:p>
        </w:tc>
        <w:tc>
          <w:tcPr>
            <w:tcW w:w="4704" w:type="dxa"/>
          </w:tcPr>
          <w:p w:rsidR="00544982" w:rsidRPr="00565B53" w:rsidRDefault="00A03DE6">
            <w:pPr>
              <w:rPr>
                <w:rFonts w:ascii="Times New Roman" w:eastAsia="Adobe Fangsong Std R" w:hAnsi="Times New Roman" w:cs="Times New Roman"/>
                <w:b/>
                <w:color w:val="000000" w:themeColor="text1"/>
                <w:sz w:val="24"/>
                <w:szCs w:val="24"/>
              </w:rPr>
            </w:pPr>
            <w:r>
              <w:rPr>
                <w:rFonts w:ascii="Times New Roman" w:eastAsia="Adobe Fangsong Std R" w:hAnsi="Times New Roman" w:cs="Times New Roman"/>
                <w:b/>
                <w:color w:val="000000" w:themeColor="text1"/>
                <w:sz w:val="24"/>
                <w:szCs w:val="24"/>
              </w:rPr>
              <w:t>DATABASE SOURCE</w:t>
            </w:r>
          </w:p>
        </w:tc>
      </w:tr>
      <w:tr w:rsidR="00544982" w:rsidTr="00A03DE6">
        <w:trPr>
          <w:trHeight w:val="263"/>
        </w:trPr>
        <w:tc>
          <w:tcPr>
            <w:tcW w:w="4704" w:type="dxa"/>
          </w:tcPr>
          <w:p w:rsidR="00544982" w:rsidRPr="00565B53" w:rsidRDefault="00565B53">
            <w:pPr>
              <w:rPr>
                <w:rFonts w:ascii="Times New Roman" w:eastAsia="Adobe Fangsong Std R" w:hAnsi="Times New Roman" w:cs="Times New Roman"/>
                <w:b/>
                <w:color w:val="000000" w:themeColor="text1"/>
                <w:sz w:val="24"/>
                <w:szCs w:val="24"/>
              </w:rPr>
            </w:pPr>
            <w:r>
              <w:rPr>
                <w:rFonts w:ascii="Times New Roman" w:eastAsia="Adobe Fangsong Std R" w:hAnsi="Times New Roman" w:cs="Times New Roman"/>
                <w:b/>
                <w:color w:val="000000" w:themeColor="text1"/>
                <w:sz w:val="24"/>
                <w:szCs w:val="24"/>
              </w:rPr>
              <w:t>BRIFE DESCRIPTION</w:t>
            </w:r>
          </w:p>
        </w:tc>
        <w:tc>
          <w:tcPr>
            <w:tcW w:w="4704" w:type="dxa"/>
          </w:tcPr>
          <w:p w:rsidR="00544982" w:rsidRPr="00A03DE6" w:rsidRDefault="00A03DE6">
            <w:pPr>
              <w:rPr>
                <w:rFonts w:ascii="Times New Roman" w:eastAsia="Adobe Fangsong Std R" w:hAnsi="Times New Roman" w:cs="Times New Roman"/>
                <w:b/>
                <w:bCs/>
                <w:color w:val="000000" w:themeColor="text1"/>
                <w:sz w:val="20"/>
                <w:szCs w:val="20"/>
              </w:rPr>
            </w:pPr>
            <w:r w:rsidRPr="00A03DE6">
              <w:rPr>
                <w:rFonts w:ascii="Times New Roman" w:hAnsi="Times New Roman" w:cs="Times New Roman"/>
                <w:b/>
                <w:bCs/>
                <w:color w:val="202124"/>
                <w:sz w:val="20"/>
                <w:szCs w:val="20"/>
                <w:shd w:val="clear" w:color="auto" w:fill="FFFFFF"/>
              </w:rPr>
              <w:t>Pure Storage® is a leading provider of enterprise-grade, all-flash block, file, and object storage. Pure delivers a Modern Data Experience™, allowing you to rely on innovative, cloud-ready solutions and the best experience in technology to transform data into powerful outcomes.</w:t>
            </w:r>
          </w:p>
        </w:tc>
      </w:tr>
    </w:tbl>
    <w:p w:rsidR="00AD69B9" w:rsidRPr="00EF7C9D" w:rsidRDefault="00EF7C9D">
      <w:pPr>
        <w:rPr>
          <w:rFonts w:ascii="Arial Black" w:eastAsia="Adobe Fangsong Std R" w:hAnsi="Arial Black"/>
          <w:b/>
          <w:color w:val="000000" w:themeColor="text1"/>
          <w:sz w:val="48"/>
          <w:szCs w:val="48"/>
          <w:u w:val="double"/>
        </w:rPr>
      </w:pPr>
      <w:r w:rsidRPr="00EF7C9D">
        <w:rPr>
          <w:rFonts w:ascii="Britannic Bold" w:eastAsia="Adobe Fangsong Std R" w:hAnsi="Britannic Bold"/>
          <w:b/>
          <w:color w:val="000000" w:themeColor="text1"/>
          <w:sz w:val="48"/>
          <w:szCs w:val="48"/>
          <w:u w:val="double"/>
        </w:rPr>
        <w:lastRenderedPageBreak/>
        <w:t>PROJECT DETAILS</w:t>
      </w:r>
    </w:p>
    <w:p w:rsidR="00EF7C9D" w:rsidRPr="00EF7C9D" w:rsidRDefault="00EF7C9D" w:rsidP="00EF7C9D">
      <w:pPr>
        <w:rPr>
          <w:rFonts w:ascii="Britannic Bold" w:hAnsi="Britannic Bold"/>
          <w:sz w:val="40"/>
          <w:szCs w:val="40"/>
        </w:rPr>
      </w:pPr>
      <w:r w:rsidRPr="00EF7C9D">
        <w:rPr>
          <w:rFonts w:ascii="Britannic Bold" w:hAnsi="Britannic Bold"/>
          <w:sz w:val="40"/>
          <w:szCs w:val="40"/>
        </w:rPr>
        <w:t xml:space="preserve"> 1</w:t>
      </w:r>
      <w:r>
        <w:rPr>
          <w:rFonts w:ascii="Arial Black" w:hAnsi="Arial Black"/>
          <w:sz w:val="40"/>
          <w:szCs w:val="40"/>
        </w:rPr>
        <w:t xml:space="preserve">. </w:t>
      </w:r>
      <w:r w:rsidRPr="00EF7C9D">
        <w:rPr>
          <w:rFonts w:ascii="Arial Black" w:hAnsi="Arial Black"/>
          <w:sz w:val="40"/>
          <w:szCs w:val="40"/>
        </w:rPr>
        <w:t>KEY FEATURES</w:t>
      </w:r>
      <w:r w:rsidR="00AD69B9" w:rsidRPr="00EF7C9D">
        <w:rPr>
          <w:rFonts w:ascii="Britannic Bold" w:hAnsi="Britannic Bold"/>
          <w:sz w:val="40"/>
          <w:szCs w:val="40"/>
        </w:rPr>
        <w:t xml:space="preserve"> </w:t>
      </w:r>
    </w:p>
    <w:p w:rsidR="00EF7C9D" w:rsidRPr="00EF7C9D" w:rsidRDefault="00EF7C9D" w:rsidP="00EF7C9D">
      <w:pPr>
        <w:pStyle w:val="trt0xe"/>
        <w:numPr>
          <w:ilvl w:val="0"/>
          <w:numId w:val="5"/>
        </w:numPr>
        <w:shd w:val="clear" w:color="auto" w:fill="FFFFFF"/>
        <w:spacing w:before="0" w:beforeAutospacing="0" w:after="60" w:afterAutospacing="0"/>
        <w:rPr>
          <w:b/>
          <w:bCs/>
          <w:color w:val="202124"/>
          <w:sz w:val="28"/>
          <w:szCs w:val="28"/>
        </w:rPr>
      </w:pPr>
      <w:r w:rsidRPr="00EF7C9D">
        <w:rPr>
          <w:b/>
          <w:bCs/>
          <w:color w:val="202124"/>
          <w:sz w:val="28"/>
          <w:szCs w:val="28"/>
        </w:rPr>
        <w:t>The speed at which you can create new ideas.</w:t>
      </w:r>
    </w:p>
    <w:p w:rsidR="00EF7C9D" w:rsidRPr="00EF7C9D" w:rsidRDefault="00EF7C9D" w:rsidP="00EF7C9D">
      <w:pPr>
        <w:pStyle w:val="trt0xe"/>
        <w:numPr>
          <w:ilvl w:val="0"/>
          <w:numId w:val="5"/>
        </w:numPr>
        <w:shd w:val="clear" w:color="auto" w:fill="FFFFFF"/>
        <w:spacing w:before="0" w:beforeAutospacing="0" w:after="60" w:afterAutospacing="0"/>
        <w:rPr>
          <w:b/>
          <w:bCs/>
          <w:color w:val="202124"/>
          <w:sz w:val="28"/>
          <w:szCs w:val="28"/>
        </w:rPr>
      </w:pPr>
      <w:r w:rsidRPr="00EF7C9D">
        <w:rPr>
          <w:b/>
          <w:bCs/>
          <w:color w:val="202124"/>
          <w:sz w:val="28"/>
          <w:szCs w:val="28"/>
        </w:rPr>
        <w:t>The speed at which you can deploy those ideas.</w:t>
      </w:r>
    </w:p>
    <w:p w:rsidR="00EF7C9D" w:rsidRPr="00EF7C9D" w:rsidRDefault="00EF7C9D" w:rsidP="00EF7C9D">
      <w:pPr>
        <w:pStyle w:val="trt0xe"/>
        <w:numPr>
          <w:ilvl w:val="0"/>
          <w:numId w:val="5"/>
        </w:numPr>
        <w:shd w:val="clear" w:color="auto" w:fill="FFFFFF"/>
        <w:spacing w:before="0" w:beforeAutospacing="0" w:after="60" w:afterAutospacing="0"/>
        <w:rPr>
          <w:b/>
          <w:bCs/>
          <w:color w:val="202124"/>
          <w:sz w:val="28"/>
          <w:szCs w:val="28"/>
        </w:rPr>
      </w:pPr>
      <w:r w:rsidRPr="00EF7C9D">
        <w:rPr>
          <w:b/>
          <w:bCs/>
          <w:color w:val="202124"/>
          <w:sz w:val="28"/>
          <w:szCs w:val="28"/>
        </w:rPr>
        <w:t>The speed at which you can measure the effectiveness of those ideas.</w:t>
      </w:r>
    </w:p>
    <w:p w:rsidR="00EF7C9D" w:rsidRPr="00EF7C9D" w:rsidRDefault="00EF7C9D" w:rsidP="00EF7C9D">
      <w:pPr>
        <w:pStyle w:val="trt0xe"/>
        <w:numPr>
          <w:ilvl w:val="0"/>
          <w:numId w:val="5"/>
        </w:numPr>
        <w:shd w:val="clear" w:color="auto" w:fill="FFFFFF"/>
        <w:spacing w:before="0" w:beforeAutospacing="0" w:after="60" w:afterAutospacing="0"/>
        <w:rPr>
          <w:b/>
          <w:bCs/>
          <w:color w:val="202124"/>
          <w:sz w:val="28"/>
          <w:szCs w:val="28"/>
        </w:rPr>
      </w:pPr>
      <w:r w:rsidRPr="00EF7C9D">
        <w:rPr>
          <w:b/>
          <w:bCs/>
          <w:color w:val="202124"/>
          <w:sz w:val="28"/>
          <w:szCs w:val="28"/>
        </w:rPr>
        <w:t>The speed at which you can respond to your customers.</w:t>
      </w:r>
    </w:p>
    <w:p w:rsidR="00EF7C9D" w:rsidRPr="00EF7C9D" w:rsidRDefault="00EF7C9D" w:rsidP="00EF7C9D">
      <w:pPr>
        <w:pStyle w:val="trt0xe"/>
        <w:numPr>
          <w:ilvl w:val="0"/>
          <w:numId w:val="5"/>
        </w:numPr>
        <w:shd w:val="clear" w:color="auto" w:fill="FFFFFF"/>
        <w:spacing w:before="0" w:beforeAutospacing="0" w:after="60" w:afterAutospacing="0"/>
        <w:rPr>
          <w:b/>
          <w:bCs/>
          <w:color w:val="202124"/>
          <w:sz w:val="28"/>
          <w:szCs w:val="28"/>
        </w:rPr>
      </w:pPr>
      <w:r w:rsidRPr="00EF7C9D">
        <w:rPr>
          <w:b/>
          <w:bCs/>
          <w:color w:val="202124"/>
          <w:sz w:val="28"/>
          <w:szCs w:val="28"/>
        </w:rPr>
        <w:t>The speed at which you can respond to opportunity.</w:t>
      </w:r>
    </w:p>
    <w:p w:rsidR="00AD69B9" w:rsidRDefault="00AD69B9" w:rsidP="00EF7C9D">
      <w:pPr>
        <w:pStyle w:val="ListParagraph"/>
        <w:rPr>
          <w:rFonts w:ascii="Times New Roman" w:hAnsi="Times New Roman" w:cs="Times New Roman"/>
          <w:sz w:val="28"/>
          <w:szCs w:val="28"/>
        </w:rPr>
      </w:pPr>
    </w:p>
    <w:p w:rsidR="00EF7C9D" w:rsidRDefault="00EF7C9D" w:rsidP="00EF7C9D">
      <w:pPr>
        <w:rPr>
          <w:rFonts w:ascii="Arial Black" w:hAnsi="Arial Black" w:cs="Times New Roman"/>
          <w:sz w:val="40"/>
          <w:szCs w:val="40"/>
        </w:rPr>
      </w:pPr>
      <w:r>
        <w:rPr>
          <w:rFonts w:ascii="Arial Black" w:hAnsi="Arial Black" w:cs="Times New Roman"/>
          <w:sz w:val="40"/>
          <w:szCs w:val="40"/>
        </w:rPr>
        <w:t>2.ARCHITECTURE</w:t>
      </w:r>
    </w:p>
    <w:p w:rsidR="007F0B1C" w:rsidRDefault="007F0B1C" w:rsidP="00EF7C9D">
      <w:pPr>
        <w:rPr>
          <w:rFonts w:ascii="Arial Black" w:hAnsi="Arial Black" w:cs="Times New Roman"/>
          <w:sz w:val="40"/>
          <w:szCs w:val="40"/>
        </w:rPr>
      </w:pPr>
      <w:r>
        <w:rPr>
          <w:rFonts w:ascii="Arial Black" w:hAnsi="Arial Black" w:cs="Times New Roman"/>
          <w:noProof/>
          <w:sz w:val="40"/>
          <w:szCs w:val="40"/>
        </w:rPr>
        <w:drawing>
          <wp:inline distT="0" distB="0" distL="0" distR="0">
            <wp:extent cx="5943600" cy="2742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inline>
        </w:drawing>
      </w:r>
    </w:p>
    <w:p w:rsidR="00EF7C9D" w:rsidRPr="008D4226" w:rsidRDefault="008D4226" w:rsidP="00EF7C9D">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NETWORKED</w:t>
      </w:r>
    </w:p>
    <w:p w:rsidR="008D4226" w:rsidRPr="008D4226" w:rsidRDefault="008D4226" w:rsidP="00EF7C9D">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DIRECT – ATTACHED</w:t>
      </w:r>
    </w:p>
    <w:p w:rsidR="008D4226" w:rsidRPr="008D4226" w:rsidRDefault="008D4226" w:rsidP="008D4226">
      <w:pPr>
        <w:pStyle w:val="ListParagraph"/>
        <w:numPr>
          <w:ilvl w:val="0"/>
          <w:numId w:val="6"/>
        </w:numPr>
        <w:rPr>
          <w:rFonts w:ascii="Times New Roman" w:hAnsi="Times New Roman" w:cs="Times New Roman"/>
          <w:sz w:val="28"/>
          <w:szCs w:val="28"/>
        </w:rPr>
      </w:pPr>
      <w:r w:rsidRPr="008D4226">
        <w:rPr>
          <w:rFonts w:ascii="Times New Roman" w:hAnsi="Times New Roman" w:cs="Times New Roman"/>
          <w:b/>
          <w:bCs/>
          <w:sz w:val="28"/>
          <w:szCs w:val="28"/>
        </w:rPr>
        <w:t>PUBLIC CLOUD</w:t>
      </w:r>
    </w:p>
    <w:p w:rsidR="008D4226" w:rsidRDefault="008D4226" w:rsidP="008D4226">
      <w:pPr>
        <w:ind w:left="360"/>
        <w:rPr>
          <w:rFonts w:ascii="Times New Roman" w:hAnsi="Times New Roman" w:cs="Times New Roman"/>
          <w:sz w:val="28"/>
          <w:szCs w:val="28"/>
        </w:rPr>
      </w:pPr>
    </w:p>
    <w:p w:rsidR="008D4226" w:rsidRPr="00A93EE3" w:rsidRDefault="008D4226" w:rsidP="008D4226">
      <w:pPr>
        <w:rPr>
          <w:rFonts w:ascii="Times New Roman" w:hAnsi="Times New Roman" w:cs="Times New Roman"/>
          <w:sz w:val="28"/>
          <w:szCs w:val="28"/>
        </w:rPr>
      </w:pPr>
    </w:p>
    <w:p w:rsidR="00EF7C9D" w:rsidRDefault="00A93EE3" w:rsidP="007F0B1C">
      <w:pPr>
        <w:rPr>
          <w:rFonts w:ascii="Times New Roman" w:hAnsi="Times New Roman" w:cs="Times New Roman"/>
          <w:color w:val="000000"/>
          <w:sz w:val="30"/>
          <w:szCs w:val="30"/>
          <w:shd w:val="clear" w:color="auto" w:fill="FFFFFF"/>
        </w:rPr>
      </w:pPr>
      <w:r w:rsidRPr="00A93EE3">
        <w:rPr>
          <w:rFonts w:ascii="Times New Roman" w:hAnsi="Times New Roman" w:cs="Times New Roman"/>
          <w:color w:val="000000"/>
          <w:sz w:val="30"/>
          <w:szCs w:val="30"/>
          <w:shd w:val="clear" w:color="auto" w:fill="FFFFFF"/>
        </w:rPr>
        <w:lastRenderedPageBreak/>
        <w:t>Applications that process this data have very different requirements, which created silos.  Each application required its own tailored storage architecture resulting in different user experiences.  At pure we focused on alleviating the challenges of networked storage (San and nas) with flash array™ and flash blade™ by building a product from the ground up on flash, not disk.  We recently debuted </w:t>
      </w:r>
      <w:r w:rsidRPr="00A93EE3">
        <w:rPr>
          <w:rFonts w:ascii="Times New Roman" w:hAnsi="Times New Roman" w:cs="Times New Roman"/>
          <w:color w:val="000000"/>
          <w:sz w:val="30"/>
          <w:szCs w:val="30"/>
          <w:u w:val="single"/>
          <w:bdr w:val="none" w:sz="0" w:space="0" w:color="auto" w:frame="1"/>
          <w:shd w:val="clear" w:color="auto" w:fill="FFFFFF"/>
        </w:rPr>
        <w:t>cloud block store</w:t>
      </w:r>
      <w:r w:rsidRPr="00A93EE3">
        <w:rPr>
          <w:rFonts w:ascii="Times New Roman" w:hAnsi="Times New Roman" w:cs="Times New Roman"/>
          <w:color w:val="000000"/>
          <w:sz w:val="30"/>
          <w:szCs w:val="30"/>
          <w:shd w:val="clear" w:color="auto" w:fill="FFFFFF"/>
        </w:rPr>
        <w:t>, a new series of cloud data services to enhance the public cloud.  But we didn’t focus much on das which runs many of the analytics and highly concurrent applications of today.</w:t>
      </w:r>
    </w:p>
    <w:p w:rsidR="00A93EE3" w:rsidRDefault="00A93EE3" w:rsidP="007F0B1C">
      <w:pPr>
        <w:rPr>
          <w:rFonts w:ascii="Arial Black" w:hAnsi="Arial Black" w:cs="Times New Roman"/>
          <w:color w:val="000000"/>
          <w:sz w:val="40"/>
          <w:szCs w:val="40"/>
          <w:shd w:val="clear" w:color="auto" w:fill="FFFFFF"/>
        </w:rPr>
      </w:pPr>
      <w:r>
        <w:rPr>
          <w:rFonts w:ascii="Arial Black" w:hAnsi="Arial Black" w:cs="Times New Roman"/>
          <w:color w:val="000000"/>
          <w:sz w:val="40"/>
          <w:szCs w:val="40"/>
          <w:shd w:val="clear" w:color="auto" w:fill="FFFFFF"/>
        </w:rPr>
        <w:t>3. CURRENT USAGE</w:t>
      </w:r>
    </w:p>
    <w:p w:rsidR="00416792" w:rsidRPr="00416792" w:rsidRDefault="00416792" w:rsidP="00416792">
      <w:pPr>
        <w:shd w:val="clear" w:color="auto" w:fill="FFFFFF"/>
        <w:spacing w:after="0" w:line="240" w:lineRule="auto"/>
        <w:rPr>
          <w:rFonts w:ascii="Times New Roman" w:eastAsia="Times New Roman" w:hAnsi="Times New Roman" w:cs="Times New Roman"/>
          <w:color w:val="000000" w:themeColor="text1"/>
          <w:sz w:val="30"/>
          <w:szCs w:val="30"/>
          <w:lang w:val="en-IN" w:eastAsia="en-IN"/>
        </w:rPr>
      </w:pPr>
      <w:r w:rsidRPr="00416792">
        <w:rPr>
          <w:rFonts w:ascii="Times New Roman" w:eastAsia="Times New Roman" w:hAnsi="Times New Roman" w:cs="Times New Roman"/>
          <w:color w:val="000000" w:themeColor="text1"/>
          <w:sz w:val="30"/>
          <w:szCs w:val="30"/>
          <w:lang w:val="en-IN" w:eastAsia="en-IN"/>
        </w:rPr>
        <w:t>Industry leading all-flash data </w:t>
      </w:r>
      <w:r w:rsidRPr="00416792">
        <w:rPr>
          <w:rFonts w:ascii="Times New Roman" w:eastAsia="Times New Roman" w:hAnsi="Times New Roman" w:cs="Times New Roman"/>
          <w:bCs/>
          <w:color w:val="000000" w:themeColor="text1"/>
          <w:sz w:val="30"/>
          <w:szCs w:val="30"/>
          <w:lang w:val="en-IN" w:eastAsia="en-IN"/>
        </w:rPr>
        <w:t>storage</w:t>
      </w:r>
      <w:r w:rsidRPr="00416792">
        <w:rPr>
          <w:rFonts w:ascii="Times New Roman" w:eastAsia="Times New Roman" w:hAnsi="Times New Roman" w:cs="Times New Roman"/>
          <w:color w:val="000000" w:themeColor="text1"/>
          <w:sz w:val="30"/>
          <w:szCs w:val="30"/>
          <w:lang w:val="en-IN" w:eastAsia="en-IN"/>
        </w:rPr>
        <w:t> systems, software and products. Effortless acceleration and consolidation for all your workloads. Evergreen </w:t>
      </w:r>
      <w:r w:rsidRPr="00416792">
        <w:rPr>
          <w:rFonts w:ascii="Times New Roman" w:eastAsia="Times New Roman" w:hAnsi="Times New Roman" w:cs="Times New Roman"/>
          <w:bCs/>
          <w:color w:val="000000" w:themeColor="text1"/>
          <w:sz w:val="30"/>
          <w:szCs w:val="30"/>
          <w:lang w:val="en-IN" w:eastAsia="en-IN"/>
        </w:rPr>
        <w:t>Storage</w:t>
      </w:r>
      <w:r w:rsidRPr="00416792">
        <w:rPr>
          <w:rFonts w:ascii="Times New Roman" w:eastAsia="Times New Roman" w:hAnsi="Times New Roman" w:cs="Times New Roman"/>
          <w:color w:val="000000" w:themeColor="text1"/>
          <w:sz w:val="30"/>
          <w:szCs w:val="30"/>
          <w:lang w:val="en-IN" w:eastAsia="en-IN"/>
        </w:rPr>
        <w:t>. All-Flash Array. Enterprise </w:t>
      </w:r>
      <w:r w:rsidRPr="00416792">
        <w:rPr>
          <w:rFonts w:ascii="Times New Roman" w:eastAsia="Times New Roman" w:hAnsi="Times New Roman" w:cs="Times New Roman"/>
          <w:bCs/>
          <w:color w:val="000000" w:themeColor="text1"/>
          <w:sz w:val="30"/>
          <w:szCs w:val="30"/>
          <w:lang w:val="en-IN" w:eastAsia="en-IN"/>
        </w:rPr>
        <w:t>Storage</w:t>
      </w:r>
      <w:r w:rsidRPr="00416792">
        <w:rPr>
          <w:rFonts w:ascii="Times New Roman" w:eastAsia="Times New Roman" w:hAnsi="Times New Roman" w:cs="Times New Roman"/>
          <w:color w:val="000000" w:themeColor="text1"/>
          <w:sz w:val="30"/>
          <w:szCs w:val="30"/>
          <w:lang w:val="en-IN" w:eastAsia="en-IN"/>
        </w:rPr>
        <w:t>. Hybrid Cloud. VDI Deployment. All Flash </w:t>
      </w:r>
      <w:r w:rsidRPr="00416792">
        <w:rPr>
          <w:rFonts w:ascii="Times New Roman" w:eastAsia="Times New Roman" w:hAnsi="Times New Roman" w:cs="Times New Roman"/>
          <w:bCs/>
          <w:color w:val="000000" w:themeColor="text1"/>
          <w:sz w:val="30"/>
          <w:szCs w:val="30"/>
          <w:lang w:val="en-IN" w:eastAsia="en-IN"/>
        </w:rPr>
        <w:t>Storage</w:t>
      </w:r>
      <w:r w:rsidRPr="00416792">
        <w:rPr>
          <w:rFonts w:ascii="Times New Roman" w:eastAsia="Times New Roman" w:hAnsi="Times New Roman" w:cs="Times New Roman"/>
          <w:color w:val="000000" w:themeColor="text1"/>
          <w:sz w:val="30"/>
          <w:szCs w:val="30"/>
          <w:lang w:val="en-IN" w:eastAsia="en-IN"/>
        </w:rPr>
        <w:t>.</w:t>
      </w:r>
    </w:p>
    <w:p w:rsidR="00A93EE3" w:rsidRDefault="00A93EE3" w:rsidP="007F0B1C">
      <w:pPr>
        <w:rPr>
          <w:rFonts w:ascii="Times New Roman" w:hAnsi="Times New Roman" w:cs="Times New Roman"/>
          <w:sz w:val="30"/>
          <w:szCs w:val="30"/>
        </w:rPr>
      </w:pPr>
    </w:p>
    <w:p w:rsidR="00416792" w:rsidRDefault="00416792" w:rsidP="007F0B1C">
      <w:pPr>
        <w:rPr>
          <w:rFonts w:ascii="Arial Black" w:hAnsi="Arial Black" w:cs="Times New Roman"/>
          <w:sz w:val="40"/>
          <w:szCs w:val="40"/>
        </w:rPr>
      </w:pPr>
      <w:r>
        <w:rPr>
          <w:rFonts w:ascii="Arial Black" w:hAnsi="Arial Black" w:cs="Times New Roman"/>
          <w:sz w:val="40"/>
          <w:szCs w:val="40"/>
        </w:rPr>
        <w:t>4.TECHNICAL DETAILS</w:t>
      </w:r>
    </w:p>
    <w:p w:rsidR="00416792" w:rsidRPr="00416792" w:rsidRDefault="00416792" w:rsidP="00416792">
      <w:pPr>
        <w:shd w:val="clear" w:color="auto" w:fill="FFFFFF"/>
        <w:spacing w:after="0" w:line="420" w:lineRule="atLeast"/>
        <w:rPr>
          <w:rFonts w:ascii="Arial" w:eastAsia="Times New Roman" w:hAnsi="Arial" w:cs="Arial"/>
          <w:color w:val="1C1C1C"/>
          <w:sz w:val="30"/>
          <w:szCs w:val="30"/>
          <w:lang w:val="en-IN" w:eastAsia="en-IN"/>
        </w:rPr>
      </w:pPr>
      <w:r w:rsidRPr="009C4433">
        <w:rPr>
          <w:rFonts w:ascii="Times New Roman" w:eastAsia="Times New Roman" w:hAnsi="Times New Roman" w:cs="Times New Roman"/>
          <w:color w:val="1C1C1C"/>
          <w:sz w:val="30"/>
          <w:szCs w:val="30"/>
          <w:lang w:val="en-IN" w:eastAsia="en-IN"/>
        </w:rPr>
        <w:t>The Pure Technical Services team is focused on you and your data</w:t>
      </w:r>
      <w:r w:rsidRPr="00416792">
        <w:rPr>
          <w:rFonts w:ascii="Arial" w:eastAsia="Times New Roman" w:hAnsi="Arial" w:cs="Arial"/>
          <w:color w:val="1C1C1C"/>
          <w:sz w:val="30"/>
          <w:szCs w:val="30"/>
          <w:lang w:val="en-IN" w:eastAsia="en-IN"/>
        </w:rPr>
        <w:t xml:space="preserve"> with 24/7/365 global reach. With a Net Promoter Score (NPS) in the top 1% of B2B companies and CSAT scores above 97%, Pure is focused on providing the best customer experience in the industry.</w:t>
      </w:r>
    </w:p>
    <w:p w:rsidR="00416792" w:rsidRPr="009C4433" w:rsidRDefault="00EC173A" w:rsidP="00416792">
      <w:pPr>
        <w:shd w:val="clear" w:color="auto" w:fill="FFFFFF"/>
        <w:spacing w:after="0" w:line="240" w:lineRule="auto"/>
        <w:rPr>
          <w:rFonts w:ascii="Times New Roman" w:eastAsia="Times New Roman" w:hAnsi="Times New Roman" w:cs="Times New Roman"/>
          <w:color w:val="000000" w:themeColor="text1"/>
          <w:sz w:val="30"/>
          <w:szCs w:val="30"/>
          <w:lang w:val="en-IN" w:eastAsia="en-IN"/>
        </w:rPr>
      </w:pPr>
      <w:hyperlink r:id="rId9" w:history="1">
        <w:r w:rsidR="00416792" w:rsidRPr="009C4433">
          <w:rPr>
            <w:rFonts w:ascii="Times New Roman" w:eastAsia="Times New Roman" w:hAnsi="Times New Roman" w:cs="Times New Roman"/>
            <w:bCs/>
            <w:color w:val="000000" w:themeColor="text1"/>
            <w:sz w:val="30"/>
            <w:szCs w:val="30"/>
            <w:bdr w:val="none" w:sz="0" w:space="0" w:color="auto" w:frame="1"/>
            <w:lang w:val="en-IN" w:eastAsia="en-IN"/>
          </w:rPr>
          <w:t>Get Prue’s Customer Support Guide </w:t>
        </w:r>
      </w:hyperlink>
    </w:p>
    <w:p w:rsidR="00416792" w:rsidRDefault="00416792" w:rsidP="007F0B1C">
      <w:pPr>
        <w:rPr>
          <w:rFonts w:ascii="Times New Roman" w:hAnsi="Times New Roman" w:cs="Times New Roman"/>
          <w:sz w:val="30"/>
          <w:szCs w:val="30"/>
        </w:rPr>
      </w:pPr>
    </w:p>
    <w:p w:rsidR="00C53CF4" w:rsidRPr="00ED704B" w:rsidRDefault="009C4433" w:rsidP="007F0B1C">
      <w:pPr>
        <w:rPr>
          <w:rFonts w:ascii="Britannic Bold" w:hAnsi="Britannic Bold" w:cs="Times New Roman"/>
          <w:sz w:val="48"/>
          <w:szCs w:val="48"/>
          <w:u w:val="double"/>
        </w:rPr>
      </w:pPr>
      <w:r w:rsidRPr="00ED704B">
        <w:rPr>
          <w:rFonts w:ascii="Britannic Bold" w:hAnsi="Britannic Bold" w:cs="Times New Roman"/>
          <w:sz w:val="48"/>
          <w:szCs w:val="48"/>
          <w:u w:val="double"/>
        </w:rPr>
        <w:t>OTHER INFORMATION</w:t>
      </w:r>
    </w:p>
    <w:p w:rsidR="009C4433" w:rsidRPr="00774EC4" w:rsidRDefault="00774EC4" w:rsidP="00774EC4">
      <w:pPr>
        <w:pStyle w:val="ListParagraph"/>
        <w:numPr>
          <w:ilvl w:val="0"/>
          <w:numId w:val="7"/>
        </w:numPr>
        <w:rPr>
          <w:rFonts w:ascii="Aparajita" w:hAnsi="Aparajita" w:cs="Aparajita"/>
          <w:b/>
          <w:sz w:val="38"/>
          <w:szCs w:val="38"/>
        </w:rPr>
      </w:pPr>
      <w:r w:rsidRPr="00774EC4">
        <w:rPr>
          <w:rFonts w:ascii="Aparajita" w:hAnsi="Aparajita" w:cs="Aparajita"/>
          <w:b/>
          <w:sz w:val="38"/>
          <w:szCs w:val="38"/>
        </w:rPr>
        <w:t>Fast by Design</w:t>
      </w:r>
    </w:p>
    <w:p w:rsidR="00774EC4" w:rsidRPr="00774EC4" w:rsidRDefault="00774EC4" w:rsidP="00774EC4">
      <w:pPr>
        <w:pStyle w:val="ListParagraph"/>
        <w:numPr>
          <w:ilvl w:val="0"/>
          <w:numId w:val="8"/>
        </w:numPr>
        <w:rPr>
          <w:rFonts w:ascii="Times New Roman" w:hAnsi="Times New Roman" w:cs="Times New Roman"/>
          <w:sz w:val="30"/>
          <w:szCs w:val="30"/>
        </w:rPr>
      </w:pPr>
      <w:r w:rsidRPr="00774EC4">
        <w:rPr>
          <w:rFonts w:ascii="Times New Roman" w:hAnsi="Times New Roman" w:cs="Times New Roman"/>
          <w:sz w:val="30"/>
          <w:szCs w:val="30"/>
        </w:rPr>
        <w:t>All-NV Me performance across the portfolio</w:t>
      </w:r>
    </w:p>
    <w:p w:rsidR="00774EC4" w:rsidRPr="00774EC4" w:rsidRDefault="00774EC4" w:rsidP="00774EC4">
      <w:pPr>
        <w:pStyle w:val="ListParagraph"/>
        <w:numPr>
          <w:ilvl w:val="0"/>
          <w:numId w:val="8"/>
        </w:numPr>
        <w:rPr>
          <w:rFonts w:ascii="Times New Roman" w:hAnsi="Times New Roman" w:cs="Times New Roman"/>
          <w:sz w:val="30"/>
          <w:szCs w:val="30"/>
        </w:rPr>
      </w:pPr>
      <w:r w:rsidRPr="00774EC4">
        <w:rPr>
          <w:rFonts w:ascii="Times New Roman" w:hAnsi="Times New Roman" w:cs="Times New Roman"/>
          <w:sz w:val="30"/>
          <w:szCs w:val="30"/>
        </w:rPr>
        <w:lastRenderedPageBreak/>
        <w:t>Faster time-to-insights and time-to-market</w:t>
      </w:r>
    </w:p>
    <w:p w:rsidR="00774EC4" w:rsidRPr="00774EC4" w:rsidRDefault="00774EC4" w:rsidP="00774EC4">
      <w:pPr>
        <w:pStyle w:val="ListParagraph"/>
        <w:numPr>
          <w:ilvl w:val="0"/>
          <w:numId w:val="8"/>
        </w:numPr>
        <w:rPr>
          <w:rFonts w:ascii="Times New Roman" w:hAnsi="Times New Roman" w:cs="Times New Roman"/>
          <w:sz w:val="30"/>
          <w:szCs w:val="30"/>
        </w:rPr>
      </w:pPr>
      <w:r w:rsidRPr="00774EC4">
        <w:rPr>
          <w:rFonts w:ascii="Times New Roman" w:hAnsi="Times New Roman" w:cs="Times New Roman"/>
          <w:sz w:val="30"/>
          <w:szCs w:val="30"/>
        </w:rPr>
        <w:t>Fast, non-disruptive upgrades</w:t>
      </w:r>
    </w:p>
    <w:p w:rsidR="00C53CF4" w:rsidRPr="00774EC4" w:rsidRDefault="00774EC4" w:rsidP="00774EC4">
      <w:pPr>
        <w:pStyle w:val="ListParagraph"/>
        <w:numPr>
          <w:ilvl w:val="0"/>
          <w:numId w:val="7"/>
        </w:numPr>
        <w:rPr>
          <w:rFonts w:ascii="Aparajita" w:hAnsi="Aparajita" w:cs="Aparajita"/>
          <w:b/>
          <w:sz w:val="38"/>
          <w:szCs w:val="38"/>
        </w:rPr>
      </w:pPr>
      <w:r w:rsidRPr="00774EC4">
        <w:rPr>
          <w:rFonts w:ascii="Aparajita" w:hAnsi="Aparajita" w:cs="Aparajita"/>
          <w:b/>
          <w:sz w:val="38"/>
          <w:szCs w:val="38"/>
        </w:rPr>
        <w:t>Smart Simplicity</w:t>
      </w:r>
    </w:p>
    <w:p w:rsidR="00774EC4" w:rsidRPr="00774EC4" w:rsidRDefault="00774EC4" w:rsidP="00774EC4">
      <w:pPr>
        <w:pStyle w:val="ListParagraph"/>
        <w:numPr>
          <w:ilvl w:val="0"/>
          <w:numId w:val="9"/>
        </w:numPr>
        <w:rPr>
          <w:rFonts w:ascii="Times New Roman" w:hAnsi="Times New Roman" w:cs="Times New Roman"/>
          <w:sz w:val="30"/>
          <w:szCs w:val="30"/>
        </w:rPr>
      </w:pPr>
      <w:r w:rsidRPr="00774EC4">
        <w:rPr>
          <w:rFonts w:ascii="Times New Roman" w:hAnsi="Times New Roman" w:cs="Times New Roman"/>
          <w:sz w:val="30"/>
          <w:szCs w:val="30"/>
        </w:rPr>
        <w:t>Plug-and-play setup</w:t>
      </w:r>
    </w:p>
    <w:p w:rsidR="00774EC4" w:rsidRPr="00774EC4" w:rsidRDefault="00774EC4" w:rsidP="00774EC4">
      <w:pPr>
        <w:pStyle w:val="ListParagraph"/>
        <w:numPr>
          <w:ilvl w:val="0"/>
          <w:numId w:val="9"/>
        </w:numPr>
        <w:rPr>
          <w:rFonts w:ascii="Times New Roman" w:hAnsi="Times New Roman" w:cs="Times New Roman"/>
          <w:sz w:val="30"/>
          <w:szCs w:val="30"/>
        </w:rPr>
      </w:pPr>
      <w:r w:rsidRPr="00774EC4">
        <w:rPr>
          <w:rFonts w:ascii="Times New Roman" w:hAnsi="Times New Roman" w:cs="Times New Roman"/>
          <w:sz w:val="30"/>
          <w:szCs w:val="30"/>
        </w:rPr>
        <w:t>Pure1 AI-powered predictive platform management</w:t>
      </w:r>
    </w:p>
    <w:p w:rsidR="00774EC4" w:rsidRPr="00774EC4" w:rsidRDefault="00774EC4" w:rsidP="00774EC4">
      <w:pPr>
        <w:pStyle w:val="ListParagraph"/>
        <w:numPr>
          <w:ilvl w:val="0"/>
          <w:numId w:val="9"/>
        </w:numPr>
        <w:rPr>
          <w:rFonts w:ascii="Times New Roman" w:hAnsi="Times New Roman" w:cs="Times New Roman"/>
          <w:sz w:val="30"/>
          <w:szCs w:val="30"/>
        </w:rPr>
      </w:pPr>
      <w:r w:rsidRPr="00774EC4">
        <w:rPr>
          <w:rFonts w:ascii="Times New Roman" w:hAnsi="Times New Roman" w:cs="Times New Roman"/>
          <w:sz w:val="30"/>
          <w:szCs w:val="30"/>
        </w:rPr>
        <w:t>SaaS-based data management platform</w:t>
      </w:r>
    </w:p>
    <w:p w:rsidR="00774EC4" w:rsidRPr="00774EC4" w:rsidRDefault="00774EC4" w:rsidP="00774EC4">
      <w:pPr>
        <w:pStyle w:val="ListParagraph"/>
        <w:numPr>
          <w:ilvl w:val="0"/>
          <w:numId w:val="9"/>
        </w:numPr>
        <w:rPr>
          <w:rFonts w:ascii="Aparajita" w:hAnsi="Aparajita" w:cs="Aparajita"/>
          <w:b/>
          <w:sz w:val="36"/>
          <w:szCs w:val="36"/>
        </w:rPr>
      </w:pPr>
      <w:r w:rsidRPr="00774EC4">
        <w:rPr>
          <w:rFonts w:ascii="Times New Roman" w:hAnsi="Times New Roman" w:cs="Times New Roman"/>
          <w:sz w:val="30"/>
          <w:szCs w:val="30"/>
        </w:rPr>
        <w:t>Built-in business continuity</w:t>
      </w:r>
    </w:p>
    <w:p w:rsidR="00C53CF4" w:rsidRDefault="00774EC4" w:rsidP="00774EC4">
      <w:pPr>
        <w:pStyle w:val="ListParagraph"/>
        <w:numPr>
          <w:ilvl w:val="0"/>
          <w:numId w:val="7"/>
        </w:numPr>
        <w:rPr>
          <w:rFonts w:ascii="Aparajita" w:hAnsi="Aparajita" w:cs="Aparajita"/>
          <w:b/>
          <w:sz w:val="40"/>
          <w:szCs w:val="40"/>
        </w:rPr>
      </w:pPr>
      <w:r w:rsidRPr="00774EC4">
        <w:rPr>
          <w:rFonts w:ascii="Aparajita" w:hAnsi="Aparajita" w:cs="Aparajita"/>
          <w:b/>
          <w:sz w:val="40"/>
          <w:szCs w:val="40"/>
        </w:rPr>
        <w:t xml:space="preserve"> Risk-free Innovation</w:t>
      </w:r>
    </w:p>
    <w:p w:rsidR="00774EC4" w:rsidRPr="00774EC4" w:rsidRDefault="00774EC4" w:rsidP="00774EC4">
      <w:pPr>
        <w:pStyle w:val="ListParagraph"/>
        <w:numPr>
          <w:ilvl w:val="0"/>
          <w:numId w:val="10"/>
        </w:numPr>
        <w:rPr>
          <w:rFonts w:ascii="Times New Roman" w:hAnsi="Times New Roman" w:cs="Times New Roman"/>
          <w:sz w:val="30"/>
          <w:szCs w:val="30"/>
        </w:rPr>
      </w:pPr>
      <w:r w:rsidRPr="00774EC4">
        <w:rPr>
          <w:rFonts w:ascii="Times New Roman" w:hAnsi="Times New Roman" w:cs="Times New Roman"/>
          <w:sz w:val="30"/>
          <w:szCs w:val="30"/>
        </w:rPr>
        <w:t>Planned downtime-free, data-in-place, forklift-free upgrades</w:t>
      </w:r>
    </w:p>
    <w:p w:rsidR="00774EC4" w:rsidRPr="00774EC4" w:rsidRDefault="00774EC4" w:rsidP="00774EC4">
      <w:pPr>
        <w:pStyle w:val="ListParagraph"/>
        <w:numPr>
          <w:ilvl w:val="0"/>
          <w:numId w:val="10"/>
        </w:numPr>
        <w:rPr>
          <w:rFonts w:ascii="Times New Roman" w:hAnsi="Times New Roman" w:cs="Times New Roman"/>
          <w:sz w:val="30"/>
          <w:szCs w:val="30"/>
        </w:rPr>
      </w:pPr>
      <w:r w:rsidRPr="00774EC4">
        <w:rPr>
          <w:rFonts w:ascii="Times New Roman" w:hAnsi="Times New Roman" w:cs="Times New Roman"/>
          <w:sz w:val="30"/>
          <w:szCs w:val="30"/>
        </w:rPr>
        <w:t>On-premises and cloud solutions</w:t>
      </w:r>
    </w:p>
    <w:p w:rsidR="00774EC4" w:rsidRDefault="00774EC4" w:rsidP="00774EC4">
      <w:pPr>
        <w:pStyle w:val="ListParagraph"/>
        <w:numPr>
          <w:ilvl w:val="0"/>
          <w:numId w:val="10"/>
        </w:numPr>
        <w:rPr>
          <w:rFonts w:ascii="Times New Roman" w:hAnsi="Times New Roman" w:cs="Times New Roman"/>
          <w:sz w:val="30"/>
          <w:szCs w:val="30"/>
        </w:rPr>
      </w:pPr>
      <w:r w:rsidRPr="00774EC4">
        <w:rPr>
          <w:rFonts w:ascii="Times New Roman" w:hAnsi="Times New Roman" w:cs="Times New Roman"/>
          <w:sz w:val="30"/>
          <w:szCs w:val="30"/>
        </w:rPr>
        <w:t>The most choice in flexible storage subscriptions</w:t>
      </w:r>
    </w:p>
    <w:p w:rsidR="00774EC4" w:rsidRDefault="00774EC4" w:rsidP="00774EC4">
      <w:pPr>
        <w:pStyle w:val="ListParagraph"/>
        <w:numPr>
          <w:ilvl w:val="0"/>
          <w:numId w:val="7"/>
        </w:numPr>
        <w:rPr>
          <w:rFonts w:ascii="Aparajita" w:hAnsi="Aparajita" w:cs="Aparajita"/>
          <w:b/>
          <w:sz w:val="40"/>
          <w:szCs w:val="40"/>
        </w:rPr>
      </w:pPr>
      <w:r w:rsidRPr="00774EC4">
        <w:rPr>
          <w:rFonts w:ascii="Aparajita" w:hAnsi="Aparajita" w:cs="Aparajita"/>
          <w:b/>
          <w:sz w:val="40"/>
          <w:szCs w:val="40"/>
        </w:rPr>
        <w:t>Always-improving Data Services</w:t>
      </w:r>
    </w:p>
    <w:p w:rsidR="00774EC4" w:rsidRPr="00774EC4" w:rsidRDefault="00774EC4" w:rsidP="00774EC4">
      <w:pPr>
        <w:pStyle w:val="ListParagraph"/>
        <w:numPr>
          <w:ilvl w:val="0"/>
          <w:numId w:val="11"/>
        </w:numPr>
        <w:rPr>
          <w:rFonts w:ascii="Times New Roman" w:hAnsi="Times New Roman" w:cs="Times New Roman"/>
          <w:sz w:val="30"/>
          <w:szCs w:val="30"/>
        </w:rPr>
      </w:pPr>
      <w:r w:rsidRPr="00774EC4">
        <w:rPr>
          <w:rFonts w:ascii="Times New Roman" w:hAnsi="Times New Roman" w:cs="Times New Roman"/>
          <w:sz w:val="30"/>
          <w:szCs w:val="30"/>
        </w:rPr>
        <w:t>8:1 cost-saving total efficiency</w:t>
      </w:r>
    </w:p>
    <w:p w:rsidR="00774EC4" w:rsidRPr="00774EC4" w:rsidRDefault="00774EC4" w:rsidP="00774EC4">
      <w:pPr>
        <w:pStyle w:val="ListParagraph"/>
        <w:numPr>
          <w:ilvl w:val="0"/>
          <w:numId w:val="11"/>
        </w:numPr>
        <w:rPr>
          <w:rFonts w:ascii="Times New Roman" w:hAnsi="Times New Roman" w:cs="Times New Roman"/>
          <w:sz w:val="30"/>
          <w:szCs w:val="30"/>
        </w:rPr>
      </w:pPr>
      <w:r w:rsidRPr="00774EC4">
        <w:rPr>
          <w:rFonts w:ascii="Times New Roman" w:hAnsi="Times New Roman" w:cs="Times New Roman"/>
          <w:sz w:val="30"/>
          <w:szCs w:val="30"/>
        </w:rPr>
        <w:t xml:space="preserve">Ransomware and disaster recovery built-in </w:t>
      </w:r>
    </w:p>
    <w:p w:rsidR="00774EC4" w:rsidRDefault="00774EC4" w:rsidP="00774EC4">
      <w:pPr>
        <w:pStyle w:val="ListParagraph"/>
        <w:numPr>
          <w:ilvl w:val="0"/>
          <w:numId w:val="11"/>
        </w:numPr>
        <w:rPr>
          <w:rFonts w:ascii="Times New Roman" w:hAnsi="Times New Roman" w:cs="Times New Roman"/>
          <w:sz w:val="30"/>
          <w:szCs w:val="30"/>
        </w:rPr>
      </w:pPr>
      <w:r w:rsidRPr="00774EC4">
        <w:rPr>
          <w:rFonts w:ascii="Times New Roman" w:hAnsi="Times New Roman" w:cs="Times New Roman"/>
          <w:sz w:val="30"/>
          <w:szCs w:val="30"/>
        </w:rPr>
        <w:t>99.9999% uptime, including upgrades</w:t>
      </w:r>
    </w:p>
    <w:p w:rsidR="00774EC4" w:rsidRDefault="00F20397" w:rsidP="00F20397">
      <w:pPr>
        <w:pStyle w:val="ListParagraph"/>
        <w:numPr>
          <w:ilvl w:val="0"/>
          <w:numId w:val="7"/>
        </w:numPr>
        <w:rPr>
          <w:rFonts w:ascii="Aparajita" w:hAnsi="Aparajita" w:cs="Aparajita"/>
          <w:b/>
          <w:sz w:val="40"/>
          <w:szCs w:val="40"/>
        </w:rPr>
      </w:pPr>
      <w:r w:rsidRPr="00F20397">
        <w:rPr>
          <w:rFonts w:ascii="Aparajita" w:hAnsi="Aparajita" w:cs="Aparajita"/>
          <w:b/>
          <w:sz w:val="40"/>
          <w:szCs w:val="40"/>
        </w:rPr>
        <w:t>All-inclusive vs. Expensive Add-ons</w:t>
      </w:r>
    </w:p>
    <w:p w:rsidR="00F20397" w:rsidRPr="00F20397" w:rsidRDefault="00F20397" w:rsidP="00F20397">
      <w:pPr>
        <w:rPr>
          <w:rFonts w:ascii="Times New Roman" w:hAnsi="Times New Roman" w:cs="Times New Roman"/>
          <w:sz w:val="30"/>
          <w:szCs w:val="30"/>
        </w:rPr>
      </w:pPr>
      <w:r w:rsidRPr="00F20397">
        <w:rPr>
          <w:rFonts w:ascii="Times New Roman" w:hAnsi="Times New Roman" w:cs="Times New Roman"/>
          <w:sz w:val="30"/>
          <w:szCs w:val="30"/>
        </w:rPr>
        <w:t xml:space="preserve">Pure’s software driven storage and subscriptions provide all-inclusive, enterprise-class functionality. Get the features you need to secure, </w:t>
      </w:r>
      <w:r>
        <w:rPr>
          <w:rFonts w:ascii="Times New Roman" w:hAnsi="Times New Roman" w:cs="Times New Roman"/>
          <w:sz w:val="30"/>
          <w:szCs w:val="30"/>
        </w:rPr>
        <w:t>accelerate</w:t>
      </w:r>
      <w:r w:rsidRPr="00F20397">
        <w:rPr>
          <w:rFonts w:ascii="Times New Roman" w:hAnsi="Times New Roman" w:cs="Times New Roman"/>
          <w:sz w:val="30"/>
          <w:szCs w:val="30"/>
        </w:rPr>
        <w:t>, and manage your data—including</w:t>
      </w:r>
      <w:r>
        <w:rPr>
          <w:rFonts w:ascii="Times New Roman" w:hAnsi="Times New Roman" w:cs="Times New Roman"/>
          <w:sz w:val="30"/>
          <w:szCs w:val="30"/>
        </w:rPr>
        <w:t xml:space="preserve"> </w:t>
      </w:r>
      <w:r w:rsidRPr="00F20397">
        <w:rPr>
          <w:rFonts w:ascii="Times New Roman" w:hAnsi="Times New Roman" w:cs="Times New Roman"/>
          <w:sz w:val="30"/>
          <w:szCs w:val="30"/>
        </w:rPr>
        <w:t>future enhancements—with no additional cost.</w:t>
      </w:r>
    </w:p>
    <w:p w:rsidR="00252B87" w:rsidRDefault="00252B87" w:rsidP="00252B87">
      <w:pPr>
        <w:rPr>
          <w:rFonts w:ascii="Times New Roman" w:hAnsi="Times New Roman" w:cs="Times New Roman"/>
          <w:b/>
          <w:sz w:val="30"/>
          <w:szCs w:val="30"/>
        </w:rPr>
      </w:pPr>
    </w:p>
    <w:p w:rsidR="005A33FB" w:rsidRPr="005A33FB" w:rsidRDefault="005A33FB" w:rsidP="00252B87">
      <w:pPr>
        <w:rPr>
          <w:rFonts w:ascii="Britannic Bold" w:hAnsi="Britannic Bold" w:cs="Arial"/>
          <w:color w:val="000000" w:themeColor="text1"/>
          <w:sz w:val="48"/>
          <w:szCs w:val="48"/>
          <w:u w:val="double"/>
          <w:shd w:val="clear" w:color="auto" w:fill="FFFFFF"/>
        </w:rPr>
      </w:pPr>
    </w:p>
    <w:p w:rsidR="00252B87" w:rsidRPr="005A33FB" w:rsidRDefault="00252B87" w:rsidP="00252B87">
      <w:pPr>
        <w:pStyle w:val="Heading3"/>
        <w:spacing w:before="0" w:after="45"/>
        <w:rPr>
          <w:rFonts w:ascii="Britannic Bold" w:hAnsi="Britannic Bold"/>
          <w:color w:val="000000" w:themeColor="text1"/>
          <w:sz w:val="52"/>
          <w:szCs w:val="52"/>
          <w:u w:val="double"/>
        </w:rPr>
      </w:pPr>
      <w:r w:rsidRPr="005A33FB">
        <w:rPr>
          <w:rFonts w:ascii="Britannic Bold" w:hAnsi="Britannic Bold" w:cs="Arial"/>
          <w:bCs/>
          <w:color w:val="000000" w:themeColor="text1"/>
          <w:sz w:val="52"/>
          <w:szCs w:val="52"/>
          <w:u w:val="double"/>
          <w:shd w:val="clear" w:color="auto" w:fill="FFFFFF"/>
        </w:rPr>
        <w:lastRenderedPageBreak/>
        <w:t>Pure Storage vs. Competitors</w:t>
      </w:r>
    </w:p>
    <w:p w:rsidR="005A33FB" w:rsidRDefault="005A33FB" w:rsidP="00252B87">
      <w:pPr>
        <w:rPr>
          <w:rFonts w:ascii="Times New Roman" w:hAnsi="Times New Roman" w:cs="Times New Roman"/>
          <w:b/>
          <w:sz w:val="30"/>
          <w:szCs w:val="30"/>
        </w:rPr>
      </w:pPr>
    </w:p>
    <w:p w:rsidR="005A33FB" w:rsidRDefault="005A33FB" w:rsidP="00252B87">
      <w:pPr>
        <w:rPr>
          <w:rFonts w:ascii="Times New Roman" w:hAnsi="Times New Roman" w:cs="Times New Roman"/>
          <w:b/>
          <w:sz w:val="30"/>
          <w:szCs w:val="30"/>
        </w:rPr>
      </w:pPr>
      <w:bookmarkStart w:id="0" w:name="_GoBack"/>
      <w:bookmarkEnd w:id="0"/>
    </w:p>
    <w:tbl>
      <w:tblPr>
        <w:tblStyle w:val="GridTable6Colorful-Accent2"/>
        <w:tblW w:w="9704" w:type="dxa"/>
        <w:tblLook w:val="04A0" w:firstRow="1" w:lastRow="0" w:firstColumn="1" w:lastColumn="0" w:noHBand="0" w:noVBand="1"/>
      </w:tblPr>
      <w:tblGrid>
        <w:gridCol w:w="2109"/>
        <w:gridCol w:w="2521"/>
        <w:gridCol w:w="1658"/>
        <w:gridCol w:w="1658"/>
        <w:gridCol w:w="1786"/>
      </w:tblGrid>
      <w:tr w:rsidR="00252B87" w:rsidTr="00C54070">
        <w:trPr>
          <w:cnfStyle w:val="100000000000" w:firstRow="1" w:lastRow="0" w:firstColumn="0" w:lastColumn="0" w:oddVBand="0" w:evenVBand="0" w:oddHBand="0" w:evenHBand="0" w:firstRowFirstColumn="0" w:firstRowLastColumn="0" w:lastRowFirstColumn="0" w:lastRowLastColumn="0"/>
          <w:trHeight w:val="1327"/>
        </w:trPr>
        <w:tc>
          <w:tcPr>
            <w:cnfStyle w:val="001000000000" w:firstRow="0" w:lastRow="0" w:firstColumn="1" w:lastColumn="0" w:oddVBand="0" w:evenVBand="0" w:oddHBand="0" w:evenHBand="0" w:firstRowFirstColumn="0" w:firstRowLastColumn="0" w:lastRowFirstColumn="0" w:lastRowLastColumn="0"/>
            <w:tcW w:w="2109" w:type="dxa"/>
          </w:tcPr>
          <w:p w:rsidR="00252B87" w:rsidRPr="003E086B" w:rsidRDefault="003E086B" w:rsidP="00F20397">
            <w:pPr>
              <w:rPr>
                <w:rFonts w:ascii="Times New Roman" w:hAnsi="Times New Roman" w:cs="Times New Roman"/>
                <w:b w:val="0"/>
                <w:sz w:val="32"/>
                <w:szCs w:val="32"/>
              </w:rPr>
            </w:pPr>
            <w:r w:rsidRPr="003E086B">
              <w:rPr>
                <w:rFonts w:ascii="Arial" w:hAnsi="Arial" w:cs="Arial"/>
                <w:b w:val="0"/>
                <w:bCs w:val="0"/>
                <w:color w:val="474747"/>
                <w:spacing w:val="-9"/>
                <w:sz w:val="32"/>
                <w:szCs w:val="32"/>
                <w:shd w:val="clear" w:color="auto" w:fill="FFFFFF"/>
              </w:rPr>
              <w:t>Feature</w:t>
            </w:r>
          </w:p>
        </w:tc>
        <w:tc>
          <w:tcPr>
            <w:tcW w:w="2521" w:type="dxa"/>
          </w:tcPr>
          <w:p w:rsidR="003E086B" w:rsidRPr="003E086B" w:rsidRDefault="003E086B" w:rsidP="003E086B">
            <w:pPr>
              <w:pStyle w:val="NormalWeb"/>
              <w:shd w:val="clear" w:color="auto" w:fill="3D265A"/>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spacing w:val="-6"/>
                <w:sz w:val="28"/>
                <w:szCs w:val="28"/>
              </w:rPr>
            </w:pPr>
            <w:r w:rsidRPr="003E086B">
              <w:rPr>
                <w:rFonts w:ascii="Arial" w:hAnsi="Arial" w:cs="Arial"/>
                <w:b w:val="0"/>
                <w:bCs w:val="0"/>
                <w:color w:val="FFFFFF"/>
                <w:spacing w:val="-6"/>
                <w:sz w:val="28"/>
                <w:szCs w:val="28"/>
              </w:rPr>
              <w:t>Pure Storage</w:t>
            </w:r>
          </w:p>
          <w:p w:rsidR="003E086B" w:rsidRPr="003E086B" w:rsidRDefault="003E086B" w:rsidP="003E086B">
            <w:pPr>
              <w:pStyle w:val="NormalWeb"/>
              <w:shd w:val="clear" w:color="auto" w:fill="3D265A"/>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pacing w:val="-6"/>
                <w:sz w:val="28"/>
                <w:szCs w:val="28"/>
              </w:rPr>
            </w:pPr>
            <w:r w:rsidRPr="003E086B">
              <w:rPr>
                <w:rFonts w:ascii="Arial" w:hAnsi="Arial" w:cs="Arial"/>
                <w:b w:val="0"/>
                <w:bCs w:val="0"/>
                <w:color w:val="FFFFFF"/>
                <w:spacing w:val="-6"/>
                <w:sz w:val="28"/>
                <w:szCs w:val="28"/>
              </w:rPr>
              <w:t>Evergreen//Forever</w:t>
            </w:r>
          </w:p>
          <w:p w:rsidR="003E086B" w:rsidRDefault="003E086B" w:rsidP="003E086B">
            <w:pPr>
              <w:pStyle w:val="NormalWeb"/>
              <w:shd w:val="clear" w:color="auto" w:fill="3D265A"/>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pacing w:val="-6"/>
                <w:sz w:val="21"/>
                <w:szCs w:val="21"/>
              </w:rPr>
            </w:pPr>
            <w:r>
              <w:rPr>
                <w:rFonts w:ascii="Arial" w:hAnsi="Arial" w:cs="Arial"/>
                <w:b w:val="0"/>
                <w:bCs w:val="0"/>
                <w:color w:val="FFFFFF"/>
                <w:spacing w:val="-6"/>
                <w:sz w:val="21"/>
                <w:szCs w:val="21"/>
              </w:rPr>
              <w:t> </w:t>
            </w:r>
          </w:p>
          <w:p w:rsidR="00252B87" w:rsidRPr="003E086B" w:rsidRDefault="00252B87" w:rsidP="00F203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30"/>
                <w:szCs w:val="30"/>
              </w:rPr>
            </w:pPr>
          </w:p>
        </w:tc>
        <w:tc>
          <w:tcPr>
            <w:tcW w:w="1658" w:type="dxa"/>
          </w:tcPr>
          <w:p w:rsidR="003E086B" w:rsidRPr="00C54070" w:rsidRDefault="003E086B" w:rsidP="003E086B">
            <w:pPr>
              <w:pStyle w:val="NormalWeb"/>
              <w:shd w:val="clear" w:color="auto" w:fill="FFFFFF"/>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color w:val="474747"/>
                <w:spacing w:val="-6"/>
                <w:sz w:val="22"/>
                <w:szCs w:val="22"/>
              </w:rPr>
            </w:pPr>
            <w:r w:rsidRPr="00C54070">
              <w:rPr>
                <w:rFonts w:ascii="Arial" w:hAnsi="Arial" w:cs="Arial"/>
                <w:b w:val="0"/>
                <w:bCs w:val="0"/>
                <w:color w:val="474747"/>
                <w:spacing w:val="-6"/>
                <w:sz w:val="22"/>
                <w:szCs w:val="22"/>
              </w:rPr>
              <w:t>Dell EMC</w:t>
            </w:r>
          </w:p>
          <w:p w:rsidR="003E086B" w:rsidRPr="00C54070" w:rsidRDefault="003E086B" w:rsidP="003E086B">
            <w:pPr>
              <w:pStyle w:val="NormalWeb"/>
              <w:shd w:val="clear" w:color="auto" w:fill="FFFFFF"/>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474747"/>
                <w:spacing w:val="-6"/>
                <w:sz w:val="22"/>
                <w:szCs w:val="22"/>
              </w:rPr>
            </w:pPr>
            <w:r w:rsidRPr="00C54070">
              <w:rPr>
                <w:rFonts w:ascii="Arial" w:hAnsi="Arial" w:cs="Arial"/>
                <w:b w:val="0"/>
                <w:bCs w:val="0"/>
                <w:color w:val="474747"/>
                <w:spacing w:val="-6"/>
                <w:sz w:val="22"/>
                <w:szCs w:val="22"/>
              </w:rPr>
              <w:t>Future-Proof for Power Store Only</w:t>
            </w:r>
          </w:p>
          <w:p w:rsidR="00252B87" w:rsidRDefault="00252B87" w:rsidP="00F203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0"/>
                <w:szCs w:val="30"/>
              </w:rPr>
            </w:pPr>
          </w:p>
        </w:tc>
        <w:tc>
          <w:tcPr>
            <w:tcW w:w="1658" w:type="dxa"/>
          </w:tcPr>
          <w:p w:rsidR="00252B87" w:rsidRPr="00C54070" w:rsidRDefault="003E086B" w:rsidP="00F203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070">
              <w:rPr>
                <w:rFonts w:ascii="Arial" w:hAnsi="Arial" w:cs="Arial"/>
                <w:b w:val="0"/>
                <w:bCs w:val="0"/>
                <w:color w:val="474747"/>
                <w:spacing w:val="-6"/>
                <w:sz w:val="24"/>
                <w:szCs w:val="24"/>
                <w:shd w:val="clear" w:color="auto" w:fill="FFFFFF"/>
              </w:rPr>
              <w:t>NetApp</w:t>
            </w:r>
            <w:r w:rsidRPr="00C54070">
              <w:rPr>
                <w:rFonts w:ascii="Arial" w:hAnsi="Arial" w:cs="Arial"/>
                <w:b w:val="0"/>
                <w:bCs w:val="0"/>
                <w:color w:val="474747"/>
                <w:spacing w:val="-6"/>
                <w:sz w:val="24"/>
                <w:szCs w:val="24"/>
              </w:rPr>
              <w:br/>
            </w:r>
            <w:r w:rsidRPr="00C54070">
              <w:rPr>
                <w:rFonts w:ascii="Arial" w:hAnsi="Arial" w:cs="Arial"/>
                <w:b w:val="0"/>
                <w:bCs w:val="0"/>
                <w:color w:val="474747"/>
                <w:spacing w:val="-6"/>
                <w:sz w:val="24"/>
                <w:szCs w:val="24"/>
                <w:shd w:val="clear" w:color="auto" w:fill="FFFFFF"/>
              </w:rPr>
              <w:t>(eliminated hardware upgrade program)</w:t>
            </w:r>
          </w:p>
        </w:tc>
        <w:tc>
          <w:tcPr>
            <w:tcW w:w="1758" w:type="dxa"/>
          </w:tcPr>
          <w:p w:rsidR="00252B87" w:rsidRPr="00C54070" w:rsidRDefault="003E086B" w:rsidP="00F203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070">
              <w:rPr>
                <w:rFonts w:ascii="Arial" w:hAnsi="Arial" w:cs="Arial"/>
                <w:b w:val="0"/>
                <w:bCs w:val="0"/>
                <w:color w:val="474747"/>
                <w:spacing w:val="-6"/>
                <w:sz w:val="24"/>
                <w:szCs w:val="24"/>
                <w:shd w:val="clear" w:color="auto" w:fill="FFFFFF"/>
              </w:rPr>
              <w:t>HPE</w:t>
            </w:r>
            <w:r w:rsidRPr="00C54070">
              <w:rPr>
                <w:rFonts w:ascii="Arial" w:hAnsi="Arial" w:cs="Arial"/>
                <w:b w:val="0"/>
                <w:bCs w:val="0"/>
                <w:color w:val="474747"/>
                <w:spacing w:val="-6"/>
                <w:sz w:val="24"/>
                <w:szCs w:val="24"/>
              </w:rPr>
              <w:br/>
            </w:r>
            <w:r w:rsidRPr="00C54070">
              <w:rPr>
                <w:rFonts w:ascii="Arial" w:hAnsi="Arial" w:cs="Arial"/>
                <w:b w:val="0"/>
                <w:bCs w:val="0"/>
                <w:color w:val="474747"/>
                <w:spacing w:val="-6"/>
                <w:sz w:val="24"/>
                <w:szCs w:val="24"/>
                <w:shd w:val="clear" w:color="auto" w:fill="FFFFFF"/>
              </w:rPr>
              <w:t>Primera/Nimble Timeless</w:t>
            </w:r>
          </w:p>
        </w:tc>
      </w:tr>
      <w:tr w:rsidR="006828E6" w:rsidTr="00C54070">
        <w:trPr>
          <w:cnfStyle w:val="000000100000" w:firstRow="0" w:lastRow="0" w:firstColumn="0" w:lastColumn="0" w:oddVBand="0" w:evenVBand="0" w:oddHBand="1" w:evenHBand="0" w:firstRowFirstColumn="0" w:firstRowLastColumn="0" w:lastRowFirstColumn="0" w:lastRowLastColumn="0"/>
          <w:trHeight w:val="1377"/>
        </w:trPr>
        <w:tc>
          <w:tcPr>
            <w:cnfStyle w:val="001000000000" w:firstRow="0" w:lastRow="0" w:firstColumn="1" w:lastColumn="0" w:oddVBand="0" w:evenVBand="0" w:oddHBand="0" w:evenHBand="0" w:firstRowFirstColumn="0" w:firstRowLastColumn="0" w:lastRowFirstColumn="0" w:lastRowLastColumn="0"/>
            <w:tcW w:w="2109" w:type="dxa"/>
          </w:tcPr>
          <w:p w:rsidR="00252B87" w:rsidRPr="003E086B" w:rsidRDefault="003E086B" w:rsidP="00F20397">
            <w:pPr>
              <w:rPr>
                <w:rFonts w:ascii="Times New Roman" w:hAnsi="Times New Roman" w:cs="Times New Roman"/>
                <w:b w:val="0"/>
                <w:sz w:val="28"/>
                <w:szCs w:val="28"/>
              </w:rPr>
            </w:pPr>
            <w:r w:rsidRPr="003E086B">
              <w:rPr>
                <w:rFonts w:ascii="Arial" w:hAnsi="Arial" w:cs="Arial"/>
                <w:b w:val="0"/>
                <w:bCs w:val="0"/>
                <w:color w:val="474747"/>
                <w:spacing w:val="-6"/>
                <w:sz w:val="28"/>
                <w:szCs w:val="28"/>
                <w:shd w:val="clear" w:color="auto" w:fill="FFFFFF"/>
              </w:rPr>
              <w:t>All-Inclusive Software Subscription</w:t>
            </w:r>
          </w:p>
        </w:tc>
        <w:tc>
          <w:tcPr>
            <w:tcW w:w="2521" w:type="dxa"/>
          </w:tcPr>
          <w:p w:rsidR="00252B87" w:rsidRPr="003E086B" w:rsidRDefault="003E086B" w:rsidP="00F203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3E086B">
              <w:rPr>
                <w:rFonts w:ascii="Arial" w:hAnsi="Arial" w:cs="Arial"/>
                <w:color w:val="474747"/>
                <w:sz w:val="28"/>
                <w:szCs w:val="28"/>
                <w:shd w:val="clear" w:color="auto" w:fill="FFFFFF"/>
              </w:rPr>
              <w:t>All array features, now and in future</w:t>
            </w:r>
          </w:p>
        </w:tc>
        <w:tc>
          <w:tcPr>
            <w:tcW w:w="1658" w:type="dxa"/>
          </w:tcPr>
          <w:p w:rsidR="00252B87" w:rsidRPr="003E086B" w:rsidRDefault="003E086B" w:rsidP="00F203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3E086B">
              <w:rPr>
                <w:rFonts w:ascii="Arial" w:hAnsi="Arial" w:cs="Arial"/>
                <w:color w:val="474747"/>
                <w:sz w:val="28"/>
                <w:szCs w:val="28"/>
                <w:shd w:val="clear" w:color="auto" w:fill="FFFFFF"/>
              </w:rPr>
              <w:t>Only select software included***</w:t>
            </w:r>
          </w:p>
        </w:tc>
        <w:tc>
          <w:tcPr>
            <w:tcW w:w="1658" w:type="dxa"/>
          </w:tcPr>
          <w:p w:rsidR="00252B87" w:rsidRPr="003E086B" w:rsidRDefault="003E086B" w:rsidP="00F203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E086B">
              <w:rPr>
                <w:rFonts w:ascii="Arial" w:hAnsi="Arial" w:cs="Arial"/>
                <w:color w:val="474747"/>
                <w:sz w:val="24"/>
                <w:szCs w:val="24"/>
                <w:shd w:val="clear" w:color="auto" w:fill="FFFFFF"/>
              </w:rPr>
              <w:t>Many features available only in select bundles</w:t>
            </w:r>
          </w:p>
        </w:tc>
        <w:tc>
          <w:tcPr>
            <w:tcW w:w="1758" w:type="dxa"/>
          </w:tcPr>
          <w:p w:rsidR="00252B87" w:rsidRPr="003E086B" w:rsidRDefault="003E086B" w:rsidP="00F203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3E086B">
              <w:rPr>
                <w:rFonts w:ascii="Arial" w:hAnsi="Arial" w:cs="Arial"/>
                <w:color w:val="474747"/>
                <w:sz w:val="28"/>
                <w:szCs w:val="28"/>
                <w:shd w:val="clear" w:color="auto" w:fill="FFFFFF"/>
              </w:rPr>
              <w:t>Limited features</w:t>
            </w:r>
          </w:p>
        </w:tc>
      </w:tr>
      <w:tr w:rsidR="00252B87" w:rsidTr="00C54070">
        <w:trPr>
          <w:trHeight w:val="1327"/>
        </w:trPr>
        <w:tc>
          <w:tcPr>
            <w:cnfStyle w:val="001000000000" w:firstRow="0" w:lastRow="0" w:firstColumn="1" w:lastColumn="0" w:oddVBand="0" w:evenVBand="0" w:oddHBand="0" w:evenHBand="0" w:firstRowFirstColumn="0" w:firstRowLastColumn="0" w:lastRowFirstColumn="0" w:lastRowLastColumn="0"/>
            <w:tcW w:w="2109" w:type="dxa"/>
          </w:tcPr>
          <w:p w:rsidR="003E086B" w:rsidRPr="003E086B" w:rsidRDefault="003E086B" w:rsidP="003E086B">
            <w:pPr>
              <w:pStyle w:val="Heading5"/>
              <w:shd w:val="clear" w:color="auto" w:fill="FFFFFF"/>
              <w:spacing w:before="150" w:after="150"/>
              <w:outlineLvl w:val="4"/>
              <w:rPr>
                <w:rFonts w:ascii="Helvetica" w:hAnsi="Helvetica"/>
                <w:b w:val="0"/>
                <w:bCs w:val="0"/>
                <w:color w:val="474747"/>
                <w:spacing w:val="-6"/>
                <w:sz w:val="28"/>
                <w:szCs w:val="28"/>
              </w:rPr>
            </w:pPr>
            <w:r w:rsidRPr="003E086B">
              <w:rPr>
                <w:rFonts w:ascii="Helvetica" w:hAnsi="Helvetica"/>
                <w:b w:val="0"/>
                <w:color w:val="474747"/>
                <w:spacing w:val="-6"/>
                <w:sz w:val="28"/>
                <w:szCs w:val="28"/>
              </w:rPr>
              <w:t>Guaranteed Effective Capacity</w:t>
            </w:r>
          </w:p>
          <w:p w:rsidR="00252B87" w:rsidRDefault="00252B87" w:rsidP="00F20397">
            <w:pPr>
              <w:rPr>
                <w:rFonts w:ascii="Times New Roman" w:hAnsi="Times New Roman" w:cs="Times New Roman"/>
                <w:b w:val="0"/>
                <w:sz w:val="30"/>
                <w:szCs w:val="30"/>
              </w:rPr>
            </w:pPr>
          </w:p>
        </w:tc>
        <w:tc>
          <w:tcPr>
            <w:tcW w:w="2521" w:type="dxa"/>
          </w:tcPr>
          <w:p w:rsidR="00252B87" w:rsidRPr="003E086B" w:rsidRDefault="003E086B" w:rsidP="003E0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r w:rsidRPr="003E086B">
              <w:rPr>
                <w:rFonts w:ascii="Arial" w:hAnsi="Arial" w:cs="Arial"/>
                <w:color w:val="474747"/>
                <w:sz w:val="32"/>
                <w:szCs w:val="32"/>
                <w:shd w:val="clear" w:color="auto" w:fill="FFFFFF"/>
              </w:rPr>
              <w:t>Right Size Guarantee*</w:t>
            </w:r>
          </w:p>
        </w:tc>
        <w:tc>
          <w:tcPr>
            <w:tcW w:w="1658" w:type="dxa"/>
          </w:tcPr>
          <w:p w:rsidR="00252B87" w:rsidRPr="003E086B" w:rsidRDefault="003E086B" w:rsidP="00F203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r w:rsidRPr="003E086B">
              <w:rPr>
                <w:rFonts w:ascii="Arial" w:hAnsi="Arial" w:cs="Arial"/>
                <w:color w:val="474747"/>
                <w:sz w:val="32"/>
                <w:szCs w:val="32"/>
                <w:shd w:val="clear" w:color="auto" w:fill="FFFFFF"/>
              </w:rPr>
              <w:t>No capacity guarantee</w:t>
            </w:r>
          </w:p>
        </w:tc>
        <w:tc>
          <w:tcPr>
            <w:tcW w:w="1658" w:type="dxa"/>
          </w:tcPr>
          <w:p w:rsidR="00252B87" w:rsidRDefault="003E086B" w:rsidP="00F203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0"/>
                <w:szCs w:val="30"/>
              </w:rPr>
            </w:pPr>
            <w:r w:rsidRPr="003E086B">
              <w:rPr>
                <w:rFonts w:ascii="Arial" w:hAnsi="Arial" w:cs="Arial"/>
                <w:color w:val="474747"/>
                <w:sz w:val="32"/>
                <w:szCs w:val="32"/>
                <w:shd w:val="clear" w:color="auto" w:fill="FFFFFF"/>
              </w:rPr>
              <w:t>No capacity guarantee</w:t>
            </w:r>
          </w:p>
        </w:tc>
        <w:tc>
          <w:tcPr>
            <w:tcW w:w="1758" w:type="dxa"/>
          </w:tcPr>
          <w:p w:rsidR="00252B87" w:rsidRDefault="003E086B" w:rsidP="00F203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0"/>
                <w:szCs w:val="30"/>
              </w:rPr>
            </w:pPr>
            <w:r w:rsidRPr="003E086B">
              <w:rPr>
                <w:rFonts w:ascii="Arial" w:hAnsi="Arial" w:cs="Arial"/>
                <w:color w:val="474747"/>
                <w:sz w:val="32"/>
                <w:szCs w:val="32"/>
                <w:shd w:val="clear" w:color="auto" w:fill="FFFFFF"/>
              </w:rPr>
              <w:t>No capacity guarantee</w:t>
            </w:r>
          </w:p>
        </w:tc>
      </w:tr>
      <w:tr w:rsidR="006828E6" w:rsidTr="00C54070">
        <w:trPr>
          <w:cnfStyle w:val="000000100000" w:firstRow="0" w:lastRow="0" w:firstColumn="0" w:lastColumn="0" w:oddVBand="0" w:evenVBand="0" w:oddHBand="1" w:evenHBand="0" w:firstRowFirstColumn="0" w:firstRowLastColumn="0" w:lastRowFirstColumn="0" w:lastRowLastColumn="0"/>
          <w:trHeight w:val="1838"/>
        </w:trPr>
        <w:tc>
          <w:tcPr>
            <w:cnfStyle w:val="001000000000" w:firstRow="0" w:lastRow="0" w:firstColumn="1" w:lastColumn="0" w:oddVBand="0" w:evenVBand="0" w:oddHBand="0" w:evenHBand="0" w:firstRowFirstColumn="0" w:firstRowLastColumn="0" w:lastRowFirstColumn="0" w:lastRowLastColumn="0"/>
            <w:tcW w:w="2109" w:type="dxa"/>
          </w:tcPr>
          <w:p w:rsidR="00252B87" w:rsidRPr="006828E6" w:rsidRDefault="006828E6" w:rsidP="00F20397">
            <w:pPr>
              <w:rPr>
                <w:rFonts w:ascii="Times New Roman" w:hAnsi="Times New Roman" w:cs="Times New Roman"/>
                <w:b w:val="0"/>
                <w:sz w:val="24"/>
                <w:szCs w:val="24"/>
              </w:rPr>
            </w:pPr>
            <w:r w:rsidRPr="006828E6">
              <w:rPr>
                <w:rFonts w:ascii="Arial" w:hAnsi="Arial" w:cs="Arial"/>
                <w:b w:val="0"/>
                <w:bCs w:val="0"/>
                <w:color w:val="474747"/>
                <w:spacing w:val="-6"/>
                <w:sz w:val="24"/>
                <w:szCs w:val="24"/>
                <w:shd w:val="clear" w:color="auto" w:fill="FFFFFF"/>
              </w:rPr>
              <w:t>Non-Disruptive HW and SW Upgrades Across Generations</w:t>
            </w:r>
          </w:p>
        </w:tc>
        <w:tc>
          <w:tcPr>
            <w:tcW w:w="2521" w:type="dxa"/>
          </w:tcPr>
          <w:p w:rsidR="00252B87" w:rsidRPr="006828E6" w:rsidRDefault="006828E6" w:rsidP="00F203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6828E6">
              <w:rPr>
                <w:rFonts w:ascii="Arial" w:hAnsi="Arial" w:cs="Arial"/>
                <w:color w:val="474747"/>
                <w:sz w:val="28"/>
                <w:szCs w:val="28"/>
                <w:shd w:val="clear" w:color="auto" w:fill="FFFFFF"/>
              </w:rPr>
              <w:t>Truly non-disruptive, data-in-place, modular upgrades</w:t>
            </w:r>
          </w:p>
        </w:tc>
        <w:tc>
          <w:tcPr>
            <w:tcW w:w="1658" w:type="dxa"/>
          </w:tcPr>
          <w:p w:rsidR="00252B87" w:rsidRPr="006828E6" w:rsidRDefault="006828E6" w:rsidP="00F203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828E6">
              <w:rPr>
                <w:rFonts w:ascii="Arial" w:hAnsi="Arial" w:cs="Arial"/>
                <w:color w:val="474747"/>
                <w:sz w:val="24"/>
                <w:szCs w:val="24"/>
                <w:shd w:val="clear" w:color="auto" w:fill="FFFFFF"/>
              </w:rPr>
              <w:t>Announced, however vendor has history of disruptive upgrades</w:t>
            </w:r>
          </w:p>
        </w:tc>
        <w:tc>
          <w:tcPr>
            <w:tcW w:w="1658" w:type="dxa"/>
          </w:tcPr>
          <w:p w:rsidR="00252B87" w:rsidRPr="006828E6" w:rsidRDefault="006828E6" w:rsidP="00F203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828E6">
              <w:rPr>
                <w:rFonts w:ascii="Arial" w:hAnsi="Arial" w:cs="Arial"/>
                <w:color w:val="474747"/>
                <w:sz w:val="24"/>
                <w:szCs w:val="24"/>
                <w:shd w:val="clear" w:color="auto" w:fill="FFFFFF"/>
              </w:rPr>
              <w:t>Disruptive upgrades if more than 50% controller utilization</w:t>
            </w:r>
          </w:p>
        </w:tc>
        <w:tc>
          <w:tcPr>
            <w:tcW w:w="1758" w:type="dxa"/>
          </w:tcPr>
          <w:p w:rsidR="00252B87" w:rsidRPr="006828E6" w:rsidRDefault="006828E6" w:rsidP="00F203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6828E6">
              <w:rPr>
                <w:rFonts w:ascii="Arial" w:hAnsi="Arial" w:cs="Arial"/>
                <w:color w:val="474747"/>
                <w:sz w:val="28"/>
                <w:szCs w:val="28"/>
                <w:shd w:val="clear" w:color="auto" w:fill="FFFFFF"/>
              </w:rPr>
              <w:t>Limited NDU (not across generations, Nimble only)</w:t>
            </w:r>
          </w:p>
        </w:tc>
      </w:tr>
      <w:tr w:rsidR="00252B87" w:rsidTr="00C54070">
        <w:trPr>
          <w:trHeight w:val="1327"/>
        </w:trPr>
        <w:tc>
          <w:tcPr>
            <w:cnfStyle w:val="001000000000" w:firstRow="0" w:lastRow="0" w:firstColumn="1" w:lastColumn="0" w:oddVBand="0" w:evenVBand="0" w:oddHBand="0" w:evenHBand="0" w:firstRowFirstColumn="0" w:firstRowLastColumn="0" w:lastRowFirstColumn="0" w:lastRowLastColumn="0"/>
            <w:tcW w:w="2109" w:type="dxa"/>
          </w:tcPr>
          <w:p w:rsidR="00252B87" w:rsidRPr="006828E6" w:rsidRDefault="006828E6" w:rsidP="00F20397">
            <w:pPr>
              <w:rPr>
                <w:rFonts w:ascii="Times New Roman" w:hAnsi="Times New Roman" w:cs="Times New Roman"/>
                <w:b w:val="0"/>
                <w:sz w:val="28"/>
                <w:szCs w:val="28"/>
              </w:rPr>
            </w:pPr>
            <w:r w:rsidRPr="006828E6">
              <w:rPr>
                <w:rFonts w:ascii="Arial" w:hAnsi="Arial" w:cs="Arial"/>
                <w:b w:val="0"/>
                <w:bCs w:val="0"/>
                <w:color w:val="474747"/>
                <w:spacing w:val="-6"/>
                <w:sz w:val="28"/>
                <w:szCs w:val="28"/>
                <w:shd w:val="clear" w:color="auto" w:fill="FFFFFF"/>
              </w:rPr>
              <w:t>Included Controller Upgrades to Latest Generation</w:t>
            </w:r>
          </w:p>
        </w:tc>
        <w:tc>
          <w:tcPr>
            <w:tcW w:w="2521" w:type="dxa"/>
          </w:tcPr>
          <w:p w:rsidR="00252B87" w:rsidRPr="006828E6" w:rsidRDefault="006828E6" w:rsidP="00F203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6828E6">
              <w:rPr>
                <w:rFonts w:ascii="Arial" w:hAnsi="Arial" w:cs="Arial"/>
                <w:color w:val="474747"/>
                <w:sz w:val="28"/>
                <w:szCs w:val="28"/>
                <w:shd w:val="clear" w:color="auto" w:fill="FFFFFF"/>
              </w:rPr>
              <w:t>Free Every Three included controller upgrades**</w:t>
            </w:r>
          </w:p>
        </w:tc>
        <w:tc>
          <w:tcPr>
            <w:tcW w:w="1658" w:type="dxa"/>
          </w:tcPr>
          <w:p w:rsidR="00252B87" w:rsidRPr="006828E6" w:rsidRDefault="006828E6" w:rsidP="00F203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828E6">
              <w:rPr>
                <w:rFonts w:ascii="Arial" w:hAnsi="Arial" w:cs="Arial"/>
                <w:color w:val="474747"/>
                <w:sz w:val="24"/>
                <w:szCs w:val="24"/>
                <w:shd w:val="clear" w:color="auto" w:fill="FFFFFF"/>
              </w:rPr>
              <w:t>One-time controller upgrade to Next-gen ONLY ****</w:t>
            </w:r>
          </w:p>
        </w:tc>
        <w:tc>
          <w:tcPr>
            <w:tcW w:w="1658" w:type="dxa"/>
          </w:tcPr>
          <w:p w:rsidR="00252B87" w:rsidRPr="006828E6" w:rsidRDefault="006828E6" w:rsidP="006828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6"/>
                <w:szCs w:val="36"/>
              </w:rPr>
            </w:pPr>
            <w:r w:rsidRPr="006828E6">
              <w:rPr>
                <w:rFonts w:ascii="Arial" w:hAnsi="Arial" w:cs="Arial"/>
                <w:color w:val="474747"/>
                <w:sz w:val="36"/>
                <w:szCs w:val="36"/>
                <w:shd w:val="clear" w:color="auto" w:fill="FFFFFF"/>
              </w:rPr>
              <w:t>None</w:t>
            </w:r>
          </w:p>
        </w:tc>
        <w:tc>
          <w:tcPr>
            <w:tcW w:w="1758" w:type="dxa"/>
          </w:tcPr>
          <w:p w:rsidR="00252B87" w:rsidRPr="006828E6" w:rsidRDefault="006828E6" w:rsidP="00F203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6828E6">
              <w:rPr>
                <w:rFonts w:ascii="Arial" w:hAnsi="Arial" w:cs="Arial"/>
                <w:color w:val="474747"/>
                <w:sz w:val="28"/>
                <w:szCs w:val="28"/>
                <w:shd w:val="clear" w:color="auto" w:fill="FFFFFF"/>
              </w:rPr>
              <w:t>One-time controller credit</w:t>
            </w:r>
          </w:p>
        </w:tc>
      </w:tr>
      <w:tr w:rsidR="00C54070" w:rsidTr="00C54070">
        <w:trPr>
          <w:cnfStyle w:val="000000100000" w:firstRow="0" w:lastRow="0" w:firstColumn="0" w:lastColumn="0" w:oddVBand="0" w:evenVBand="0" w:oddHBand="1"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2109" w:type="dxa"/>
          </w:tcPr>
          <w:p w:rsidR="00C54070" w:rsidRPr="006828E6" w:rsidRDefault="00C54070" w:rsidP="00C54070">
            <w:pPr>
              <w:pStyle w:val="Heading5"/>
              <w:shd w:val="clear" w:color="auto" w:fill="FFFFFF"/>
              <w:spacing w:before="150" w:after="150"/>
              <w:outlineLvl w:val="4"/>
              <w:rPr>
                <w:rFonts w:ascii="Helvetica" w:hAnsi="Helvetica"/>
                <w:b w:val="0"/>
                <w:bCs w:val="0"/>
                <w:color w:val="474747"/>
                <w:spacing w:val="-6"/>
              </w:rPr>
            </w:pPr>
            <w:r w:rsidRPr="006828E6">
              <w:rPr>
                <w:rFonts w:ascii="Helvetica" w:hAnsi="Helvetica"/>
                <w:color w:val="474747"/>
                <w:spacing w:val="-6"/>
              </w:rPr>
              <w:lastRenderedPageBreak/>
              <w:t>No-limit Anytime Controller Upgrades</w:t>
            </w:r>
          </w:p>
          <w:p w:rsidR="00C54070" w:rsidRDefault="00C54070" w:rsidP="00C54070">
            <w:pPr>
              <w:rPr>
                <w:rFonts w:ascii="Times New Roman" w:hAnsi="Times New Roman" w:cs="Times New Roman"/>
                <w:b w:val="0"/>
                <w:sz w:val="30"/>
                <w:szCs w:val="30"/>
              </w:rPr>
            </w:pPr>
          </w:p>
        </w:tc>
        <w:tc>
          <w:tcPr>
            <w:tcW w:w="2521" w:type="dxa"/>
          </w:tcPr>
          <w:p w:rsidR="00C54070" w:rsidRPr="006828E6" w:rsidRDefault="00C54070" w:rsidP="00C540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6828E6">
              <w:rPr>
                <w:rFonts w:ascii="Arial" w:hAnsi="Arial" w:cs="Arial"/>
                <w:color w:val="474747"/>
                <w:sz w:val="28"/>
                <w:szCs w:val="28"/>
                <w:shd w:val="clear" w:color="auto" w:fill="FFFFFF"/>
              </w:rPr>
              <w:t>Upgrade Flex (anytime 100% trade-in credit) **</w:t>
            </w:r>
          </w:p>
        </w:tc>
        <w:tc>
          <w:tcPr>
            <w:tcW w:w="1658" w:type="dxa"/>
          </w:tcPr>
          <w:p w:rsidR="00C54070" w:rsidRPr="00C54070" w:rsidRDefault="00C54070" w:rsidP="00C540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4070">
              <w:rPr>
                <w:rFonts w:ascii="Arial" w:hAnsi="Arial" w:cs="Arial"/>
                <w:color w:val="474747"/>
                <w:sz w:val="22"/>
                <w:szCs w:val="22"/>
                <w:shd w:val="clear" w:color="auto" w:fill="FFFFFF"/>
              </w:rPr>
              <w:t>One-time controller upgrade to Next-gen or Next-model ONLY ***</w:t>
            </w:r>
          </w:p>
        </w:tc>
        <w:tc>
          <w:tcPr>
            <w:tcW w:w="1658" w:type="dxa"/>
          </w:tcPr>
          <w:p w:rsidR="00C54070" w:rsidRPr="00C54070" w:rsidRDefault="00C54070" w:rsidP="00C540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36"/>
              </w:rPr>
            </w:pPr>
            <w:r w:rsidRPr="00C54070">
              <w:rPr>
                <w:rFonts w:ascii="Arial" w:hAnsi="Arial" w:cs="Arial"/>
                <w:color w:val="474747"/>
                <w:sz w:val="36"/>
                <w:szCs w:val="36"/>
                <w:shd w:val="clear" w:color="auto" w:fill="FFFFFF"/>
              </w:rPr>
              <w:t>None</w:t>
            </w:r>
          </w:p>
        </w:tc>
        <w:tc>
          <w:tcPr>
            <w:tcW w:w="1758" w:type="dxa"/>
          </w:tcPr>
          <w:p w:rsidR="00C54070" w:rsidRPr="00C54070" w:rsidRDefault="00C54070" w:rsidP="00C540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36"/>
              </w:rPr>
            </w:pPr>
            <w:r w:rsidRPr="00C54070">
              <w:rPr>
                <w:rFonts w:ascii="Arial" w:hAnsi="Arial" w:cs="Arial"/>
                <w:color w:val="474747"/>
                <w:sz w:val="36"/>
                <w:szCs w:val="36"/>
                <w:shd w:val="clear" w:color="auto" w:fill="FFFFFF"/>
              </w:rPr>
              <w:t>None</w:t>
            </w:r>
          </w:p>
        </w:tc>
      </w:tr>
      <w:tr w:rsidR="00C54070" w:rsidRPr="006828E6" w:rsidTr="00C54070">
        <w:trPr>
          <w:trHeight w:val="1327"/>
        </w:trPr>
        <w:tc>
          <w:tcPr>
            <w:cnfStyle w:val="001000000000" w:firstRow="0" w:lastRow="0" w:firstColumn="1" w:lastColumn="0" w:oddVBand="0" w:evenVBand="0" w:oddHBand="0" w:evenHBand="0" w:firstRowFirstColumn="0" w:firstRowLastColumn="0" w:lastRowFirstColumn="0" w:lastRowLastColumn="0"/>
            <w:tcW w:w="2109" w:type="dxa"/>
          </w:tcPr>
          <w:p w:rsidR="00C54070" w:rsidRPr="006828E6" w:rsidRDefault="00C54070" w:rsidP="00C54070">
            <w:pPr>
              <w:rPr>
                <w:rFonts w:ascii="Times New Roman" w:hAnsi="Times New Roman" w:cs="Times New Roman"/>
                <w:b w:val="0"/>
                <w:sz w:val="28"/>
                <w:szCs w:val="28"/>
              </w:rPr>
            </w:pPr>
            <w:r w:rsidRPr="006828E6">
              <w:rPr>
                <w:rFonts w:ascii="Arial" w:hAnsi="Arial" w:cs="Arial"/>
                <w:b w:val="0"/>
                <w:bCs w:val="0"/>
                <w:color w:val="474747"/>
                <w:spacing w:val="-6"/>
                <w:sz w:val="28"/>
                <w:szCs w:val="28"/>
                <w:shd w:val="clear" w:color="auto" w:fill="FFFFFF"/>
              </w:rPr>
              <w:t>Anytime Media </w:t>
            </w:r>
            <w:r w:rsidRPr="006828E6">
              <w:rPr>
                <w:rFonts w:ascii="Arial" w:hAnsi="Arial" w:cs="Arial"/>
                <w:b w:val="0"/>
                <w:bCs w:val="0"/>
                <w:color w:val="474747"/>
                <w:spacing w:val="-6"/>
                <w:sz w:val="28"/>
                <w:szCs w:val="28"/>
                <w:shd w:val="clear" w:color="auto" w:fill="FFFFFF"/>
              </w:rPr>
              <w:br/>
              <w:t>Upgrade/Trade-in</w:t>
            </w:r>
          </w:p>
        </w:tc>
        <w:tc>
          <w:tcPr>
            <w:tcW w:w="2521" w:type="dxa"/>
          </w:tcPr>
          <w:p w:rsidR="00C54070" w:rsidRPr="006828E6" w:rsidRDefault="00C54070" w:rsidP="00C540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6828E6">
              <w:rPr>
                <w:rFonts w:ascii="Arial" w:hAnsi="Arial" w:cs="Arial"/>
                <w:color w:val="474747"/>
                <w:sz w:val="28"/>
                <w:szCs w:val="28"/>
                <w:shd w:val="clear" w:color="auto" w:fill="FFFFFF"/>
              </w:rPr>
              <w:t>Capacity Consolidation**</w:t>
            </w:r>
          </w:p>
        </w:tc>
        <w:tc>
          <w:tcPr>
            <w:tcW w:w="1658" w:type="dxa"/>
          </w:tcPr>
          <w:p w:rsidR="00C54070" w:rsidRPr="006828E6" w:rsidRDefault="00C54070" w:rsidP="00C540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6828E6">
              <w:rPr>
                <w:rFonts w:ascii="Arial" w:hAnsi="Arial" w:cs="Arial"/>
                <w:color w:val="474747"/>
                <w:sz w:val="28"/>
                <w:szCs w:val="28"/>
                <w:shd w:val="clear" w:color="auto" w:fill="FFFFFF"/>
              </w:rPr>
              <w:t>No media trade-in</w:t>
            </w:r>
          </w:p>
        </w:tc>
        <w:tc>
          <w:tcPr>
            <w:tcW w:w="1658" w:type="dxa"/>
          </w:tcPr>
          <w:p w:rsidR="00C54070" w:rsidRPr="006828E6" w:rsidRDefault="00C54070" w:rsidP="00C540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40"/>
                <w:szCs w:val="40"/>
              </w:rPr>
            </w:pPr>
            <w:r w:rsidRPr="006828E6">
              <w:rPr>
                <w:rFonts w:ascii="Arial" w:hAnsi="Arial" w:cs="Arial"/>
                <w:color w:val="474747"/>
                <w:sz w:val="40"/>
                <w:szCs w:val="40"/>
                <w:shd w:val="clear" w:color="auto" w:fill="FFFFFF"/>
              </w:rPr>
              <w:t>None</w:t>
            </w:r>
          </w:p>
        </w:tc>
        <w:tc>
          <w:tcPr>
            <w:tcW w:w="1758" w:type="dxa"/>
          </w:tcPr>
          <w:p w:rsidR="00C54070" w:rsidRPr="006828E6" w:rsidRDefault="00C54070" w:rsidP="00C540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6828E6">
              <w:rPr>
                <w:rFonts w:ascii="Arial" w:hAnsi="Arial" w:cs="Arial"/>
                <w:color w:val="474747"/>
                <w:sz w:val="22"/>
                <w:szCs w:val="22"/>
                <w:shd w:val="clear" w:color="auto" w:fill="FFFFFF"/>
              </w:rPr>
              <w:t>One-time media upgrade (Nimble only, credit value is at vendor discretion)</w:t>
            </w:r>
          </w:p>
        </w:tc>
      </w:tr>
      <w:tr w:rsidR="00C54070" w:rsidTr="00C54070">
        <w:trPr>
          <w:cnfStyle w:val="000000100000" w:firstRow="0" w:lastRow="0" w:firstColumn="0" w:lastColumn="0" w:oddVBand="0" w:evenVBand="0" w:oddHBand="1" w:evenHBand="0" w:firstRowFirstColumn="0" w:firstRowLastColumn="0" w:lastRowFirstColumn="0" w:lastRowLastColumn="0"/>
          <w:trHeight w:val="1327"/>
        </w:trPr>
        <w:tc>
          <w:tcPr>
            <w:cnfStyle w:val="001000000000" w:firstRow="0" w:lastRow="0" w:firstColumn="1" w:lastColumn="0" w:oddVBand="0" w:evenVBand="0" w:oddHBand="0" w:evenHBand="0" w:firstRowFirstColumn="0" w:firstRowLastColumn="0" w:lastRowFirstColumn="0" w:lastRowLastColumn="0"/>
            <w:tcW w:w="2109" w:type="dxa"/>
          </w:tcPr>
          <w:p w:rsidR="00C54070" w:rsidRPr="006828E6" w:rsidRDefault="00C54070" w:rsidP="00C54070">
            <w:pPr>
              <w:rPr>
                <w:rFonts w:ascii="Times New Roman" w:hAnsi="Times New Roman" w:cs="Times New Roman"/>
                <w:b w:val="0"/>
                <w:sz w:val="24"/>
                <w:szCs w:val="24"/>
              </w:rPr>
            </w:pPr>
            <w:r w:rsidRPr="006828E6">
              <w:rPr>
                <w:rFonts w:ascii="Arial" w:hAnsi="Arial" w:cs="Arial"/>
                <w:b w:val="0"/>
                <w:bCs w:val="0"/>
                <w:color w:val="474747"/>
                <w:spacing w:val="-6"/>
                <w:sz w:val="24"/>
                <w:szCs w:val="24"/>
                <w:shd w:val="clear" w:color="auto" w:fill="FFFFFF"/>
              </w:rPr>
              <w:t>Proven Record of Delivering on Promises Upgrade/Trade-in</w:t>
            </w:r>
          </w:p>
        </w:tc>
        <w:tc>
          <w:tcPr>
            <w:tcW w:w="2521" w:type="dxa"/>
          </w:tcPr>
          <w:p w:rsidR="00C54070" w:rsidRPr="006828E6" w:rsidRDefault="00C54070" w:rsidP="00C540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6828E6">
              <w:rPr>
                <w:rFonts w:ascii="Arial" w:hAnsi="Arial" w:cs="Arial"/>
                <w:color w:val="474747"/>
                <w:sz w:val="28"/>
                <w:szCs w:val="28"/>
                <w:shd w:val="clear" w:color="auto" w:fill="FFFFFF"/>
              </w:rPr>
              <w:t>&gt;10,000 controller upgrades, without disruption or re-buy</w:t>
            </w:r>
          </w:p>
        </w:tc>
        <w:tc>
          <w:tcPr>
            <w:tcW w:w="1658" w:type="dxa"/>
          </w:tcPr>
          <w:p w:rsidR="00C54070" w:rsidRPr="006828E6" w:rsidRDefault="00C54070" w:rsidP="00C540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6828E6">
              <w:rPr>
                <w:rFonts w:ascii="Arial" w:hAnsi="Arial" w:cs="Arial"/>
                <w:color w:val="474747"/>
                <w:sz w:val="28"/>
                <w:szCs w:val="28"/>
                <w:shd w:val="clear" w:color="auto" w:fill="FFFFFF"/>
              </w:rPr>
              <w:t>New program, unproven</w:t>
            </w:r>
          </w:p>
        </w:tc>
        <w:tc>
          <w:tcPr>
            <w:tcW w:w="1658" w:type="dxa"/>
          </w:tcPr>
          <w:p w:rsidR="00C54070" w:rsidRPr="006828E6" w:rsidRDefault="00C54070" w:rsidP="00C540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sidRPr="006828E6">
              <w:rPr>
                <w:rFonts w:ascii="Arial" w:hAnsi="Arial" w:cs="Arial"/>
                <w:color w:val="474747"/>
                <w:sz w:val="32"/>
                <w:szCs w:val="32"/>
                <w:shd w:val="clear" w:color="auto" w:fill="FFFFFF"/>
              </w:rPr>
              <w:t>None</w:t>
            </w:r>
          </w:p>
        </w:tc>
        <w:tc>
          <w:tcPr>
            <w:tcW w:w="1758" w:type="dxa"/>
          </w:tcPr>
          <w:p w:rsidR="00C54070" w:rsidRPr="006828E6" w:rsidRDefault="00C54070" w:rsidP="00C540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6828E6">
              <w:rPr>
                <w:rFonts w:ascii="Arial" w:hAnsi="Arial" w:cs="Arial"/>
                <w:color w:val="474747"/>
                <w:sz w:val="28"/>
                <w:szCs w:val="28"/>
                <w:shd w:val="clear" w:color="auto" w:fill="FFFFFF"/>
              </w:rPr>
              <w:t>New program, unproven</w:t>
            </w:r>
          </w:p>
        </w:tc>
      </w:tr>
    </w:tbl>
    <w:p w:rsidR="00252B87" w:rsidRDefault="00252B87" w:rsidP="00F20397">
      <w:pPr>
        <w:rPr>
          <w:rFonts w:ascii="Times New Roman" w:hAnsi="Times New Roman" w:cs="Times New Roman"/>
          <w:b/>
          <w:sz w:val="30"/>
          <w:szCs w:val="30"/>
        </w:rPr>
      </w:pPr>
    </w:p>
    <w:p w:rsidR="00E50038" w:rsidRDefault="00E50038" w:rsidP="00F20397">
      <w:pPr>
        <w:rPr>
          <w:rFonts w:ascii="Times New Roman" w:hAnsi="Times New Roman" w:cs="Times New Roman"/>
          <w:b/>
          <w:sz w:val="30"/>
          <w:szCs w:val="30"/>
        </w:rPr>
      </w:pPr>
    </w:p>
    <w:p w:rsidR="00E50038" w:rsidRDefault="00E50038" w:rsidP="00F20397">
      <w:pPr>
        <w:rPr>
          <w:rFonts w:ascii="Times New Roman" w:hAnsi="Times New Roman" w:cs="Times New Roman"/>
          <w:b/>
          <w:sz w:val="30"/>
          <w:szCs w:val="30"/>
        </w:rPr>
      </w:pPr>
    </w:p>
    <w:p w:rsidR="00E50038" w:rsidRDefault="00E50038" w:rsidP="00F20397">
      <w:pPr>
        <w:rPr>
          <w:rFonts w:ascii="Times New Roman" w:hAnsi="Times New Roman" w:cs="Times New Roman"/>
          <w:b/>
          <w:sz w:val="30"/>
          <w:szCs w:val="30"/>
        </w:rPr>
      </w:pPr>
    </w:p>
    <w:p w:rsidR="00E50038" w:rsidRDefault="00E50038" w:rsidP="00F20397">
      <w:pPr>
        <w:rPr>
          <w:rFonts w:ascii="Times New Roman" w:hAnsi="Times New Roman" w:cs="Times New Roman"/>
          <w:b/>
          <w:sz w:val="30"/>
          <w:szCs w:val="30"/>
        </w:rPr>
      </w:pPr>
    </w:p>
    <w:p w:rsidR="00E50038" w:rsidRDefault="00E50038" w:rsidP="00F20397">
      <w:pPr>
        <w:rPr>
          <w:rFonts w:ascii="Times New Roman" w:hAnsi="Times New Roman" w:cs="Times New Roman"/>
          <w:b/>
          <w:sz w:val="30"/>
          <w:szCs w:val="30"/>
        </w:rPr>
      </w:pPr>
    </w:p>
    <w:p w:rsidR="00E50038" w:rsidRDefault="00E50038" w:rsidP="00F20397">
      <w:pPr>
        <w:rPr>
          <w:rFonts w:ascii="Times New Roman" w:hAnsi="Times New Roman" w:cs="Times New Roman"/>
          <w:b/>
          <w:sz w:val="30"/>
          <w:szCs w:val="30"/>
        </w:rPr>
      </w:pPr>
    </w:p>
    <w:p w:rsidR="00E50038" w:rsidRDefault="00E50038" w:rsidP="00F20397">
      <w:pPr>
        <w:rPr>
          <w:rFonts w:ascii="Times New Roman" w:hAnsi="Times New Roman" w:cs="Times New Roman"/>
          <w:b/>
          <w:sz w:val="30"/>
          <w:szCs w:val="30"/>
        </w:rPr>
      </w:pPr>
    </w:p>
    <w:p w:rsidR="00E50038" w:rsidRDefault="00E50038" w:rsidP="00F20397">
      <w:pPr>
        <w:rPr>
          <w:rFonts w:ascii="Times New Roman" w:hAnsi="Times New Roman" w:cs="Times New Roman"/>
          <w:b/>
          <w:sz w:val="30"/>
          <w:szCs w:val="30"/>
        </w:rPr>
      </w:pPr>
    </w:p>
    <w:p w:rsidR="00E50038" w:rsidRPr="00F20397" w:rsidRDefault="00E50038" w:rsidP="00F20397">
      <w:pPr>
        <w:rPr>
          <w:rFonts w:ascii="Times New Roman" w:hAnsi="Times New Roman" w:cs="Times New Roman"/>
          <w:b/>
          <w:sz w:val="30"/>
          <w:szCs w:val="30"/>
        </w:rPr>
      </w:pPr>
    </w:p>
    <w:sectPr w:rsidR="00E50038" w:rsidRPr="00F20397" w:rsidSect="00F247CE">
      <w:headerReference w:type="default" r:id="rId10"/>
      <w:footerReference w:type="default" r:id="rId1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73A" w:rsidRDefault="00EC173A" w:rsidP="00F0247B">
      <w:pPr>
        <w:spacing w:after="0" w:line="240" w:lineRule="auto"/>
      </w:pPr>
      <w:r>
        <w:separator/>
      </w:r>
    </w:p>
  </w:endnote>
  <w:endnote w:type="continuationSeparator" w:id="0">
    <w:p w:rsidR="00EC173A" w:rsidRDefault="00EC173A" w:rsidP="00F02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042564"/>
      <w:docPartObj>
        <w:docPartGallery w:val="Page Numbers (Bottom of Page)"/>
        <w:docPartUnique/>
      </w:docPartObj>
    </w:sdtPr>
    <w:sdtEndPr/>
    <w:sdtContent>
      <w:p w:rsidR="00171124" w:rsidRDefault="00171124">
        <w:pPr>
          <w:pStyle w:val="Footer"/>
          <w:jc w:val="right"/>
        </w:pPr>
        <w:r>
          <w:t xml:space="preserve">Page | </w:t>
        </w:r>
        <w:r>
          <w:fldChar w:fldCharType="begin"/>
        </w:r>
        <w:r>
          <w:instrText xml:space="preserve"> PAGE   \* MERGEFORMAT </w:instrText>
        </w:r>
        <w:r>
          <w:fldChar w:fldCharType="separate"/>
        </w:r>
        <w:r w:rsidR="00E70361">
          <w:rPr>
            <w:noProof/>
          </w:rPr>
          <w:t>1</w:t>
        </w:r>
        <w:r>
          <w:rPr>
            <w:noProof/>
          </w:rPr>
          <w:fldChar w:fldCharType="end"/>
        </w:r>
        <w:r>
          <w:t xml:space="preserve"> </w:t>
        </w:r>
      </w:p>
    </w:sdtContent>
  </w:sdt>
  <w:p w:rsidR="00F0247B" w:rsidRDefault="00F02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73A" w:rsidRDefault="00EC173A" w:rsidP="00F0247B">
      <w:pPr>
        <w:spacing w:after="0" w:line="240" w:lineRule="auto"/>
      </w:pPr>
      <w:r>
        <w:separator/>
      </w:r>
    </w:p>
  </w:footnote>
  <w:footnote w:type="continuationSeparator" w:id="0">
    <w:p w:rsidR="00EC173A" w:rsidRDefault="00EC173A" w:rsidP="00F02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47B" w:rsidRPr="00FC2AE0" w:rsidRDefault="00D76944" w:rsidP="00FC2AE0">
    <w:pPr>
      <w:pStyle w:val="Header"/>
      <w:jc w:val="center"/>
      <w:rPr>
        <w:sz w:val="12"/>
        <w:szCs w:val="12"/>
      </w:rPr>
    </w:pPr>
    <w:r w:rsidRPr="00FC2AE0">
      <w:rPr>
        <w:noProof/>
        <w:sz w:val="12"/>
        <w:szCs w:val="12"/>
      </w:rPr>
      <w:drawing>
        <wp:inline distT="0" distB="0" distL="0" distR="0">
          <wp:extent cx="2233295" cy="973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253dcfdae14d16bbd73c9528fdc518.png"/>
                  <pic:cNvPicPr/>
                </pic:nvPicPr>
                <pic:blipFill>
                  <a:blip r:embed="rId1">
                    <a:extLst>
                      <a:ext uri="{28A0092B-C50C-407E-A947-70E740481C1C}">
                        <a14:useLocalDpi xmlns:a14="http://schemas.microsoft.com/office/drawing/2010/main" val="0"/>
                      </a:ext>
                    </a:extLst>
                  </a:blip>
                  <a:stretch>
                    <a:fillRect/>
                  </a:stretch>
                </pic:blipFill>
                <pic:spPr>
                  <a:xfrm>
                    <a:off x="0" y="0"/>
                    <a:ext cx="2278415" cy="9932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4F8"/>
      </v:shape>
    </w:pict>
  </w:numPicBullet>
  <w:abstractNum w:abstractNumId="0" w15:restartNumberingAfterBreak="0">
    <w:nsid w:val="051811BE"/>
    <w:multiLevelType w:val="hybridMultilevel"/>
    <w:tmpl w:val="B9B27B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5C1077"/>
    <w:multiLevelType w:val="hybridMultilevel"/>
    <w:tmpl w:val="D6724DA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FAC7D3C"/>
    <w:multiLevelType w:val="hybridMultilevel"/>
    <w:tmpl w:val="9402AA2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2B130EB"/>
    <w:multiLevelType w:val="multilevel"/>
    <w:tmpl w:val="2398C69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47E4E"/>
    <w:multiLevelType w:val="hybridMultilevel"/>
    <w:tmpl w:val="9120018E"/>
    <w:lvl w:ilvl="0" w:tplc="63AC48C2">
      <w:start w:val="1"/>
      <w:numFmt w:val="decimal"/>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 w15:restartNumberingAfterBreak="0">
    <w:nsid w:val="477D434D"/>
    <w:multiLevelType w:val="hybridMultilevel"/>
    <w:tmpl w:val="54C8111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F8C70EB"/>
    <w:multiLevelType w:val="hybridMultilevel"/>
    <w:tmpl w:val="7594524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B8170B"/>
    <w:multiLevelType w:val="multilevel"/>
    <w:tmpl w:val="8BE6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74F4A"/>
    <w:multiLevelType w:val="hybridMultilevel"/>
    <w:tmpl w:val="FECC83BA"/>
    <w:lvl w:ilvl="0" w:tplc="40090007">
      <w:start w:val="1"/>
      <w:numFmt w:val="bullet"/>
      <w:lvlText w:val=""/>
      <w:lvlPicBulletId w:val="0"/>
      <w:lvlJc w:val="left"/>
      <w:pPr>
        <w:ind w:left="1289" w:hanging="360"/>
      </w:pPr>
      <w:rPr>
        <w:rFonts w:ascii="Symbol" w:hAnsi="Symbol"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9" w15:restartNumberingAfterBreak="0">
    <w:nsid w:val="68ED25F1"/>
    <w:multiLevelType w:val="multilevel"/>
    <w:tmpl w:val="2398C69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E0A06"/>
    <w:multiLevelType w:val="hybridMultilevel"/>
    <w:tmpl w:val="4EF43A2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A794D72"/>
    <w:multiLevelType w:val="hybridMultilevel"/>
    <w:tmpl w:val="CF14EBF8"/>
    <w:lvl w:ilvl="0" w:tplc="3A568786">
      <w:start w:val="1"/>
      <w:numFmt w:val="upperRoman"/>
      <w:lvlText w:val="%1."/>
      <w:lvlJc w:val="right"/>
      <w:pPr>
        <w:ind w:left="1440" w:hanging="360"/>
      </w:pPr>
      <w:rPr>
        <w:rFonts w:ascii="Times New Roman" w:hAnsi="Times New Roman" w:cs="Times New Roman" w:hint="default"/>
        <w:b w:val="0"/>
        <w:sz w:val="30"/>
        <w:szCs w:val="3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8"/>
  </w:num>
  <w:num w:numId="3">
    <w:abstractNumId w:val="0"/>
  </w:num>
  <w:num w:numId="4">
    <w:abstractNumId w:val="7"/>
  </w:num>
  <w:num w:numId="5">
    <w:abstractNumId w:val="3"/>
  </w:num>
  <w:num w:numId="6">
    <w:abstractNumId w:val="9"/>
  </w:num>
  <w:num w:numId="7">
    <w:abstractNumId w:val="6"/>
  </w:num>
  <w:num w:numId="8">
    <w:abstractNumId w:val="10"/>
  </w:num>
  <w:num w:numId="9">
    <w:abstractNumId w:val="11"/>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9B9"/>
    <w:rsid w:val="00000E69"/>
    <w:rsid w:val="00171124"/>
    <w:rsid w:val="00252B87"/>
    <w:rsid w:val="003932E0"/>
    <w:rsid w:val="003E086B"/>
    <w:rsid w:val="00416792"/>
    <w:rsid w:val="004750AF"/>
    <w:rsid w:val="00544982"/>
    <w:rsid w:val="00565B53"/>
    <w:rsid w:val="005A33FB"/>
    <w:rsid w:val="006828E6"/>
    <w:rsid w:val="006A0F7B"/>
    <w:rsid w:val="00774EC4"/>
    <w:rsid w:val="007D5043"/>
    <w:rsid w:val="007F0B1C"/>
    <w:rsid w:val="00896732"/>
    <w:rsid w:val="008D4226"/>
    <w:rsid w:val="009068A3"/>
    <w:rsid w:val="009C4433"/>
    <w:rsid w:val="00A033E5"/>
    <w:rsid w:val="00A03DE6"/>
    <w:rsid w:val="00A93EE3"/>
    <w:rsid w:val="00AD69B9"/>
    <w:rsid w:val="00AF3FC8"/>
    <w:rsid w:val="00C53CF4"/>
    <w:rsid w:val="00C54070"/>
    <w:rsid w:val="00D76944"/>
    <w:rsid w:val="00DA6F94"/>
    <w:rsid w:val="00E26DD8"/>
    <w:rsid w:val="00E50038"/>
    <w:rsid w:val="00E70361"/>
    <w:rsid w:val="00E90860"/>
    <w:rsid w:val="00EC173A"/>
    <w:rsid w:val="00ED704B"/>
    <w:rsid w:val="00EF7C9D"/>
    <w:rsid w:val="00F0247B"/>
    <w:rsid w:val="00F20397"/>
    <w:rsid w:val="00F247CE"/>
    <w:rsid w:val="00FC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2028E"/>
  <w15:chartTrackingRefBased/>
  <w15:docId w15:val="{61A2C3D9-C6D7-4843-BB33-8218AD24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69B9"/>
  </w:style>
  <w:style w:type="paragraph" w:styleId="Heading1">
    <w:name w:val="heading 1"/>
    <w:basedOn w:val="Normal"/>
    <w:next w:val="Normal"/>
    <w:link w:val="Heading1Char"/>
    <w:uiPriority w:val="9"/>
    <w:qFormat/>
    <w:rsid w:val="00AD69B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AD69B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D69B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D69B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D69B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D69B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D69B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D69B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D69B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B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AD69B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D69B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D69B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D69B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D69B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D69B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D69B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D69B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D69B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AD69B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D69B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D69B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D69B9"/>
    <w:rPr>
      <w:color w:val="000000" w:themeColor="text1"/>
      <w:sz w:val="24"/>
      <w:szCs w:val="24"/>
    </w:rPr>
  </w:style>
  <w:style w:type="character" w:styleId="Strong">
    <w:name w:val="Strong"/>
    <w:basedOn w:val="DefaultParagraphFont"/>
    <w:uiPriority w:val="22"/>
    <w:qFormat/>
    <w:rsid w:val="00AD69B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D69B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AD69B9"/>
    <w:pPr>
      <w:spacing w:after="0" w:line="240" w:lineRule="auto"/>
    </w:pPr>
  </w:style>
  <w:style w:type="paragraph" w:styleId="Quote">
    <w:name w:val="Quote"/>
    <w:basedOn w:val="Normal"/>
    <w:next w:val="Normal"/>
    <w:link w:val="QuoteChar"/>
    <w:uiPriority w:val="29"/>
    <w:qFormat/>
    <w:rsid w:val="00AD69B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D69B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D69B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D69B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D69B9"/>
    <w:rPr>
      <w:i/>
      <w:iCs/>
      <w:color w:val="auto"/>
    </w:rPr>
  </w:style>
  <w:style w:type="character" w:styleId="IntenseEmphasis">
    <w:name w:val="Intense Emphasis"/>
    <w:basedOn w:val="DefaultParagraphFont"/>
    <w:uiPriority w:val="21"/>
    <w:qFormat/>
    <w:rsid w:val="00AD69B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D69B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D69B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D69B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D69B9"/>
    <w:pPr>
      <w:outlineLvl w:val="9"/>
    </w:pPr>
  </w:style>
  <w:style w:type="table" w:styleId="TableGrid">
    <w:name w:val="Table Grid"/>
    <w:basedOn w:val="TableNormal"/>
    <w:uiPriority w:val="39"/>
    <w:rsid w:val="00544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2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47B"/>
  </w:style>
  <w:style w:type="paragraph" w:styleId="Footer">
    <w:name w:val="footer"/>
    <w:basedOn w:val="Normal"/>
    <w:link w:val="FooterChar"/>
    <w:uiPriority w:val="99"/>
    <w:unhideWhenUsed/>
    <w:rsid w:val="00F02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47B"/>
  </w:style>
  <w:style w:type="paragraph" w:styleId="ListParagraph">
    <w:name w:val="List Paragraph"/>
    <w:basedOn w:val="Normal"/>
    <w:uiPriority w:val="34"/>
    <w:qFormat/>
    <w:rsid w:val="00EF7C9D"/>
    <w:pPr>
      <w:ind w:left="720"/>
      <w:contextualSpacing/>
    </w:pPr>
  </w:style>
  <w:style w:type="paragraph" w:customStyle="1" w:styleId="trt0xe">
    <w:name w:val="trt0xe"/>
    <w:basedOn w:val="Normal"/>
    <w:rsid w:val="00EF7C9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41679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nitial-text">
    <w:name w:val="initial-text"/>
    <w:basedOn w:val="DefaultParagraphFont"/>
    <w:rsid w:val="00416792"/>
  </w:style>
  <w:style w:type="character" w:styleId="Hyperlink">
    <w:name w:val="Hyperlink"/>
    <w:basedOn w:val="DefaultParagraphFont"/>
    <w:uiPriority w:val="99"/>
    <w:semiHidden/>
    <w:unhideWhenUsed/>
    <w:rsid w:val="00252B87"/>
    <w:rPr>
      <w:color w:val="0000FF"/>
      <w:u w:val="single"/>
    </w:rPr>
  </w:style>
  <w:style w:type="table" w:styleId="ListTable4-Accent1">
    <w:name w:val="List Table 4 Accent 1"/>
    <w:basedOn w:val="TableNormal"/>
    <w:uiPriority w:val="49"/>
    <w:rsid w:val="00252B8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252B8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41484">
      <w:bodyDiv w:val="1"/>
      <w:marLeft w:val="0"/>
      <w:marRight w:val="0"/>
      <w:marTop w:val="0"/>
      <w:marBottom w:val="0"/>
      <w:divBdr>
        <w:top w:val="none" w:sz="0" w:space="0" w:color="auto"/>
        <w:left w:val="none" w:sz="0" w:space="0" w:color="auto"/>
        <w:bottom w:val="none" w:sz="0" w:space="0" w:color="auto"/>
        <w:right w:val="none" w:sz="0" w:space="0" w:color="auto"/>
      </w:divBdr>
      <w:divsChild>
        <w:div w:id="472718195">
          <w:marLeft w:val="0"/>
          <w:marRight w:val="0"/>
          <w:marTop w:val="0"/>
          <w:marBottom w:val="0"/>
          <w:divBdr>
            <w:top w:val="none" w:sz="0" w:space="0" w:color="auto"/>
            <w:left w:val="none" w:sz="0" w:space="0" w:color="auto"/>
            <w:bottom w:val="none" w:sz="0" w:space="0" w:color="auto"/>
            <w:right w:val="none" w:sz="0" w:space="0" w:color="auto"/>
          </w:divBdr>
          <w:divsChild>
            <w:div w:id="282004348">
              <w:marLeft w:val="0"/>
              <w:marRight w:val="0"/>
              <w:marTop w:val="0"/>
              <w:marBottom w:val="0"/>
              <w:divBdr>
                <w:top w:val="none" w:sz="0" w:space="0" w:color="auto"/>
                <w:left w:val="none" w:sz="0" w:space="0" w:color="auto"/>
                <w:bottom w:val="none" w:sz="0" w:space="0" w:color="auto"/>
                <w:right w:val="none" w:sz="0" w:space="0" w:color="auto"/>
              </w:divBdr>
              <w:divsChild>
                <w:div w:id="5518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717">
      <w:bodyDiv w:val="1"/>
      <w:marLeft w:val="0"/>
      <w:marRight w:val="0"/>
      <w:marTop w:val="0"/>
      <w:marBottom w:val="0"/>
      <w:divBdr>
        <w:top w:val="none" w:sz="0" w:space="0" w:color="auto"/>
        <w:left w:val="none" w:sz="0" w:space="0" w:color="auto"/>
        <w:bottom w:val="none" w:sz="0" w:space="0" w:color="auto"/>
        <w:right w:val="none" w:sz="0" w:space="0" w:color="auto"/>
      </w:divBdr>
    </w:div>
    <w:div w:id="894663838">
      <w:bodyDiv w:val="1"/>
      <w:marLeft w:val="0"/>
      <w:marRight w:val="0"/>
      <w:marTop w:val="0"/>
      <w:marBottom w:val="0"/>
      <w:divBdr>
        <w:top w:val="none" w:sz="0" w:space="0" w:color="auto"/>
        <w:left w:val="none" w:sz="0" w:space="0" w:color="auto"/>
        <w:bottom w:val="none" w:sz="0" w:space="0" w:color="auto"/>
        <w:right w:val="none" w:sz="0" w:space="0" w:color="auto"/>
      </w:divBdr>
    </w:div>
    <w:div w:id="1175614897">
      <w:bodyDiv w:val="1"/>
      <w:marLeft w:val="0"/>
      <w:marRight w:val="0"/>
      <w:marTop w:val="0"/>
      <w:marBottom w:val="0"/>
      <w:divBdr>
        <w:top w:val="none" w:sz="0" w:space="0" w:color="auto"/>
        <w:left w:val="none" w:sz="0" w:space="0" w:color="auto"/>
        <w:bottom w:val="none" w:sz="0" w:space="0" w:color="auto"/>
        <w:right w:val="none" w:sz="0" w:space="0" w:color="auto"/>
      </w:divBdr>
    </w:div>
    <w:div w:id="1258321904">
      <w:bodyDiv w:val="1"/>
      <w:marLeft w:val="0"/>
      <w:marRight w:val="0"/>
      <w:marTop w:val="0"/>
      <w:marBottom w:val="0"/>
      <w:divBdr>
        <w:top w:val="none" w:sz="0" w:space="0" w:color="auto"/>
        <w:left w:val="none" w:sz="0" w:space="0" w:color="auto"/>
        <w:bottom w:val="none" w:sz="0" w:space="0" w:color="auto"/>
        <w:right w:val="none" w:sz="0" w:space="0" w:color="auto"/>
      </w:divBdr>
    </w:div>
    <w:div w:id="1417559916">
      <w:bodyDiv w:val="1"/>
      <w:marLeft w:val="0"/>
      <w:marRight w:val="0"/>
      <w:marTop w:val="0"/>
      <w:marBottom w:val="0"/>
      <w:divBdr>
        <w:top w:val="none" w:sz="0" w:space="0" w:color="auto"/>
        <w:left w:val="none" w:sz="0" w:space="0" w:color="auto"/>
        <w:bottom w:val="none" w:sz="0" w:space="0" w:color="auto"/>
        <w:right w:val="none" w:sz="0" w:space="0" w:color="auto"/>
      </w:divBdr>
    </w:div>
    <w:div w:id="1532957007">
      <w:bodyDiv w:val="1"/>
      <w:marLeft w:val="0"/>
      <w:marRight w:val="0"/>
      <w:marTop w:val="0"/>
      <w:marBottom w:val="0"/>
      <w:divBdr>
        <w:top w:val="none" w:sz="0" w:space="0" w:color="auto"/>
        <w:left w:val="none" w:sz="0" w:space="0" w:color="auto"/>
        <w:bottom w:val="none" w:sz="0" w:space="0" w:color="auto"/>
        <w:right w:val="none" w:sz="0" w:space="0" w:color="auto"/>
      </w:divBdr>
      <w:divsChild>
        <w:div w:id="1854570370">
          <w:marLeft w:val="0"/>
          <w:marRight w:val="0"/>
          <w:marTop w:val="0"/>
          <w:marBottom w:val="0"/>
          <w:divBdr>
            <w:top w:val="none" w:sz="0" w:space="0" w:color="auto"/>
            <w:left w:val="none" w:sz="0" w:space="0" w:color="auto"/>
            <w:bottom w:val="none" w:sz="0" w:space="0" w:color="auto"/>
            <w:right w:val="none" w:sz="0" w:space="0" w:color="auto"/>
          </w:divBdr>
          <w:divsChild>
            <w:div w:id="1800995407">
              <w:marLeft w:val="0"/>
              <w:marRight w:val="0"/>
              <w:marTop w:val="420"/>
              <w:marBottom w:val="0"/>
              <w:divBdr>
                <w:top w:val="none" w:sz="0" w:space="0" w:color="auto"/>
                <w:left w:val="none" w:sz="0" w:space="0" w:color="auto"/>
                <w:bottom w:val="none" w:sz="0" w:space="0" w:color="auto"/>
                <w:right w:val="none" w:sz="0" w:space="0" w:color="auto"/>
              </w:divBdr>
            </w:div>
            <w:div w:id="529270670">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762213802">
      <w:bodyDiv w:val="1"/>
      <w:marLeft w:val="0"/>
      <w:marRight w:val="0"/>
      <w:marTop w:val="0"/>
      <w:marBottom w:val="0"/>
      <w:divBdr>
        <w:top w:val="none" w:sz="0" w:space="0" w:color="auto"/>
        <w:left w:val="none" w:sz="0" w:space="0" w:color="auto"/>
        <w:bottom w:val="none" w:sz="0" w:space="0" w:color="auto"/>
        <w:right w:val="none" w:sz="0" w:space="0" w:color="auto"/>
      </w:divBdr>
    </w:div>
    <w:div w:id="195875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urestorage.com/docs.html?item=/type/pdf/subtype/doc/path/content/dam/pdf/en/legal/pure-support-guide.pdf/context/services/technica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40D38-B47B-4B24-8FE1-7B2EAD132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Ashwini</cp:lastModifiedBy>
  <cp:revision>7</cp:revision>
  <dcterms:created xsi:type="dcterms:W3CDTF">2023-01-27T10:35:00Z</dcterms:created>
  <dcterms:modified xsi:type="dcterms:W3CDTF">2023-01-30T14:54:00Z</dcterms:modified>
</cp:coreProperties>
</file>