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1244" w:rsidRPr="00EF1F08" w:rsidRDefault="00EF1F08">
      <w:pPr>
        <w:rPr>
          <w:rFonts w:ascii="Bookman Old Style" w:hAnsi="Bookman Old Style"/>
          <w:sz w:val="48"/>
          <w:szCs w:val="48"/>
        </w:rPr>
      </w:pPr>
      <w:r w:rsidRPr="00EF1F08">
        <w:rPr>
          <w:rFonts w:ascii="Bookman Old Style" w:hAnsi="Bookman Old Style"/>
          <w:sz w:val="48"/>
          <w:szCs w:val="48"/>
        </w:rPr>
        <w:t>PROJECT-STOR2RRD</w:t>
      </w:r>
    </w:p>
    <w:p w:rsidR="00EF1F08" w:rsidRDefault="00EF1F08">
      <w:pPr>
        <w:rPr>
          <w:rFonts w:ascii="Bookman Old Style" w:hAnsi="Bookman Old Style"/>
          <w:sz w:val="48"/>
          <w:szCs w:val="48"/>
        </w:rPr>
      </w:pPr>
      <w:r w:rsidRPr="00EF1F08">
        <w:rPr>
          <w:rFonts w:ascii="Bookman Old Style" w:hAnsi="Bookman Old Style"/>
          <w:sz w:val="48"/>
          <w:szCs w:val="48"/>
        </w:rPr>
        <w:t>ORGANISATION-STOR2RRD</w:t>
      </w:r>
    </w:p>
    <w:p w:rsidR="008F33D6" w:rsidRDefault="008F33D6">
      <w:pPr>
        <w:rPr>
          <w:rFonts w:ascii="Bookman Old Style" w:hAnsi="Bookman Old Style"/>
          <w:sz w:val="48"/>
          <w:szCs w:val="48"/>
        </w:rPr>
      </w:pPr>
      <w:r>
        <w:rPr>
          <w:rFonts w:ascii="Bookman Old Style" w:hAnsi="Bookman Old Style"/>
          <w:sz w:val="48"/>
          <w:szCs w:val="48"/>
        </w:rPr>
        <w:t>INTRODUCTION</w:t>
      </w:r>
      <w:r w:rsidR="003E66D0">
        <w:rPr>
          <w:rFonts w:ascii="Bookman Old Style" w:hAnsi="Bookman Old Style"/>
          <w:sz w:val="48"/>
          <w:szCs w:val="48"/>
        </w:rPr>
        <w:t>:</w:t>
      </w:r>
    </w:p>
    <w:p w:rsidR="008F33D6" w:rsidRPr="008F33D6" w:rsidRDefault="008F33D6" w:rsidP="008F33D6">
      <w:pPr>
        <w:shd w:val="clear" w:color="auto" w:fill="FFFFFF"/>
        <w:spacing w:after="0" w:line="360" w:lineRule="atLeast"/>
        <w:rPr>
          <w:rFonts w:ascii="Bahnschrift Condensed" w:eastAsia="Times New Roman" w:hAnsi="Bahnschrift Condensed" w:cs="Arial"/>
          <w:color w:val="002060"/>
          <w:sz w:val="36"/>
          <w:szCs w:val="36"/>
          <w:lang w:eastAsia="en-IN"/>
        </w:rPr>
      </w:pPr>
      <w:r w:rsidRPr="008F33D6">
        <w:rPr>
          <w:rFonts w:ascii="Bahnschrift Condensed" w:eastAsia="Times New Roman" w:hAnsi="Bahnschrift Condensed" w:cs="Arial"/>
          <w:color w:val="002060"/>
          <w:sz w:val="36"/>
          <w:szCs w:val="36"/>
          <w:lang w:eastAsia="en-IN"/>
        </w:rPr>
        <w:t>STOR2RRD is an open-source software tool that is used for monitoring and reporting performance in storage systems, SAN switches, and LAN switches. It is developed by the Czech company</w:t>
      </w:r>
      <w:r w:rsidRPr="008F33D6">
        <w:rPr>
          <w:rFonts w:ascii="Bahnschrift Condensed" w:eastAsia="Times New Roman" w:hAnsi="Bahnschrift Condensed" w:cs="Arial"/>
          <w:b/>
          <w:bCs/>
          <w:color w:val="002060"/>
          <w:sz w:val="36"/>
          <w:szCs w:val="36"/>
          <w:lang w:eastAsia="en-IN"/>
        </w:rPr>
        <w:t> </w:t>
      </w:r>
      <w:proofErr w:type="spellStart"/>
      <w:r w:rsidRPr="008F33D6">
        <w:rPr>
          <w:rFonts w:ascii="Bahnschrift Condensed" w:eastAsia="Times New Roman" w:hAnsi="Bahnschrift Condensed" w:cs="Arial"/>
          <w:b/>
          <w:bCs/>
          <w:color w:val="002060"/>
          <w:sz w:val="36"/>
          <w:szCs w:val="36"/>
          <w:lang w:eastAsia="en-IN"/>
        </w:rPr>
        <w:t>XoruX</w:t>
      </w:r>
      <w:proofErr w:type="spellEnd"/>
      <w:r w:rsidRPr="008F33D6">
        <w:rPr>
          <w:rFonts w:ascii="Bahnschrift Condensed" w:eastAsia="Times New Roman" w:hAnsi="Bahnschrift Condensed" w:cs="Arial"/>
          <w:color w:val="002060"/>
          <w:sz w:val="36"/>
          <w:szCs w:val="36"/>
          <w:lang w:eastAsia="en-IN"/>
        </w:rPr>
        <w:t>.</w:t>
      </w:r>
    </w:p>
    <w:p w:rsidR="008F33D6" w:rsidRPr="008F33D6" w:rsidRDefault="008F33D6" w:rsidP="008F33D6">
      <w:pPr>
        <w:shd w:val="clear" w:color="auto" w:fill="FFFFFF"/>
        <w:spacing w:after="0" w:line="360" w:lineRule="atLeast"/>
        <w:rPr>
          <w:rFonts w:ascii="Bahnschrift Condensed" w:eastAsia="Times New Roman" w:hAnsi="Bahnschrift Condensed" w:cs="Arial"/>
          <w:color w:val="002060"/>
          <w:sz w:val="36"/>
          <w:szCs w:val="36"/>
          <w:lang w:eastAsia="en-IN"/>
        </w:rPr>
      </w:pPr>
      <w:r w:rsidRPr="008F33D6">
        <w:rPr>
          <w:rFonts w:ascii="Bahnschrift Condensed" w:eastAsia="Times New Roman" w:hAnsi="Bahnschrift Condensed" w:cs="Arial"/>
          <w:color w:val="002060"/>
          <w:sz w:val="36"/>
          <w:szCs w:val="36"/>
          <w:lang w:eastAsia="en-IN"/>
        </w:rPr>
        <w:t>THE LATEST VERSION FOR STOR2RRD IS</w:t>
      </w:r>
    </w:p>
    <w:p w:rsidR="008F33D6" w:rsidRDefault="008F33D6" w:rsidP="008F33D6">
      <w:pPr>
        <w:shd w:val="clear" w:color="auto" w:fill="FFFFFF"/>
        <w:spacing w:after="0" w:line="360" w:lineRule="atLeast"/>
        <w:rPr>
          <w:rFonts w:ascii="Bahnschrift Condensed" w:hAnsi="Bahnschrift Condensed" w:cs="Arial"/>
          <w:color w:val="002060"/>
          <w:sz w:val="36"/>
          <w:szCs w:val="36"/>
          <w:shd w:val="clear" w:color="auto" w:fill="FFFFFF"/>
        </w:rPr>
      </w:pPr>
      <w:r w:rsidRPr="008F33D6">
        <w:rPr>
          <w:rFonts w:ascii="Bahnschrift Condensed" w:hAnsi="Bahnschrift Condensed" w:cs="Arial"/>
          <w:color w:val="002060"/>
          <w:sz w:val="36"/>
          <w:szCs w:val="36"/>
          <w:shd w:val="clear" w:color="auto" w:fill="FFFFFF"/>
        </w:rPr>
        <w:t>STOR2RRD is open-source software [5] that is published under the GNU General Public License v3.0. As of November 2021, the latest version is 7.30. [6] [7] Beta versions were initially made available in 2013.</w:t>
      </w:r>
    </w:p>
    <w:p w:rsidR="00127D6B" w:rsidRDefault="00127D6B" w:rsidP="008F33D6">
      <w:pPr>
        <w:shd w:val="clear" w:color="auto" w:fill="FFFFFF"/>
        <w:spacing w:after="0" w:line="360" w:lineRule="atLeast"/>
        <w:rPr>
          <w:rFonts w:ascii="Bahnschrift Condensed" w:hAnsi="Bahnschrift Condensed" w:cs="Arial"/>
          <w:color w:val="002060"/>
          <w:sz w:val="36"/>
          <w:szCs w:val="36"/>
          <w:shd w:val="clear" w:color="auto" w:fill="FFFFFF"/>
        </w:rPr>
      </w:pPr>
      <w:r>
        <w:rPr>
          <w:rFonts w:ascii="Bahnschrift Condensed" w:hAnsi="Bahnschrift Condensed" w:cs="Arial"/>
          <w:noProof/>
          <w:color w:val="002060"/>
          <w:sz w:val="36"/>
          <w:szCs w:val="36"/>
          <w:shd w:val="clear" w:color="auto" w:fill="FFFFFF"/>
        </w:rPr>
        <w:drawing>
          <wp:inline distT="0" distB="0" distL="0" distR="0">
            <wp:extent cx="5730240" cy="23393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0240" cy="2339340"/>
                    </a:xfrm>
                    <a:prstGeom prst="rect">
                      <a:avLst/>
                    </a:prstGeom>
                    <a:noFill/>
                    <a:ln>
                      <a:noFill/>
                    </a:ln>
                  </pic:spPr>
                </pic:pic>
              </a:graphicData>
            </a:graphic>
          </wp:inline>
        </w:drawing>
      </w:r>
    </w:p>
    <w:p w:rsidR="006B7687" w:rsidRDefault="006B7687" w:rsidP="008F33D6">
      <w:pPr>
        <w:shd w:val="clear" w:color="auto" w:fill="FFFFFF"/>
        <w:spacing w:after="0" w:line="360" w:lineRule="atLeast"/>
        <w:rPr>
          <w:rFonts w:ascii="Bahnschrift Condensed" w:hAnsi="Bahnschrift Condensed" w:cs="Arial"/>
          <w:color w:val="002060"/>
          <w:sz w:val="36"/>
          <w:szCs w:val="36"/>
          <w:shd w:val="clear" w:color="auto" w:fill="FFFFFF"/>
        </w:rPr>
      </w:pPr>
    </w:p>
    <w:p w:rsidR="00A037CC" w:rsidRPr="003E66D0" w:rsidRDefault="003E66D0" w:rsidP="003E66D0">
      <w:pPr>
        <w:shd w:val="clear" w:color="auto" w:fill="FFFFFF"/>
        <w:spacing w:after="0" w:line="360" w:lineRule="atLeast"/>
        <w:jc w:val="center"/>
        <w:rPr>
          <w:rFonts w:ascii="Arial" w:eastAsia="Times New Roman" w:hAnsi="Arial" w:cs="Arial"/>
          <w:color w:val="111111"/>
          <w:sz w:val="44"/>
          <w:szCs w:val="44"/>
          <w:lang w:eastAsia="en-IN"/>
        </w:rPr>
      </w:pPr>
      <w:r w:rsidRPr="003E66D0">
        <w:rPr>
          <w:rFonts w:ascii="Arial" w:eastAsia="Times New Roman" w:hAnsi="Arial" w:cs="Arial"/>
          <w:color w:val="111111"/>
          <w:sz w:val="44"/>
          <w:szCs w:val="44"/>
          <w:lang w:eastAsia="en-IN"/>
        </w:rPr>
        <w:t>PROJECT SUMMARY</w:t>
      </w:r>
    </w:p>
    <w:p w:rsidR="00A037CC" w:rsidRPr="008F33D6" w:rsidRDefault="00A037CC" w:rsidP="008F33D6">
      <w:pPr>
        <w:shd w:val="clear" w:color="auto" w:fill="FFFFFF"/>
        <w:spacing w:after="0" w:line="360" w:lineRule="atLeast"/>
        <w:rPr>
          <w:rFonts w:ascii="Arial" w:eastAsia="Times New Roman" w:hAnsi="Arial" w:cs="Arial"/>
          <w:color w:val="111111"/>
          <w:sz w:val="24"/>
          <w:szCs w:val="24"/>
          <w:lang w:eastAsia="en-IN"/>
        </w:rPr>
      </w:pPr>
    </w:p>
    <w:tbl>
      <w:tblPr>
        <w:tblStyle w:val="TableGrid"/>
        <w:tblW w:w="0" w:type="auto"/>
        <w:tblLook w:val="04A0" w:firstRow="1" w:lastRow="0" w:firstColumn="1" w:lastColumn="0" w:noHBand="0" w:noVBand="1"/>
      </w:tblPr>
      <w:tblGrid>
        <w:gridCol w:w="5651"/>
        <w:gridCol w:w="3365"/>
      </w:tblGrid>
      <w:tr w:rsidR="008F33D6" w:rsidTr="000B4AD4">
        <w:tc>
          <w:tcPr>
            <w:tcW w:w="5651" w:type="dxa"/>
          </w:tcPr>
          <w:p w:rsidR="008F33D6" w:rsidRDefault="008F33D6">
            <w:pPr>
              <w:rPr>
                <w:rFonts w:ascii="Bookman Old Style" w:hAnsi="Bookman Old Style"/>
                <w:sz w:val="48"/>
                <w:szCs w:val="48"/>
              </w:rPr>
            </w:pPr>
            <w:r>
              <w:rPr>
                <w:rFonts w:ascii="Bookman Old Style" w:hAnsi="Bookman Old Style"/>
                <w:sz w:val="48"/>
                <w:szCs w:val="48"/>
              </w:rPr>
              <w:t>Website</w:t>
            </w:r>
          </w:p>
        </w:tc>
        <w:tc>
          <w:tcPr>
            <w:tcW w:w="3365" w:type="dxa"/>
          </w:tcPr>
          <w:p w:rsidR="008F33D6" w:rsidRDefault="000B4AD4">
            <w:pPr>
              <w:rPr>
                <w:rFonts w:ascii="Bookman Old Style" w:hAnsi="Bookman Old Style"/>
                <w:sz w:val="48"/>
                <w:szCs w:val="48"/>
              </w:rPr>
            </w:pPr>
            <w:r>
              <w:rPr>
                <w:rFonts w:ascii="Arial" w:hAnsi="Arial" w:cs="Arial"/>
                <w:color w:val="3366CC"/>
                <w:sz w:val="18"/>
                <w:szCs w:val="18"/>
                <w:shd w:val="clear" w:color="auto" w:fill="F8F9FA"/>
              </w:rPr>
              <w:t>stor2rrd.com</w:t>
            </w:r>
          </w:p>
        </w:tc>
      </w:tr>
      <w:tr w:rsidR="008F33D6" w:rsidTr="000B4AD4">
        <w:tc>
          <w:tcPr>
            <w:tcW w:w="5651" w:type="dxa"/>
          </w:tcPr>
          <w:p w:rsidR="008F33D6" w:rsidRDefault="008F33D6">
            <w:pPr>
              <w:rPr>
                <w:rFonts w:ascii="Bookman Old Style" w:hAnsi="Bookman Old Style"/>
                <w:sz w:val="48"/>
                <w:szCs w:val="48"/>
              </w:rPr>
            </w:pPr>
            <w:r>
              <w:rPr>
                <w:rFonts w:ascii="Bookman Old Style" w:hAnsi="Bookman Old Style"/>
                <w:sz w:val="48"/>
                <w:szCs w:val="48"/>
              </w:rPr>
              <w:t>Organisation/foundation name</w:t>
            </w:r>
          </w:p>
        </w:tc>
        <w:tc>
          <w:tcPr>
            <w:tcW w:w="3365" w:type="dxa"/>
          </w:tcPr>
          <w:p w:rsidR="008F33D6" w:rsidRDefault="000B4AD4">
            <w:pPr>
              <w:rPr>
                <w:rFonts w:ascii="Bookman Old Style" w:hAnsi="Bookman Old Style"/>
                <w:sz w:val="48"/>
                <w:szCs w:val="48"/>
              </w:rPr>
            </w:pPr>
            <w:r>
              <w:rPr>
                <w:rFonts w:ascii="Bookman Old Style" w:hAnsi="Bookman Old Style"/>
                <w:sz w:val="48"/>
                <w:szCs w:val="48"/>
              </w:rPr>
              <w:t>STOR2RRD</w:t>
            </w:r>
          </w:p>
          <w:p w:rsidR="008F33D6" w:rsidRDefault="008F33D6">
            <w:pPr>
              <w:rPr>
                <w:rFonts w:ascii="Bookman Old Style" w:hAnsi="Bookman Old Style"/>
                <w:sz w:val="48"/>
                <w:szCs w:val="48"/>
              </w:rPr>
            </w:pPr>
          </w:p>
        </w:tc>
      </w:tr>
      <w:tr w:rsidR="008F33D6" w:rsidTr="000B4AD4">
        <w:tc>
          <w:tcPr>
            <w:tcW w:w="5651" w:type="dxa"/>
          </w:tcPr>
          <w:p w:rsidR="008F33D6" w:rsidRDefault="00CE57A0">
            <w:pPr>
              <w:rPr>
                <w:rFonts w:ascii="Bookman Old Style" w:hAnsi="Bookman Old Style"/>
                <w:sz w:val="48"/>
                <w:szCs w:val="48"/>
              </w:rPr>
            </w:pPr>
            <w:r>
              <w:rPr>
                <w:rFonts w:ascii="Bookman Old Style" w:hAnsi="Bookman Old Style"/>
                <w:sz w:val="48"/>
                <w:szCs w:val="48"/>
              </w:rPr>
              <w:t>L</w:t>
            </w:r>
            <w:r w:rsidR="008F33D6">
              <w:rPr>
                <w:rFonts w:ascii="Bookman Old Style" w:hAnsi="Bookman Old Style"/>
                <w:sz w:val="48"/>
                <w:szCs w:val="48"/>
              </w:rPr>
              <w:t>icense</w:t>
            </w:r>
          </w:p>
        </w:tc>
        <w:tc>
          <w:tcPr>
            <w:tcW w:w="3365" w:type="dxa"/>
          </w:tcPr>
          <w:p w:rsidR="008F33D6" w:rsidRDefault="0091505B">
            <w:pPr>
              <w:rPr>
                <w:rFonts w:ascii="Bookman Old Style" w:hAnsi="Bookman Old Style"/>
                <w:sz w:val="48"/>
                <w:szCs w:val="48"/>
              </w:rPr>
            </w:pPr>
            <w:r>
              <w:rPr>
                <w:rStyle w:val="Strong"/>
                <w:rFonts w:ascii="Roboto" w:hAnsi="Roboto"/>
                <w:color w:val="444444"/>
                <w:sz w:val="21"/>
                <w:szCs w:val="21"/>
                <w:shd w:val="clear" w:color="auto" w:fill="FFFFFF"/>
              </w:rPr>
              <w:t> </w:t>
            </w:r>
            <w:hyperlink r:id="rId6" w:tgtFrame="_blank" w:history="1">
              <w:r>
                <w:rPr>
                  <w:rStyle w:val="Hyperlink"/>
                  <w:rFonts w:ascii="Roboto" w:hAnsi="Roboto"/>
                  <w:color w:val="4007A2"/>
                  <w:sz w:val="21"/>
                  <w:szCs w:val="21"/>
                  <w:shd w:val="clear" w:color="auto" w:fill="FFFFFF"/>
                </w:rPr>
                <w:t>GNU General Public License</w:t>
              </w:r>
            </w:hyperlink>
            <w:r>
              <w:rPr>
                <w:rFonts w:ascii="Roboto" w:hAnsi="Roboto"/>
                <w:color w:val="444444"/>
                <w:sz w:val="21"/>
                <w:szCs w:val="21"/>
                <w:shd w:val="clear" w:color="auto" w:fill="FFFFFF"/>
              </w:rPr>
              <w:t> v3.0</w:t>
            </w:r>
          </w:p>
        </w:tc>
      </w:tr>
      <w:tr w:rsidR="008F33D6" w:rsidTr="000B4AD4">
        <w:tc>
          <w:tcPr>
            <w:tcW w:w="5651" w:type="dxa"/>
          </w:tcPr>
          <w:p w:rsidR="008F33D6" w:rsidRDefault="008F33D6">
            <w:pPr>
              <w:rPr>
                <w:rFonts w:ascii="Bookman Old Style" w:hAnsi="Bookman Old Style"/>
                <w:sz w:val="48"/>
                <w:szCs w:val="48"/>
              </w:rPr>
            </w:pPr>
            <w:r>
              <w:rPr>
                <w:rFonts w:ascii="Bookman Old Style" w:hAnsi="Bookman Old Style"/>
                <w:sz w:val="48"/>
                <w:szCs w:val="48"/>
              </w:rPr>
              <w:t>Open/proprietary</w:t>
            </w:r>
          </w:p>
        </w:tc>
        <w:tc>
          <w:tcPr>
            <w:tcW w:w="3365" w:type="dxa"/>
          </w:tcPr>
          <w:p w:rsidR="008F33D6" w:rsidRDefault="0091505B">
            <w:pPr>
              <w:rPr>
                <w:rFonts w:ascii="Bookman Old Style" w:hAnsi="Bookman Old Style"/>
                <w:sz w:val="48"/>
                <w:szCs w:val="48"/>
              </w:rPr>
            </w:pPr>
            <w:proofErr w:type="gramStart"/>
            <w:r>
              <w:rPr>
                <w:rFonts w:ascii="Bookman Old Style" w:hAnsi="Bookman Old Style"/>
                <w:sz w:val="48"/>
                <w:szCs w:val="48"/>
              </w:rPr>
              <w:t>Open source</w:t>
            </w:r>
            <w:proofErr w:type="gramEnd"/>
            <w:r>
              <w:rPr>
                <w:rFonts w:ascii="Bookman Old Style" w:hAnsi="Bookman Old Style"/>
                <w:sz w:val="48"/>
                <w:szCs w:val="48"/>
              </w:rPr>
              <w:t xml:space="preserve"> project</w:t>
            </w:r>
          </w:p>
        </w:tc>
      </w:tr>
      <w:tr w:rsidR="008F33D6" w:rsidTr="000B4AD4">
        <w:tc>
          <w:tcPr>
            <w:tcW w:w="5651" w:type="dxa"/>
          </w:tcPr>
          <w:p w:rsidR="008F33D6" w:rsidRDefault="008F33D6">
            <w:pPr>
              <w:rPr>
                <w:rFonts w:ascii="Bookman Old Style" w:hAnsi="Bookman Old Style"/>
                <w:sz w:val="48"/>
                <w:szCs w:val="48"/>
              </w:rPr>
            </w:pPr>
            <w:r>
              <w:rPr>
                <w:rFonts w:ascii="Bookman Old Style" w:hAnsi="Bookman Old Style"/>
                <w:sz w:val="48"/>
                <w:szCs w:val="48"/>
              </w:rPr>
              <w:lastRenderedPageBreak/>
              <w:t>Source path</w:t>
            </w:r>
          </w:p>
        </w:tc>
        <w:tc>
          <w:tcPr>
            <w:tcW w:w="3365" w:type="dxa"/>
          </w:tcPr>
          <w:p w:rsidR="008F33D6" w:rsidRDefault="003E66D0">
            <w:pPr>
              <w:rPr>
                <w:rFonts w:ascii="Bookman Old Style" w:hAnsi="Bookman Old Style"/>
                <w:sz w:val="48"/>
                <w:szCs w:val="48"/>
              </w:rPr>
            </w:pPr>
            <w:hyperlink r:id="rId7" w:history="1">
              <w:r w:rsidRPr="007C0A1A">
                <w:rPr>
                  <w:rStyle w:val="Hyperlink"/>
                  <w:rFonts w:ascii="Roboto" w:hAnsi="Roboto"/>
                  <w:shd w:val="clear" w:color="auto" w:fill="FFFFFF"/>
                </w:rPr>
                <w:t>https://github.com/XoruX/stor2rrd</w:t>
              </w:r>
            </w:hyperlink>
          </w:p>
        </w:tc>
      </w:tr>
      <w:tr w:rsidR="008F33D6" w:rsidTr="000B4AD4">
        <w:tc>
          <w:tcPr>
            <w:tcW w:w="5651" w:type="dxa"/>
          </w:tcPr>
          <w:p w:rsidR="008F33D6" w:rsidRDefault="008F33D6">
            <w:pPr>
              <w:rPr>
                <w:rFonts w:ascii="Bookman Old Style" w:hAnsi="Bookman Old Style"/>
                <w:sz w:val="48"/>
                <w:szCs w:val="48"/>
              </w:rPr>
            </w:pPr>
            <w:r>
              <w:rPr>
                <w:rFonts w:ascii="Bookman Old Style" w:hAnsi="Bookman Old Style"/>
                <w:sz w:val="48"/>
                <w:szCs w:val="48"/>
              </w:rPr>
              <w:t xml:space="preserve">Brief </w:t>
            </w:r>
            <w:r w:rsidR="00A037CC">
              <w:rPr>
                <w:rFonts w:ascii="Bookman Old Style" w:hAnsi="Bookman Old Style"/>
                <w:sz w:val="48"/>
                <w:szCs w:val="48"/>
              </w:rPr>
              <w:t>description</w:t>
            </w:r>
          </w:p>
        </w:tc>
        <w:tc>
          <w:tcPr>
            <w:tcW w:w="3365" w:type="dxa"/>
          </w:tcPr>
          <w:p w:rsidR="003E66D0" w:rsidRPr="00DC2D61" w:rsidRDefault="000B4AD4">
            <w:pPr>
              <w:rPr>
                <w:rStyle w:val="Strong"/>
                <w:rFonts w:ascii="Roboto" w:hAnsi="Roboto"/>
                <w:color w:val="111111"/>
                <w:sz w:val="28"/>
                <w:szCs w:val="28"/>
                <w:shd w:val="clear" w:color="auto" w:fill="FFFFFF"/>
              </w:rPr>
            </w:pPr>
            <w:r w:rsidRPr="00DC2D61">
              <w:rPr>
                <w:rFonts w:ascii="Roboto" w:hAnsi="Roboto"/>
                <w:color w:val="111111"/>
                <w:sz w:val="28"/>
                <w:szCs w:val="28"/>
                <w:shd w:val="clear" w:color="auto" w:fill="FFFFFF"/>
              </w:rPr>
              <w:t>STOR2RRD is an open-source software tool that is used for monitoring and reporting performance in storage systems, SAN switches, and LAN switches. It is developed by the Czech company</w:t>
            </w:r>
            <w:r w:rsidRPr="00DC2D61">
              <w:rPr>
                <w:rStyle w:val="Strong"/>
                <w:rFonts w:ascii="Roboto" w:hAnsi="Roboto"/>
                <w:color w:val="111111"/>
                <w:sz w:val="28"/>
                <w:szCs w:val="28"/>
                <w:shd w:val="clear" w:color="auto" w:fill="FFFFFF"/>
              </w:rPr>
              <w:t> </w:t>
            </w:r>
            <w:proofErr w:type="spellStart"/>
            <w:r w:rsidRPr="00DC2D61">
              <w:rPr>
                <w:rStyle w:val="Strong"/>
                <w:rFonts w:ascii="Roboto" w:hAnsi="Roboto"/>
                <w:color w:val="111111"/>
                <w:sz w:val="28"/>
                <w:szCs w:val="28"/>
                <w:shd w:val="clear" w:color="auto" w:fill="FFFFFF"/>
              </w:rPr>
              <w:t>XoruX</w:t>
            </w:r>
            <w:proofErr w:type="spellEnd"/>
          </w:p>
          <w:p w:rsidR="003E66D0" w:rsidRPr="00DC2D61" w:rsidRDefault="003E66D0">
            <w:pPr>
              <w:rPr>
                <w:rStyle w:val="Strong"/>
                <w:sz w:val="28"/>
                <w:szCs w:val="28"/>
              </w:rPr>
            </w:pPr>
          </w:p>
          <w:p w:rsidR="008F33D6" w:rsidRDefault="003E66D0">
            <w:pPr>
              <w:rPr>
                <w:rFonts w:ascii="Bookman Old Style" w:hAnsi="Bookman Old Style"/>
                <w:sz w:val="48"/>
                <w:szCs w:val="48"/>
              </w:rPr>
            </w:pPr>
            <w:r w:rsidRPr="00DC2D61">
              <w:rPr>
                <w:rFonts w:ascii="Roboto" w:hAnsi="Roboto"/>
                <w:color w:val="444444"/>
                <w:sz w:val="28"/>
                <w:szCs w:val="28"/>
                <w:shd w:val="clear" w:color="auto" w:fill="FFFFFF"/>
              </w:rPr>
              <w:t>STOR2RRD is open-source software [5] that is published under the GNU General Public License v3.0.</w:t>
            </w:r>
          </w:p>
        </w:tc>
      </w:tr>
    </w:tbl>
    <w:p w:rsidR="008F33D6" w:rsidRDefault="008F33D6">
      <w:pPr>
        <w:rPr>
          <w:rFonts w:ascii="Bookman Old Style" w:hAnsi="Bookman Old Style"/>
          <w:sz w:val="48"/>
          <w:szCs w:val="48"/>
        </w:rPr>
      </w:pPr>
    </w:p>
    <w:p w:rsidR="0046217E" w:rsidRPr="00DC2D61" w:rsidRDefault="00BA0DC5" w:rsidP="00DC2D61">
      <w:pPr>
        <w:pStyle w:val="ListParagraph"/>
        <w:jc w:val="center"/>
        <w:rPr>
          <w:rFonts w:ascii="Bookman Old Style" w:hAnsi="Bookman Old Style"/>
          <w:sz w:val="48"/>
          <w:szCs w:val="48"/>
        </w:rPr>
      </w:pPr>
      <w:r w:rsidRPr="00DC2D61">
        <w:rPr>
          <w:rFonts w:ascii="Bookman Old Style" w:hAnsi="Bookman Old Style"/>
          <w:sz w:val="48"/>
          <w:szCs w:val="48"/>
        </w:rPr>
        <w:t>PROJECT DETAILS</w:t>
      </w:r>
    </w:p>
    <w:p w:rsidR="0046217E" w:rsidRDefault="0046217E" w:rsidP="0046217E">
      <w:pPr>
        <w:rPr>
          <w:rFonts w:ascii="Bookman Old Style" w:hAnsi="Bookman Old Style"/>
          <w:sz w:val="48"/>
          <w:szCs w:val="48"/>
        </w:rPr>
      </w:pPr>
      <w:r>
        <w:rPr>
          <w:rFonts w:ascii="Bookman Old Style" w:hAnsi="Bookman Old Style"/>
          <w:sz w:val="48"/>
          <w:szCs w:val="48"/>
        </w:rPr>
        <w:t>Key features:</w:t>
      </w:r>
    </w:p>
    <w:p w:rsidR="0046217E" w:rsidRPr="008D3578" w:rsidRDefault="0046217E" w:rsidP="008D3578">
      <w:pPr>
        <w:pStyle w:val="ListParagraph"/>
        <w:numPr>
          <w:ilvl w:val="0"/>
          <w:numId w:val="6"/>
        </w:numPr>
        <w:rPr>
          <w:rFonts w:ascii="Bookman Old Style" w:hAnsi="Bookman Old Style"/>
          <w:sz w:val="48"/>
          <w:szCs w:val="48"/>
        </w:rPr>
      </w:pPr>
      <w:r w:rsidRPr="008D3578">
        <w:rPr>
          <w:rFonts w:ascii="Bookman Old Style" w:hAnsi="Bookman Old Style"/>
          <w:sz w:val="48"/>
          <w:szCs w:val="48"/>
        </w:rPr>
        <w:t>Lan</w:t>
      </w:r>
    </w:p>
    <w:p w:rsidR="00DB4E17" w:rsidRPr="008D3578" w:rsidRDefault="00DB4E17" w:rsidP="008D3578">
      <w:pPr>
        <w:pStyle w:val="ListParagraph"/>
        <w:numPr>
          <w:ilvl w:val="0"/>
          <w:numId w:val="6"/>
        </w:numPr>
        <w:shd w:val="clear" w:color="auto" w:fill="FFFFFF"/>
        <w:spacing w:line="720" w:lineRule="atLeast"/>
        <w:rPr>
          <w:rFonts w:ascii="Roboto" w:hAnsi="Roboto"/>
          <w:color w:val="111111"/>
          <w:sz w:val="36"/>
          <w:szCs w:val="36"/>
        </w:rPr>
      </w:pPr>
      <w:r w:rsidRPr="008D3578">
        <w:rPr>
          <w:rFonts w:ascii="Roboto" w:hAnsi="Roboto"/>
          <w:color w:val="111111"/>
          <w:sz w:val="36"/>
          <w:szCs w:val="36"/>
        </w:rPr>
        <w:t>Local Area Network</w:t>
      </w:r>
    </w:p>
    <w:p w:rsidR="00DB4E17" w:rsidRPr="008D3578" w:rsidRDefault="00DB4E17" w:rsidP="00DB4E17">
      <w:pPr>
        <w:shd w:val="clear" w:color="auto" w:fill="FFFFFF"/>
        <w:spacing w:line="720" w:lineRule="atLeast"/>
        <w:rPr>
          <w:rFonts w:ascii="Roboto" w:hAnsi="Roboto"/>
          <w:color w:val="111111"/>
          <w:sz w:val="28"/>
          <w:szCs w:val="28"/>
        </w:rPr>
      </w:pPr>
      <w:r w:rsidRPr="008D3578">
        <w:rPr>
          <w:rFonts w:ascii="Roboto" w:hAnsi="Roboto"/>
          <w:color w:val="111111"/>
          <w:sz w:val="28"/>
          <w:szCs w:val="28"/>
        </w:rPr>
        <w:t>It is an abbreviation for</w:t>
      </w:r>
      <w:r w:rsidRPr="008D3578">
        <w:rPr>
          <w:rStyle w:val="Strong"/>
          <w:rFonts w:ascii="Roboto" w:hAnsi="Roboto"/>
          <w:color w:val="111111"/>
          <w:sz w:val="28"/>
          <w:szCs w:val="28"/>
        </w:rPr>
        <w:t> Local Area Network</w:t>
      </w:r>
      <w:r w:rsidRPr="008D3578">
        <w:rPr>
          <w:rFonts w:ascii="Roboto" w:hAnsi="Roboto"/>
          <w:color w:val="111111"/>
          <w:sz w:val="28"/>
          <w:szCs w:val="28"/>
        </w:rPr>
        <w:t>. It connects various network devices in a way that the workstations and PCs</w:t>
      </w:r>
    </w:p>
    <w:p w:rsidR="00DB4E17" w:rsidRDefault="00DB4E17" w:rsidP="0046217E">
      <w:pPr>
        <w:rPr>
          <w:rFonts w:ascii="Bookman Old Style" w:hAnsi="Bookman Old Style"/>
          <w:sz w:val="48"/>
          <w:szCs w:val="48"/>
        </w:rPr>
      </w:pPr>
    </w:p>
    <w:p w:rsidR="0046217E" w:rsidRPr="008D3578" w:rsidRDefault="0046217E" w:rsidP="008D3578">
      <w:pPr>
        <w:pStyle w:val="ListParagraph"/>
        <w:numPr>
          <w:ilvl w:val="0"/>
          <w:numId w:val="7"/>
        </w:numPr>
        <w:rPr>
          <w:rFonts w:ascii="Bookman Old Style" w:hAnsi="Bookman Old Style"/>
          <w:sz w:val="48"/>
          <w:szCs w:val="48"/>
        </w:rPr>
      </w:pPr>
      <w:proofErr w:type="spellStart"/>
      <w:r w:rsidRPr="008D3578">
        <w:rPr>
          <w:rFonts w:ascii="Bookman Old Style" w:hAnsi="Bookman Old Style"/>
          <w:sz w:val="48"/>
          <w:szCs w:val="48"/>
        </w:rPr>
        <w:t>Ceph</w:t>
      </w:r>
      <w:proofErr w:type="spellEnd"/>
    </w:p>
    <w:p w:rsidR="00DB4E17" w:rsidRPr="008D3578" w:rsidRDefault="00DB4E17" w:rsidP="0046217E">
      <w:pPr>
        <w:rPr>
          <w:rFonts w:ascii="Bookman Old Style" w:hAnsi="Bookman Old Style"/>
          <w:sz w:val="28"/>
          <w:szCs w:val="28"/>
        </w:rPr>
      </w:pPr>
      <w:proofErr w:type="spellStart"/>
      <w:r w:rsidRPr="008D3578">
        <w:rPr>
          <w:rFonts w:ascii="Roboto" w:hAnsi="Roboto"/>
          <w:color w:val="111111"/>
          <w:sz w:val="28"/>
          <w:szCs w:val="28"/>
          <w:shd w:val="clear" w:color="auto" w:fill="FFFFFF"/>
        </w:rPr>
        <w:t>Ceph</w:t>
      </w:r>
      <w:proofErr w:type="spellEnd"/>
      <w:r w:rsidRPr="008D3578">
        <w:rPr>
          <w:rFonts w:ascii="Roboto" w:hAnsi="Roboto"/>
          <w:color w:val="111111"/>
          <w:sz w:val="28"/>
          <w:szCs w:val="28"/>
          <w:shd w:val="clear" w:color="auto" w:fill="FFFFFF"/>
        </w:rPr>
        <w:t xml:space="preserve"> is an open-source software-defined storage platform that implements object storage on a single distributed computer cluster and provides 3-in-1 interfaces for object-, block- and file-level storage. </w:t>
      </w:r>
    </w:p>
    <w:p w:rsidR="0046217E" w:rsidRPr="008D3578" w:rsidRDefault="0046217E" w:rsidP="008D3578">
      <w:pPr>
        <w:pStyle w:val="ListParagraph"/>
        <w:numPr>
          <w:ilvl w:val="0"/>
          <w:numId w:val="7"/>
        </w:numPr>
        <w:rPr>
          <w:rFonts w:ascii="Bookman Old Style" w:hAnsi="Bookman Old Style"/>
          <w:sz w:val="48"/>
          <w:szCs w:val="48"/>
        </w:rPr>
      </w:pPr>
      <w:proofErr w:type="spellStart"/>
      <w:r w:rsidRPr="008D3578">
        <w:rPr>
          <w:rFonts w:ascii="Bookman Old Style" w:hAnsi="Bookman Old Style"/>
          <w:sz w:val="48"/>
          <w:szCs w:val="48"/>
        </w:rPr>
        <w:lastRenderedPageBreak/>
        <w:t>Datacore</w:t>
      </w:r>
      <w:proofErr w:type="spellEnd"/>
    </w:p>
    <w:p w:rsidR="00DB4E17" w:rsidRPr="00DB4E17" w:rsidRDefault="00DB4E17" w:rsidP="00DB4E17">
      <w:pPr>
        <w:shd w:val="clear" w:color="auto" w:fill="FFFFFF"/>
        <w:spacing w:after="0" w:line="330" w:lineRule="atLeast"/>
        <w:rPr>
          <w:rFonts w:ascii="Roboto" w:eastAsia="Times New Roman" w:hAnsi="Roboto" w:cs="Times New Roman"/>
          <w:color w:val="444444"/>
          <w:sz w:val="28"/>
          <w:szCs w:val="28"/>
          <w:lang w:eastAsia="en-IN"/>
        </w:rPr>
      </w:pPr>
      <w:proofErr w:type="spellStart"/>
      <w:r w:rsidRPr="00DB4E17">
        <w:rPr>
          <w:rFonts w:ascii="Roboto" w:eastAsia="Times New Roman" w:hAnsi="Roboto" w:cs="Times New Roman"/>
          <w:color w:val="444444"/>
          <w:sz w:val="28"/>
          <w:szCs w:val="28"/>
          <w:lang w:eastAsia="en-IN"/>
        </w:rPr>
        <w:t>DataCore</w:t>
      </w:r>
      <w:proofErr w:type="spellEnd"/>
      <w:r w:rsidRPr="00DB4E17">
        <w:rPr>
          <w:rFonts w:ascii="Roboto" w:eastAsia="Times New Roman" w:hAnsi="Roboto" w:cs="Times New Roman"/>
          <w:color w:val="444444"/>
          <w:sz w:val="28"/>
          <w:szCs w:val="28"/>
          <w:lang w:eastAsia="en-IN"/>
        </w:rPr>
        <w:t xml:space="preserve">, also known as </w:t>
      </w:r>
      <w:proofErr w:type="spellStart"/>
      <w:r w:rsidRPr="00DB4E17">
        <w:rPr>
          <w:rFonts w:ascii="Roboto" w:eastAsia="Times New Roman" w:hAnsi="Roboto" w:cs="Times New Roman"/>
          <w:color w:val="444444"/>
          <w:sz w:val="28"/>
          <w:szCs w:val="28"/>
          <w:lang w:eastAsia="en-IN"/>
        </w:rPr>
        <w:t>DataCore</w:t>
      </w:r>
      <w:proofErr w:type="spellEnd"/>
      <w:r w:rsidRPr="00DB4E17">
        <w:rPr>
          <w:rFonts w:ascii="Roboto" w:eastAsia="Times New Roman" w:hAnsi="Roboto" w:cs="Times New Roman"/>
          <w:color w:val="444444"/>
          <w:sz w:val="28"/>
          <w:szCs w:val="28"/>
          <w:lang w:eastAsia="en-IN"/>
        </w:rPr>
        <w:t xml:space="preserve"> Software, is a Fort Lauderdale, Florida-based developer of software-defined storage.</w:t>
      </w:r>
    </w:p>
    <w:p w:rsidR="00DB4E17" w:rsidRDefault="00DB4E17" w:rsidP="0046217E">
      <w:pPr>
        <w:rPr>
          <w:rFonts w:ascii="Bookman Old Style" w:hAnsi="Bookman Old Style"/>
          <w:sz w:val="48"/>
          <w:szCs w:val="48"/>
        </w:rPr>
      </w:pPr>
    </w:p>
    <w:p w:rsidR="0046217E" w:rsidRPr="008D3578" w:rsidRDefault="0046217E" w:rsidP="008D3578">
      <w:pPr>
        <w:pStyle w:val="ListParagraph"/>
        <w:numPr>
          <w:ilvl w:val="0"/>
          <w:numId w:val="7"/>
        </w:numPr>
        <w:rPr>
          <w:rFonts w:ascii="Bookman Old Style" w:hAnsi="Bookman Old Style"/>
          <w:sz w:val="48"/>
          <w:szCs w:val="48"/>
        </w:rPr>
      </w:pPr>
      <w:r w:rsidRPr="008D3578">
        <w:rPr>
          <w:rFonts w:ascii="Bookman Old Style" w:hAnsi="Bookman Old Style"/>
          <w:sz w:val="48"/>
          <w:szCs w:val="48"/>
        </w:rPr>
        <w:t>Dell</w:t>
      </w:r>
    </w:p>
    <w:p w:rsidR="00DB4E17" w:rsidRPr="00DB4E17" w:rsidRDefault="00DB4E17" w:rsidP="00DB4E17">
      <w:pPr>
        <w:shd w:val="clear" w:color="auto" w:fill="FFFFFF"/>
        <w:spacing w:after="0" w:line="330" w:lineRule="atLeast"/>
        <w:rPr>
          <w:rFonts w:ascii="Roboto" w:eastAsia="Times New Roman" w:hAnsi="Roboto" w:cs="Times New Roman"/>
          <w:color w:val="444444"/>
          <w:sz w:val="28"/>
          <w:szCs w:val="28"/>
          <w:lang w:eastAsia="en-IN"/>
        </w:rPr>
      </w:pPr>
      <w:r w:rsidRPr="00DB4E17">
        <w:rPr>
          <w:rFonts w:ascii="Roboto" w:eastAsia="Times New Roman" w:hAnsi="Roboto" w:cs="Times New Roman"/>
          <w:color w:val="444444"/>
          <w:sz w:val="28"/>
          <w:szCs w:val="28"/>
          <w:lang w:eastAsia="en-IN"/>
        </w:rPr>
        <w:t>Designed from the ground up for virtualized environments, Dell’s modern storage architecture is scalable, easily enhanced, and uncoupled from the limitations of any legacy architecture with intelligent tiering and innovative licensing.</w:t>
      </w:r>
    </w:p>
    <w:p w:rsidR="00DB4E17" w:rsidRPr="008D3578" w:rsidRDefault="00DB4E17" w:rsidP="0046217E">
      <w:pPr>
        <w:rPr>
          <w:rFonts w:ascii="Bookman Old Style" w:hAnsi="Bookman Old Style"/>
          <w:sz w:val="28"/>
          <w:szCs w:val="28"/>
        </w:rPr>
      </w:pPr>
    </w:p>
    <w:p w:rsidR="0046217E" w:rsidRPr="008D3578" w:rsidRDefault="0046217E" w:rsidP="008D3578">
      <w:pPr>
        <w:pStyle w:val="ListParagraph"/>
        <w:numPr>
          <w:ilvl w:val="0"/>
          <w:numId w:val="7"/>
        </w:numPr>
        <w:rPr>
          <w:rFonts w:ascii="Bookman Old Style" w:hAnsi="Bookman Old Style"/>
          <w:sz w:val="48"/>
          <w:szCs w:val="48"/>
        </w:rPr>
      </w:pPr>
      <w:r w:rsidRPr="008D3578">
        <w:rPr>
          <w:rFonts w:ascii="Bookman Old Style" w:hAnsi="Bookman Old Style"/>
          <w:sz w:val="48"/>
          <w:szCs w:val="48"/>
        </w:rPr>
        <w:t>Dot hill</w:t>
      </w:r>
    </w:p>
    <w:p w:rsidR="00DB4E17" w:rsidRDefault="00DB4E17" w:rsidP="0046217E">
      <w:pPr>
        <w:rPr>
          <w:rFonts w:ascii="Bahnschrift Light" w:hAnsi="Bahnschrift Light"/>
          <w:color w:val="111111"/>
          <w:sz w:val="40"/>
          <w:szCs w:val="40"/>
          <w:shd w:val="clear" w:color="auto" w:fill="FFFFFF"/>
        </w:rPr>
      </w:pPr>
      <w:r w:rsidRPr="00DB4E17">
        <w:rPr>
          <w:rFonts w:ascii="Bahnschrift Light" w:hAnsi="Bahnschrift Light"/>
          <w:color w:val="111111"/>
          <w:sz w:val="40"/>
          <w:szCs w:val="40"/>
          <w:shd w:val="clear" w:color="auto" w:fill="FFFFFF"/>
        </w:rPr>
        <w:t>Computer storage area network arrays</w:t>
      </w:r>
    </w:p>
    <w:p w:rsidR="00DB4E17" w:rsidRPr="008D3578" w:rsidRDefault="00DB4E17" w:rsidP="0046217E">
      <w:pPr>
        <w:rPr>
          <w:rFonts w:ascii="Bahnschrift Light" w:hAnsi="Bahnschrift Light"/>
          <w:sz w:val="28"/>
          <w:szCs w:val="28"/>
        </w:rPr>
      </w:pPr>
      <w:r w:rsidRPr="008D3578">
        <w:rPr>
          <w:rFonts w:ascii="Roboto" w:hAnsi="Roboto"/>
          <w:color w:val="444444"/>
          <w:sz w:val="28"/>
          <w:szCs w:val="28"/>
          <w:shd w:val="clear" w:color="auto" w:fill="FFFFFF"/>
        </w:rPr>
        <w:t>The Dot Hill 3930 Storage Array is a 12-drive multiprotocol</w:t>
      </w:r>
    </w:p>
    <w:p w:rsidR="0046217E" w:rsidRPr="008D3578" w:rsidRDefault="0046217E" w:rsidP="008D3578">
      <w:pPr>
        <w:pStyle w:val="ListParagraph"/>
        <w:numPr>
          <w:ilvl w:val="0"/>
          <w:numId w:val="7"/>
        </w:numPr>
        <w:rPr>
          <w:rFonts w:ascii="Bookman Old Style" w:hAnsi="Bookman Old Style"/>
          <w:sz w:val="48"/>
          <w:szCs w:val="48"/>
        </w:rPr>
      </w:pPr>
      <w:proofErr w:type="spellStart"/>
      <w:r w:rsidRPr="008D3578">
        <w:rPr>
          <w:rFonts w:ascii="Bookman Old Style" w:hAnsi="Bookman Old Style"/>
          <w:sz w:val="48"/>
          <w:szCs w:val="48"/>
        </w:rPr>
        <w:t>Falconstor</w:t>
      </w:r>
      <w:proofErr w:type="spellEnd"/>
    </w:p>
    <w:p w:rsidR="008D3578" w:rsidRPr="008D3578" w:rsidRDefault="008D3578" w:rsidP="008D3578">
      <w:pPr>
        <w:shd w:val="clear" w:color="auto" w:fill="FFFFFF"/>
        <w:spacing w:after="0" w:line="330" w:lineRule="atLeast"/>
        <w:rPr>
          <w:rFonts w:ascii="Roboto" w:eastAsia="Times New Roman" w:hAnsi="Roboto" w:cs="Times New Roman"/>
          <w:color w:val="444444"/>
          <w:sz w:val="28"/>
          <w:szCs w:val="28"/>
          <w:lang w:eastAsia="en-IN"/>
        </w:rPr>
      </w:pPr>
      <w:r w:rsidRPr="008D3578">
        <w:rPr>
          <w:rFonts w:ascii="Roboto" w:eastAsia="Times New Roman" w:hAnsi="Roboto" w:cs="Times New Roman"/>
          <w:color w:val="444444"/>
          <w:sz w:val="28"/>
          <w:szCs w:val="28"/>
          <w:lang w:eastAsia="en-IN"/>
        </w:rPr>
        <w:t xml:space="preserve">Founded in 2000, </w:t>
      </w:r>
      <w:proofErr w:type="spellStart"/>
      <w:r w:rsidRPr="008D3578">
        <w:rPr>
          <w:rFonts w:ascii="Roboto" w:eastAsia="Times New Roman" w:hAnsi="Roboto" w:cs="Times New Roman"/>
          <w:color w:val="444444"/>
          <w:sz w:val="28"/>
          <w:szCs w:val="28"/>
          <w:lang w:eastAsia="en-IN"/>
        </w:rPr>
        <w:t>FalconStor</w:t>
      </w:r>
      <w:proofErr w:type="spellEnd"/>
      <w:r w:rsidRPr="008D3578">
        <w:rPr>
          <w:rFonts w:ascii="Roboto" w:eastAsia="Times New Roman" w:hAnsi="Roboto" w:cs="Times New Roman"/>
          <w:color w:val="444444"/>
          <w:sz w:val="28"/>
          <w:szCs w:val="28"/>
          <w:lang w:eastAsia="en-IN"/>
        </w:rPr>
        <w:t xml:space="preserve"> provides a software solution designed to modernize and optimize data protection for the hybrid cloud world. Leadership </w:t>
      </w:r>
      <w:proofErr w:type="spellStart"/>
      <w:r w:rsidRPr="008D3578">
        <w:rPr>
          <w:rFonts w:ascii="Roboto" w:eastAsia="Times New Roman" w:hAnsi="Roboto" w:cs="Times New Roman"/>
          <w:color w:val="444444"/>
          <w:sz w:val="28"/>
          <w:szCs w:val="28"/>
          <w:lang w:eastAsia="en-IN"/>
        </w:rPr>
        <w:t>FalconStor’s</w:t>
      </w:r>
      <w:proofErr w:type="spellEnd"/>
      <w:r w:rsidRPr="008D3578">
        <w:rPr>
          <w:rFonts w:ascii="Roboto" w:eastAsia="Times New Roman" w:hAnsi="Roboto" w:cs="Times New Roman"/>
          <w:color w:val="444444"/>
          <w:sz w:val="28"/>
          <w:szCs w:val="28"/>
          <w:lang w:eastAsia="en-IN"/>
        </w:rPr>
        <w:t xml:space="preserve"> leadership team is comprised of enterprise software and data protection industry veterans.</w:t>
      </w:r>
    </w:p>
    <w:p w:rsidR="00DB4E17" w:rsidRPr="008D3578" w:rsidRDefault="00DB4E17" w:rsidP="0046217E">
      <w:pPr>
        <w:rPr>
          <w:rFonts w:ascii="Bookman Old Style" w:hAnsi="Bookman Old Style"/>
          <w:sz w:val="28"/>
          <w:szCs w:val="28"/>
        </w:rPr>
      </w:pPr>
    </w:p>
    <w:p w:rsidR="0046217E" w:rsidRDefault="0046217E" w:rsidP="0046217E">
      <w:pPr>
        <w:rPr>
          <w:rFonts w:ascii="Bookman Old Style" w:hAnsi="Bookman Old Style"/>
          <w:sz w:val="48"/>
          <w:szCs w:val="48"/>
        </w:rPr>
      </w:pPr>
      <w:r>
        <w:rPr>
          <w:rFonts w:ascii="Bookman Old Style" w:hAnsi="Bookman Old Style"/>
          <w:sz w:val="48"/>
          <w:szCs w:val="48"/>
        </w:rPr>
        <w:t>Are some of the key features of stor2rrd project</w:t>
      </w:r>
    </w:p>
    <w:p w:rsidR="0046217E" w:rsidRPr="00EF1F08" w:rsidRDefault="0046217E" w:rsidP="0046217E">
      <w:pPr>
        <w:rPr>
          <w:rFonts w:ascii="Bookman Old Style" w:hAnsi="Bookman Old Style"/>
          <w:sz w:val="48"/>
          <w:szCs w:val="48"/>
        </w:rPr>
      </w:pPr>
      <w:r>
        <w:rPr>
          <w:rFonts w:ascii="Bookman Old Style" w:hAnsi="Bookman Old Style"/>
          <w:sz w:val="48"/>
          <w:szCs w:val="48"/>
        </w:rPr>
        <w:t>                     </w:t>
      </w:r>
    </w:p>
    <w:p w:rsidR="0046217E" w:rsidRDefault="008D3578" w:rsidP="008D3578">
      <w:pPr>
        <w:jc w:val="center"/>
        <w:rPr>
          <w:rFonts w:ascii="Bookman Old Style" w:hAnsi="Bookman Old Style"/>
          <w:sz w:val="48"/>
          <w:szCs w:val="48"/>
        </w:rPr>
      </w:pPr>
      <w:r>
        <w:rPr>
          <w:rFonts w:ascii="Bookman Old Style" w:hAnsi="Bookman Old Style"/>
          <w:sz w:val="48"/>
          <w:szCs w:val="48"/>
        </w:rPr>
        <w:t>ARCHITECTURE:</w:t>
      </w:r>
    </w:p>
    <w:p w:rsidR="00BA0DC5" w:rsidRDefault="006B2356">
      <w:pPr>
        <w:rPr>
          <w:rFonts w:ascii="Bookman Old Style" w:hAnsi="Bookman Old Style"/>
          <w:sz w:val="48"/>
          <w:szCs w:val="48"/>
        </w:rPr>
      </w:pPr>
      <w:r>
        <w:rPr>
          <w:noProof/>
        </w:rPr>
        <w:lastRenderedPageBreak/>
        <w:drawing>
          <wp:inline distT="0" distB="0" distL="0" distR="0">
            <wp:extent cx="5731510" cy="37407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740785"/>
                    </a:xfrm>
                    <a:prstGeom prst="rect">
                      <a:avLst/>
                    </a:prstGeom>
                    <a:noFill/>
                    <a:ln>
                      <a:noFill/>
                    </a:ln>
                  </pic:spPr>
                </pic:pic>
              </a:graphicData>
            </a:graphic>
          </wp:inline>
        </w:drawing>
      </w:r>
    </w:p>
    <w:p w:rsidR="008D3578" w:rsidRDefault="008D3578">
      <w:pPr>
        <w:rPr>
          <w:rFonts w:ascii="Bookman Old Style" w:hAnsi="Bookman Old Style"/>
          <w:sz w:val="48"/>
          <w:szCs w:val="48"/>
        </w:rPr>
      </w:pPr>
    </w:p>
    <w:p w:rsidR="00CE57A0" w:rsidRDefault="0046217E" w:rsidP="008D3578">
      <w:pPr>
        <w:jc w:val="center"/>
        <w:rPr>
          <w:rFonts w:ascii="Bookman Old Style" w:hAnsi="Bookman Old Style"/>
          <w:sz w:val="48"/>
          <w:szCs w:val="48"/>
        </w:rPr>
      </w:pPr>
      <w:r>
        <w:rPr>
          <w:rFonts w:ascii="Bookman Old Style" w:hAnsi="Bookman Old Style"/>
          <w:sz w:val="48"/>
          <w:szCs w:val="48"/>
        </w:rPr>
        <w:t>CURRENT USAGE:</w:t>
      </w:r>
    </w:p>
    <w:p w:rsidR="0046217E" w:rsidRPr="005E03EE" w:rsidRDefault="006E511E">
      <w:pPr>
        <w:rPr>
          <w:rFonts w:ascii="Bahnschrift SemiBold" w:hAnsi="Bahnschrift SemiBold"/>
          <w:sz w:val="40"/>
          <w:szCs w:val="40"/>
        </w:rPr>
      </w:pPr>
      <w:r w:rsidRPr="005E03EE">
        <w:rPr>
          <w:rFonts w:ascii="Bahnschrift SemiBold" w:hAnsi="Bahnschrift SemiBold"/>
          <w:sz w:val="40"/>
          <w:szCs w:val="40"/>
        </w:rPr>
        <w:sym w:font="Symbol" w:char="F0B7"/>
      </w:r>
      <w:r w:rsidRPr="005E03EE">
        <w:rPr>
          <w:rFonts w:ascii="Bahnschrift SemiBold" w:hAnsi="Bahnschrift SemiBold"/>
          <w:sz w:val="40"/>
          <w:szCs w:val="40"/>
        </w:rPr>
        <w:t xml:space="preserve"> IBM Storwize V7000, V5000, V3700</w:t>
      </w:r>
    </w:p>
    <w:p w:rsidR="006E511E" w:rsidRPr="005E03EE" w:rsidRDefault="006E511E">
      <w:pPr>
        <w:rPr>
          <w:rFonts w:ascii="Bahnschrift SemiBold" w:hAnsi="Bahnschrift SemiBold"/>
          <w:sz w:val="40"/>
          <w:szCs w:val="40"/>
        </w:rPr>
      </w:pPr>
      <w:r w:rsidRPr="005E03EE">
        <w:rPr>
          <w:rFonts w:ascii="Bahnschrift SemiBold" w:hAnsi="Bahnschrift SemiBold"/>
          <w:sz w:val="40"/>
          <w:szCs w:val="40"/>
        </w:rPr>
        <w:sym w:font="Symbol" w:char="F0B7"/>
      </w:r>
      <w:r w:rsidRPr="005E03EE">
        <w:rPr>
          <w:rFonts w:ascii="Bahnschrift SemiBold" w:hAnsi="Bahnschrift SemiBold"/>
          <w:sz w:val="40"/>
          <w:szCs w:val="40"/>
        </w:rPr>
        <w:t xml:space="preserve"> IBM SVC</w:t>
      </w:r>
    </w:p>
    <w:p w:rsidR="006E511E" w:rsidRPr="005E03EE" w:rsidRDefault="006E511E">
      <w:pPr>
        <w:rPr>
          <w:rFonts w:ascii="Bahnschrift SemiBold" w:hAnsi="Bahnschrift SemiBold"/>
          <w:sz w:val="40"/>
          <w:szCs w:val="40"/>
        </w:rPr>
      </w:pPr>
      <w:r w:rsidRPr="005E03EE">
        <w:rPr>
          <w:rFonts w:ascii="Bahnschrift SemiBold" w:hAnsi="Bahnschrift SemiBold"/>
          <w:sz w:val="40"/>
          <w:szCs w:val="40"/>
        </w:rPr>
        <w:sym w:font="Symbol" w:char="F0B7"/>
      </w:r>
      <w:r w:rsidRPr="005E03EE">
        <w:rPr>
          <w:rFonts w:ascii="Bahnschrift SemiBold" w:hAnsi="Bahnschrift SemiBold"/>
          <w:sz w:val="40"/>
          <w:szCs w:val="40"/>
        </w:rPr>
        <w:t xml:space="preserve"> IBM </w:t>
      </w:r>
      <w:proofErr w:type="spellStart"/>
      <w:r w:rsidRPr="005E03EE">
        <w:rPr>
          <w:rFonts w:ascii="Bahnschrift SemiBold" w:hAnsi="Bahnschrift SemiBold"/>
          <w:sz w:val="40"/>
          <w:szCs w:val="40"/>
        </w:rPr>
        <w:t>FlashSystem</w:t>
      </w:r>
      <w:proofErr w:type="spellEnd"/>
      <w:r w:rsidRPr="005E03EE">
        <w:rPr>
          <w:rFonts w:ascii="Bahnschrift SemiBold" w:hAnsi="Bahnschrift SemiBold"/>
          <w:sz w:val="40"/>
          <w:szCs w:val="40"/>
        </w:rPr>
        <w:t xml:space="preserve"> V9000</w:t>
      </w:r>
    </w:p>
    <w:p w:rsidR="006E511E" w:rsidRPr="005E03EE" w:rsidRDefault="006E511E">
      <w:pPr>
        <w:rPr>
          <w:rFonts w:ascii="Bahnschrift SemiBold" w:hAnsi="Bahnschrift SemiBold"/>
          <w:sz w:val="40"/>
          <w:szCs w:val="40"/>
        </w:rPr>
      </w:pPr>
      <w:r w:rsidRPr="005E03EE">
        <w:rPr>
          <w:rFonts w:ascii="Bahnschrift SemiBold" w:hAnsi="Bahnschrift SemiBold"/>
          <w:sz w:val="40"/>
          <w:szCs w:val="40"/>
        </w:rPr>
        <w:sym w:font="Symbol" w:char="F0B7"/>
      </w:r>
      <w:r w:rsidRPr="005E03EE">
        <w:rPr>
          <w:rFonts w:ascii="Bahnschrift SemiBold" w:hAnsi="Bahnschrift SemiBold"/>
          <w:sz w:val="40"/>
          <w:szCs w:val="40"/>
        </w:rPr>
        <w:t xml:space="preserve"> IBM System Storage DS8000 and DS6800</w:t>
      </w:r>
    </w:p>
    <w:p w:rsidR="006E511E" w:rsidRDefault="006E511E">
      <w:pPr>
        <w:rPr>
          <w:rFonts w:ascii="Bahnschrift SemiBold" w:hAnsi="Bahnschrift SemiBold"/>
          <w:sz w:val="40"/>
          <w:szCs w:val="40"/>
        </w:rPr>
      </w:pPr>
      <w:r w:rsidRPr="005E03EE">
        <w:rPr>
          <w:rFonts w:ascii="Bahnschrift SemiBold" w:hAnsi="Bahnschrift SemiBold"/>
          <w:sz w:val="40"/>
          <w:szCs w:val="40"/>
        </w:rPr>
        <w:sym w:font="Symbol" w:char="F0B7"/>
      </w:r>
      <w:r w:rsidRPr="005E03EE">
        <w:rPr>
          <w:rFonts w:ascii="Bahnschrift SemiBold" w:hAnsi="Bahnschrift SemiBold"/>
          <w:sz w:val="40"/>
          <w:szCs w:val="40"/>
        </w:rPr>
        <w:t xml:space="preserve"> LSI / </w:t>
      </w:r>
      <w:proofErr w:type="spellStart"/>
      <w:r w:rsidRPr="005E03EE">
        <w:rPr>
          <w:rFonts w:ascii="Bahnschrift SemiBold" w:hAnsi="Bahnschrift SemiBold"/>
          <w:sz w:val="40"/>
          <w:szCs w:val="40"/>
        </w:rPr>
        <w:t>Engenio</w:t>
      </w:r>
      <w:proofErr w:type="spellEnd"/>
      <w:r w:rsidRPr="005E03EE">
        <w:rPr>
          <w:rFonts w:ascii="Bahnschrift SemiBold" w:hAnsi="Bahnschrift SemiBold"/>
          <w:sz w:val="40"/>
          <w:szCs w:val="40"/>
        </w:rPr>
        <w:t xml:space="preserve"> based storages</w:t>
      </w:r>
    </w:p>
    <w:p w:rsidR="005E03EE" w:rsidRDefault="005E03EE">
      <w:pPr>
        <w:rPr>
          <w:rFonts w:ascii="Bahnschrift SemiBold" w:hAnsi="Bahnschrift SemiBold"/>
          <w:sz w:val="40"/>
          <w:szCs w:val="40"/>
        </w:rPr>
      </w:pPr>
    </w:p>
    <w:p w:rsidR="005E03EE" w:rsidRDefault="005E03EE" w:rsidP="008D3578">
      <w:pPr>
        <w:jc w:val="center"/>
        <w:rPr>
          <w:rFonts w:ascii="Bahnschrift SemiBold" w:hAnsi="Bahnschrift SemiBold"/>
          <w:sz w:val="40"/>
          <w:szCs w:val="40"/>
        </w:rPr>
      </w:pPr>
      <w:r>
        <w:rPr>
          <w:rFonts w:ascii="Bahnschrift SemiBold" w:hAnsi="Bahnschrift SemiBold"/>
          <w:sz w:val="40"/>
          <w:szCs w:val="40"/>
        </w:rPr>
        <w:t>TECHNICAL DETAILS:</w:t>
      </w:r>
    </w:p>
    <w:p w:rsidR="005E03EE" w:rsidRPr="005E03EE" w:rsidRDefault="005E03EE" w:rsidP="005E03EE">
      <w:pPr>
        <w:spacing w:after="0" w:line="240" w:lineRule="auto"/>
        <w:rPr>
          <w:rFonts w:ascii="Times New Roman" w:eastAsia="Times New Roman" w:hAnsi="Times New Roman" w:cs="Times New Roman"/>
          <w:sz w:val="32"/>
          <w:szCs w:val="32"/>
          <w:lang w:eastAsia="en-IN"/>
        </w:rPr>
      </w:pPr>
      <w:r w:rsidRPr="005E03EE">
        <w:rPr>
          <w:rFonts w:ascii="Times New Roman" w:eastAsia="Times New Roman" w:hAnsi="Times New Roman" w:cs="Times New Roman"/>
          <w:sz w:val="32"/>
          <w:szCs w:val="32"/>
          <w:lang w:eastAsia="en-IN"/>
        </w:rPr>
        <w:t>The tool is able to provide base for your storage accounting based on allocated data in the time.</w:t>
      </w:r>
      <w:r w:rsidRPr="005E03EE">
        <w:rPr>
          <w:rFonts w:ascii="Times New Roman" w:eastAsia="Times New Roman" w:hAnsi="Times New Roman" w:cs="Times New Roman"/>
          <w:sz w:val="32"/>
          <w:szCs w:val="32"/>
          <w:lang w:eastAsia="en-IN"/>
        </w:rPr>
        <w:br/>
        <w:t>Capacity allocation data is stored per:</w:t>
      </w:r>
    </w:p>
    <w:p w:rsidR="005E03EE" w:rsidRPr="005E03EE" w:rsidRDefault="005E03EE" w:rsidP="005E03EE">
      <w:pPr>
        <w:numPr>
          <w:ilvl w:val="0"/>
          <w:numId w:val="1"/>
        </w:numPr>
        <w:spacing w:before="100" w:beforeAutospacing="1" w:after="100" w:afterAutospacing="1" w:line="240" w:lineRule="auto"/>
        <w:rPr>
          <w:rFonts w:ascii="Times New Roman" w:eastAsia="Times New Roman" w:hAnsi="Times New Roman" w:cs="Times New Roman"/>
          <w:sz w:val="32"/>
          <w:szCs w:val="32"/>
          <w:lang w:eastAsia="en-IN"/>
        </w:rPr>
      </w:pPr>
      <w:r w:rsidRPr="005E03EE">
        <w:rPr>
          <w:rFonts w:ascii="Times New Roman" w:eastAsia="Times New Roman" w:hAnsi="Times New Roman" w:cs="Times New Roman"/>
          <w:sz w:val="32"/>
          <w:szCs w:val="32"/>
          <w:lang w:eastAsia="en-IN"/>
        </w:rPr>
        <w:lastRenderedPageBreak/>
        <w:t>Pool</w:t>
      </w:r>
    </w:p>
    <w:p w:rsidR="005E03EE" w:rsidRPr="005E03EE" w:rsidRDefault="005E03EE" w:rsidP="005E03EE">
      <w:pPr>
        <w:numPr>
          <w:ilvl w:val="0"/>
          <w:numId w:val="1"/>
        </w:numPr>
        <w:spacing w:before="100" w:beforeAutospacing="1" w:after="100" w:afterAutospacing="1" w:line="240" w:lineRule="auto"/>
        <w:rPr>
          <w:rFonts w:ascii="Times New Roman" w:eastAsia="Times New Roman" w:hAnsi="Times New Roman" w:cs="Times New Roman"/>
          <w:sz w:val="32"/>
          <w:szCs w:val="32"/>
          <w:lang w:eastAsia="en-IN"/>
        </w:rPr>
      </w:pPr>
      <w:r w:rsidRPr="005E03EE">
        <w:rPr>
          <w:rFonts w:ascii="Times New Roman" w:eastAsia="Times New Roman" w:hAnsi="Times New Roman" w:cs="Times New Roman"/>
          <w:sz w:val="32"/>
          <w:szCs w:val="32"/>
          <w:lang w:eastAsia="en-IN"/>
        </w:rPr>
        <w:t>Tier</w:t>
      </w:r>
    </w:p>
    <w:p w:rsidR="005E03EE" w:rsidRPr="005E03EE" w:rsidRDefault="005E03EE" w:rsidP="005E03EE">
      <w:pPr>
        <w:numPr>
          <w:ilvl w:val="0"/>
          <w:numId w:val="1"/>
        </w:numPr>
        <w:spacing w:before="100" w:beforeAutospacing="1" w:after="100" w:afterAutospacing="1" w:line="240" w:lineRule="auto"/>
        <w:rPr>
          <w:rFonts w:ascii="Times New Roman" w:eastAsia="Times New Roman" w:hAnsi="Times New Roman" w:cs="Times New Roman"/>
          <w:sz w:val="32"/>
          <w:szCs w:val="32"/>
          <w:lang w:eastAsia="en-IN"/>
        </w:rPr>
      </w:pPr>
      <w:r w:rsidRPr="005E03EE">
        <w:rPr>
          <w:rFonts w:ascii="Times New Roman" w:eastAsia="Times New Roman" w:hAnsi="Times New Roman" w:cs="Times New Roman"/>
          <w:sz w:val="32"/>
          <w:szCs w:val="32"/>
          <w:lang w:eastAsia="en-IN"/>
        </w:rPr>
        <w:t>Volume</w:t>
      </w:r>
    </w:p>
    <w:p w:rsidR="005E03EE" w:rsidRPr="005E03EE" w:rsidRDefault="005E03EE" w:rsidP="005E03EE">
      <w:pPr>
        <w:spacing w:after="0" w:line="240" w:lineRule="auto"/>
        <w:rPr>
          <w:rFonts w:ascii="Times New Roman" w:eastAsia="Times New Roman" w:hAnsi="Times New Roman" w:cs="Times New Roman"/>
          <w:sz w:val="32"/>
          <w:szCs w:val="32"/>
          <w:lang w:eastAsia="en-IN"/>
        </w:rPr>
      </w:pPr>
      <w:r w:rsidRPr="005E03EE">
        <w:rPr>
          <w:rFonts w:ascii="Times New Roman" w:eastAsia="Times New Roman" w:hAnsi="Times New Roman" w:cs="Times New Roman"/>
          <w:sz w:val="32"/>
          <w:szCs w:val="32"/>
          <w:lang w:eastAsia="en-IN"/>
        </w:rPr>
        <w:t>Capacity data is stored every hour.</w:t>
      </w:r>
      <w:r w:rsidRPr="005E03EE">
        <w:rPr>
          <w:rFonts w:ascii="Times New Roman" w:eastAsia="Times New Roman" w:hAnsi="Times New Roman" w:cs="Times New Roman"/>
          <w:sz w:val="32"/>
          <w:szCs w:val="32"/>
          <w:lang w:eastAsia="en-IN"/>
        </w:rPr>
        <w:br/>
      </w:r>
      <w:r w:rsidRPr="005E03EE">
        <w:rPr>
          <w:rFonts w:ascii="Times New Roman" w:eastAsia="Times New Roman" w:hAnsi="Times New Roman" w:cs="Times New Roman"/>
          <w:sz w:val="32"/>
          <w:szCs w:val="32"/>
          <w:lang w:eastAsia="en-IN"/>
        </w:rPr>
        <w:br/>
        <w:t>Customers wit</w:t>
      </w:r>
      <w:r w:rsidR="008D3578">
        <w:rPr>
          <w:rFonts w:ascii="Times New Roman" w:eastAsia="Times New Roman" w:hAnsi="Times New Roman" w:cs="Times New Roman"/>
          <w:sz w:val="32"/>
          <w:szCs w:val="32"/>
          <w:lang w:eastAsia="en-IN"/>
        </w:rPr>
        <w:t xml:space="preserve">h </w:t>
      </w:r>
      <w:proofErr w:type="spellStart"/>
      <w:r w:rsidR="008D3578">
        <w:rPr>
          <w:rFonts w:ascii="Times New Roman" w:eastAsia="Times New Roman" w:hAnsi="Times New Roman" w:cs="Times New Roman"/>
          <w:sz w:val="32"/>
          <w:szCs w:val="32"/>
          <w:lang w:eastAsia="en-IN"/>
        </w:rPr>
        <w:t>premiumsupport</w:t>
      </w:r>
      <w:proofErr w:type="spellEnd"/>
      <w:r w:rsidRPr="005E03EE">
        <w:rPr>
          <w:rFonts w:ascii="Times New Roman" w:eastAsia="Times New Roman" w:hAnsi="Times New Roman" w:cs="Times New Roman"/>
          <w:sz w:val="32"/>
          <w:szCs w:val="32"/>
          <w:lang w:eastAsia="en-IN"/>
        </w:rPr>
        <w:t> subscription can use a framework which exports capacity allocation data from the tool in the format required by each customer.</w:t>
      </w:r>
      <w:r w:rsidRPr="005E03EE">
        <w:rPr>
          <w:rFonts w:ascii="Times New Roman" w:eastAsia="Times New Roman" w:hAnsi="Times New Roman" w:cs="Times New Roman"/>
          <w:sz w:val="32"/>
          <w:szCs w:val="32"/>
          <w:lang w:eastAsia="en-IN"/>
        </w:rPr>
        <w:br/>
      </w:r>
      <w:r w:rsidRPr="005E03EE">
        <w:rPr>
          <w:rFonts w:ascii="Times New Roman" w:eastAsia="Times New Roman" w:hAnsi="Times New Roman" w:cs="Times New Roman"/>
          <w:sz w:val="32"/>
          <w:szCs w:val="32"/>
          <w:lang w:eastAsia="en-IN"/>
        </w:rPr>
        <w:br/>
        <w:t>Output format options:</w:t>
      </w:r>
    </w:p>
    <w:p w:rsidR="005E03EE" w:rsidRPr="005E03EE" w:rsidRDefault="005E03EE" w:rsidP="005E03EE">
      <w:pPr>
        <w:numPr>
          <w:ilvl w:val="0"/>
          <w:numId w:val="2"/>
        </w:numPr>
        <w:spacing w:before="100" w:beforeAutospacing="1" w:after="100" w:afterAutospacing="1" w:line="240" w:lineRule="auto"/>
        <w:rPr>
          <w:rFonts w:ascii="Times New Roman" w:eastAsia="Times New Roman" w:hAnsi="Times New Roman" w:cs="Times New Roman"/>
          <w:sz w:val="32"/>
          <w:szCs w:val="32"/>
          <w:lang w:eastAsia="en-IN"/>
        </w:rPr>
      </w:pPr>
      <w:r w:rsidRPr="005E03EE">
        <w:rPr>
          <w:rFonts w:ascii="Times New Roman" w:eastAsia="Times New Roman" w:hAnsi="Times New Roman" w:cs="Times New Roman"/>
          <w:sz w:val="32"/>
          <w:szCs w:val="32"/>
          <w:lang w:eastAsia="en-IN"/>
        </w:rPr>
        <w:t>CSV</w:t>
      </w:r>
    </w:p>
    <w:p w:rsidR="005E03EE" w:rsidRPr="005E03EE" w:rsidRDefault="005E03EE" w:rsidP="005E03EE">
      <w:pPr>
        <w:numPr>
          <w:ilvl w:val="0"/>
          <w:numId w:val="2"/>
        </w:numPr>
        <w:spacing w:before="100" w:beforeAutospacing="1" w:after="100" w:afterAutospacing="1" w:line="240" w:lineRule="auto"/>
        <w:rPr>
          <w:rFonts w:ascii="Times New Roman" w:eastAsia="Times New Roman" w:hAnsi="Times New Roman" w:cs="Times New Roman"/>
          <w:sz w:val="32"/>
          <w:szCs w:val="32"/>
          <w:lang w:eastAsia="en-IN"/>
        </w:rPr>
      </w:pPr>
      <w:r w:rsidRPr="005E03EE">
        <w:rPr>
          <w:rFonts w:ascii="Times New Roman" w:eastAsia="Times New Roman" w:hAnsi="Times New Roman" w:cs="Times New Roman"/>
          <w:sz w:val="32"/>
          <w:szCs w:val="32"/>
          <w:lang w:eastAsia="en-IN"/>
        </w:rPr>
        <w:t>XLS</w:t>
      </w:r>
    </w:p>
    <w:p w:rsidR="005E03EE" w:rsidRPr="005E03EE" w:rsidRDefault="005E03EE" w:rsidP="005E03EE">
      <w:pPr>
        <w:numPr>
          <w:ilvl w:val="0"/>
          <w:numId w:val="2"/>
        </w:numPr>
        <w:spacing w:before="100" w:beforeAutospacing="1" w:after="100" w:afterAutospacing="1" w:line="240" w:lineRule="auto"/>
        <w:rPr>
          <w:rFonts w:ascii="Times New Roman" w:eastAsia="Times New Roman" w:hAnsi="Times New Roman" w:cs="Times New Roman"/>
          <w:sz w:val="32"/>
          <w:szCs w:val="32"/>
          <w:lang w:eastAsia="en-IN"/>
        </w:rPr>
      </w:pPr>
      <w:r w:rsidRPr="005E03EE">
        <w:rPr>
          <w:rFonts w:ascii="Times New Roman" w:eastAsia="Times New Roman" w:hAnsi="Times New Roman" w:cs="Times New Roman"/>
          <w:sz w:val="32"/>
          <w:szCs w:val="32"/>
          <w:lang w:eastAsia="en-IN"/>
        </w:rPr>
        <w:t>JSON</w:t>
      </w:r>
    </w:p>
    <w:p w:rsidR="005E03EE" w:rsidRPr="005E03EE" w:rsidRDefault="005E03EE" w:rsidP="005E03EE">
      <w:pPr>
        <w:numPr>
          <w:ilvl w:val="0"/>
          <w:numId w:val="2"/>
        </w:numPr>
        <w:spacing w:before="100" w:beforeAutospacing="1" w:after="100" w:afterAutospacing="1" w:line="240" w:lineRule="auto"/>
        <w:rPr>
          <w:rFonts w:ascii="Times New Roman" w:eastAsia="Times New Roman" w:hAnsi="Times New Roman" w:cs="Times New Roman"/>
          <w:sz w:val="32"/>
          <w:szCs w:val="32"/>
          <w:lang w:eastAsia="en-IN"/>
        </w:rPr>
      </w:pPr>
      <w:r w:rsidRPr="005E03EE">
        <w:rPr>
          <w:rFonts w:ascii="Times New Roman" w:eastAsia="Times New Roman" w:hAnsi="Times New Roman" w:cs="Times New Roman"/>
          <w:sz w:val="32"/>
          <w:szCs w:val="32"/>
          <w:lang w:eastAsia="en-IN"/>
        </w:rPr>
        <w:t>XML</w:t>
      </w:r>
    </w:p>
    <w:p w:rsidR="005E03EE" w:rsidRPr="005E03EE" w:rsidRDefault="005E03EE" w:rsidP="005E03EE">
      <w:pPr>
        <w:numPr>
          <w:ilvl w:val="0"/>
          <w:numId w:val="2"/>
        </w:numPr>
        <w:spacing w:before="100" w:beforeAutospacing="1" w:after="100" w:afterAutospacing="1" w:line="240" w:lineRule="auto"/>
        <w:rPr>
          <w:rFonts w:ascii="Times New Roman" w:eastAsia="Times New Roman" w:hAnsi="Times New Roman" w:cs="Times New Roman"/>
          <w:sz w:val="32"/>
          <w:szCs w:val="32"/>
          <w:lang w:eastAsia="en-IN"/>
        </w:rPr>
      </w:pPr>
      <w:r w:rsidRPr="005E03EE">
        <w:rPr>
          <w:rFonts w:ascii="Times New Roman" w:eastAsia="Times New Roman" w:hAnsi="Times New Roman" w:cs="Times New Roman"/>
          <w:sz w:val="32"/>
          <w:szCs w:val="32"/>
          <w:lang w:eastAsia="en-IN"/>
        </w:rPr>
        <w:t>PDF</w:t>
      </w:r>
    </w:p>
    <w:p w:rsidR="005E03EE" w:rsidRPr="005E03EE" w:rsidRDefault="005E03EE" w:rsidP="005E03EE">
      <w:pPr>
        <w:numPr>
          <w:ilvl w:val="0"/>
          <w:numId w:val="2"/>
        </w:numPr>
        <w:spacing w:before="100" w:beforeAutospacing="1" w:after="100" w:afterAutospacing="1" w:line="240" w:lineRule="auto"/>
        <w:rPr>
          <w:rFonts w:ascii="Times New Roman" w:eastAsia="Times New Roman" w:hAnsi="Times New Roman" w:cs="Times New Roman"/>
          <w:sz w:val="32"/>
          <w:szCs w:val="32"/>
          <w:lang w:eastAsia="en-IN"/>
        </w:rPr>
      </w:pPr>
      <w:r w:rsidRPr="005E03EE">
        <w:rPr>
          <w:rFonts w:ascii="Times New Roman" w:eastAsia="Times New Roman" w:hAnsi="Times New Roman" w:cs="Times New Roman"/>
          <w:sz w:val="32"/>
          <w:szCs w:val="32"/>
          <w:lang w:eastAsia="en-IN"/>
        </w:rPr>
        <w:t>Graphical in the UI</w:t>
      </w:r>
    </w:p>
    <w:p w:rsidR="005E03EE" w:rsidRPr="005E03EE" w:rsidRDefault="005E03EE" w:rsidP="005E03EE">
      <w:pPr>
        <w:spacing w:after="0" w:line="240" w:lineRule="auto"/>
        <w:rPr>
          <w:rFonts w:ascii="Times New Roman" w:eastAsia="Times New Roman" w:hAnsi="Times New Roman" w:cs="Times New Roman"/>
          <w:sz w:val="32"/>
          <w:szCs w:val="32"/>
          <w:lang w:eastAsia="en-IN"/>
        </w:rPr>
      </w:pPr>
      <w:r w:rsidRPr="005E03EE">
        <w:rPr>
          <w:rFonts w:ascii="Times New Roman" w:eastAsia="Times New Roman" w:hAnsi="Times New Roman" w:cs="Times New Roman"/>
          <w:sz w:val="32"/>
          <w:szCs w:val="32"/>
          <w:lang w:eastAsia="en-IN"/>
        </w:rPr>
        <w:br/>
        <w:t>Further reporting options:</w:t>
      </w:r>
    </w:p>
    <w:p w:rsidR="005E03EE" w:rsidRPr="005E03EE" w:rsidRDefault="005E03EE" w:rsidP="005E03EE">
      <w:pPr>
        <w:numPr>
          <w:ilvl w:val="0"/>
          <w:numId w:val="3"/>
        </w:numPr>
        <w:spacing w:before="100" w:beforeAutospacing="1" w:after="100" w:afterAutospacing="1" w:line="240" w:lineRule="auto"/>
        <w:rPr>
          <w:rFonts w:ascii="Times New Roman" w:eastAsia="Times New Roman" w:hAnsi="Times New Roman" w:cs="Times New Roman"/>
          <w:sz w:val="32"/>
          <w:szCs w:val="32"/>
          <w:lang w:eastAsia="en-IN"/>
        </w:rPr>
      </w:pPr>
      <w:r w:rsidRPr="005E03EE">
        <w:rPr>
          <w:rFonts w:ascii="Times New Roman" w:eastAsia="Times New Roman" w:hAnsi="Times New Roman" w:cs="Times New Roman"/>
          <w:sz w:val="32"/>
          <w:szCs w:val="32"/>
          <w:lang w:eastAsia="en-IN"/>
        </w:rPr>
        <w:t>Raw capacity allocation (include RAID and spare disk overhead)</w:t>
      </w:r>
    </w:p>
    <w:p w:rsidR="005E03EE" w:rsidRPr="005E03EE" w:rsidRDefault="005E03EE" w:rsidP="005E03EE">
      <w:pPr>
        <w:numPr>
          <w:ilvl w:val="0"/>
          <w:numId w:val="3"/>
        </w:numPr>
        <w:spacing w:before="100" w:beforeAutospacing="1" w:after="100" w:afterAutospacing="1" w:line="240" w:lineRule="auto"/>
        <w:rPr>
          <w:rFonts w:ascii="Times New Roman" w:eastAsia="Times New Roman" w:hAnsi="Times New Roman" w:cs="Times New Roman"/>
          <w:sz w:val="32"/>
          <w:szCs w:val="32"/>
          <w:lang w:eastAsia="en-IN"/>
        </w:rPr>
      </w:pPr>
      <w:r w:rsidRPr="005E03EE">
        <w:rPr>
          <w:rFonts w:ascii="Times New Roman" w:eastAsia="Times New Roman" w:hAnsi="Times New Roman" w:cs="Times New Roman"/>
          <w:sz w:val="32"/>
          <w:szCs w:val="32"/>
          <w:lang w:eastAsia="en-IN"/>
        </w:rPr>
        <w:t>Automated creation and either saving in defined location or sending via email</w:t>
      </w:r>
    </w:p>
    <w:p w:rsidR="005E03EE" w:rsidRPr="005E03EE" w:rsidRDefault="005E03EE" w:rsidP="005E03EE">
      <w:pPr>
        <w:numPr>
          <w:ilvl w:val="0"/>
          <w:numId w:val="3"/>
        </w:numPr>
        <w:spacing w:before="100" w:beforeAutospacing="1" w:after="100" w:afterAutospacing="1" w:line="240" w:lineRule="auto"/>
        <w:rPr>
          <w:rFonts w:ascii="Times New Roman" w:eastAsia="Times New Roman" w:hAnsi="Times New Roman" w:cs="Times New Roman"/>
          <w:sz w:val="32"/>
          <w:szCs w:val="32"/>
          <w:lang w:eastAsia="en-IN"/>
        </w:rPr>
      </w:pPr>
      <w:r w:rsidRPr="005E03EE">
        <w:rPr>
          <w:rFonts w:ascii="Times New Roman" w:eastAsia="Times New Roman" w:hAnsi="Times New Roman" w:cs="Times New Roman"/>
          <w:sz w:val="32"/>
          <w:szCs w:val="32"/>
          <w:lang w:eastAsia="en-IN"/>
        </w:rPr>
        <w:t>One or more defined storage in single report</w:t>
      </w:r>
    </w:p>
    <w:p w:rsidR="005E03EE" w:rsidRPr="005E03EE" w:rsidRDefault="005E03EE" w:rsidP="005E03EE">
      <w:pPr>
        <w:numPr>
          <w:ilvl w:val="0"/>
          <w:numId w:val="3"/>
        </w:numPr>
        <w:spacing w:before="100" w:beforeAutospacing="1" w:after="100" w:afterAutospacing="1" w:line="240" w:lineRule="auto"/>
        <w:rPr>
          <w:rFonts w:ascii="Times New Roman" w:eastAsia="Times New Roman" w:hAnsi="Times New Roman" w:cs="Times New Roman"/>
          <w:sz w:val="32"/>
          <w:szCs w:val="32"/>
          <w:lang w:eastAsia="en-IN"/>
        </w:rPr>
      </w:pPr>
      <w:r w:rsidRPr="005E03EE">
        <w:rPr>
          <w:rFonts w:ascii="Times New Roman" w:eastAsia="Times New Roman" w:hAnsi="Times New Roman" w:cs="Times New Roman"/>
          <w:sz w:val="32"/>
          <w:szCs w:val="32"/>
          <w:lang w:eastAsia="en-IN"/>
        </w:rPr>
        <w:t xml:space="preserve">Daily/weekly/monthly or custom date </w:t>
      </w:r>
      <w:r w:rsidR="00534F6D">
        <w:rPr>
          <w:rFonts w:ascii="Times New Roman" w:eastAsia="Times New Roman" w:hAnsi="Times New Roman" w:cs="Times New Roman"/>
          <w:sz w:val="32"/>
          <w:szCs w:val="32"/>
          <w:lang w:eastAsia="en-IN"/>
        </w:rPr>
        <w:t>based</w:t>
      </w:r>
      <w:r w:rsidRPr="005E03EE">
        <w:rPr>
          <w:rFonts w:ascii="Times New Roman" w:eastAsia="Times New Roman" w:hAnsi="Times New Roman" w:cs="Times New Roman"/>
          <w:sz w:val="32"/>
          <w:szCs w:val="32"/>
          <w:lang w:eastAsia="en-IN"/>
        </w:rPr>
        <w:t xml:space="preserve"> reports</w:t>
      </w:r>
    </w:p>
    <w:p w:rsidR="005E03EE" w:rsidRPr="005E03EE" w:rsidRDefault="005E03EE" w:rsidP="005E03EE">
      <w:pPr>
        <w:numPr>
          <w:ilvl w:val="0"/>
          <w:numId w:val="3"/>
        </w:numPr>
        <w:spacing w:before="100" w:beforeAutospacing="1" w:after="100" w:afterAutospacing="1" w:line="240" w:lineRule="auto"/>
        <w:rPr>
          <w:rFonts w:ascii="Times New Roman" w:eastAsia="Times New Roman" w:hAnsi="Times New Roman" w:cs="Times New Roman"/>
          <w:sz w:val="32"/>
          <w:szCs w:val="32"/>
          <w:lang w:eastAsia="en-IN"/>
        </w:rPr>
      </w:pPr>
      <w:r w:rsidRPr="005E03EE">
        <w:rPr>
          <w:rFonts w:ascii="Times New Roman" w:eastAsia="Times New Roman" w:hAnsi="Times New Roman" w:cs="Times New Roman"/>
          <w:sz w:val="32"/>
          <w:szCs w:val="32"/>
          <w:lang w:eastAsia="en-IN"/>
        </w:rPr>
        <w:t>REST API</w:t>
      </w:r>
    </w:p>
    <w:p w:rsidR="005E03EE" w:rsidRPr="005E03EE" w:rsidRDefault="005E03EE" w:rsidP="005E03EE">
      <w:pPr>
        <w:spacing w:after="0" w:line="240" w:lineRule="auto"/>
        <w:rPr>
          <w:rFonts w:ascii="Times New Roman" w:eastAsia="Times New Roman" w:hAnsi="Times New Roman" w:cs="Times New Roman"/>
          <w:sz w:val="32"/>
          <w:szCs w:val="32"/>
          <w:lang w:eastAsia="en-IN"/>
        </w:rPr>
      </w:pPr>
      <w:r w:rsidRPr="005E03EE">
        <w:rPr>
          <w:rFonts w:ascii="Times New Roman" w:eastAsia="Times New Roman" w:hAnsi="Times New Roman" w:cs="Times New Roman"/>
          <w:sz w:val="32"/>
          <w:szCs w:val="32"/>
          <w:lang w:eastAsia="en-IN"/>
        </w:rPr>
        <w:br/>
      </w:r>
    </w:p>
    <w:p w:rsidR="005E03EE" w:rsidRPr="005E03EE" w:rsidRDefault="005E03EE" w:rsidP="005E03EE">
      <w:pPr>
        <w:spacing w:before="100" w:beforeAutospacing="1" w:after="100" w:afterAutospacing="1" w:line="240" w:lineRule="auto"/>
        <w:outlineLvl w:val="3"/>
        <w:rPr>
          <w:rFonts w:ascii="Times New Roman" w:eastAsia="Times New Roman" w:hAnsi="Times New Roman" w:cs="Times New Roman"/>
          <w:b/>
          <w:bCs/>
          <w:color w:val="233F4D"/>
          <w:sz w:val="32"/>
          <w:szCs w:val="32"/>
          <w:lang w:eastAsia="en-IN"/>
        </w:rPr>
      </w:pPr>
      <w:r w:rsidRPr="005E03EE">
        <w:rPr>
          <w:rFonts w:ascii="Times New Roman" w:eastAsia="Times New Roman" w:hAnsi="Times New Roman" w:cs="Times New Roman"/>
          <w:b/>
          <w:bCs/>
          <w:color w:val="233F4D"/>
          <w:sz w:val="32"/>
          <w:szCs w:val="32"/>
          <w:lang w:eastAsia="en-IN"/>
        </w:rPr>
        <w:t>Examples</w:t>
      </w:r>
    </w:p>
    <w:p w:rsidR="005E03EE" w:rsidRDefault="005E03EE" w:rsidP="00534F6D">
      <w:pPr>
        <w:pStyle w:val="ListParagraph"/>
        <w:numPr>
          <w:ilvl w:val="0"/>
          <w:numId w:val="7"/>
        </w:numPr>
        <w:shd w:val="clear" w:color="auto" w:fill="FFFFFF"/>
        <w:spacing w:before="100" w:beforeAutospacing="1" w:after="100" w:afterAutospacing="1" w:line="240" w:lineRule="auto"/>
        <w:rPr>
          <w:rFonts w:ascii="Montserrat" w:eastAsia="Times New Roman" w:hAnsi="Montserrat" w:cs="Times New Roman"/>
          <w:color w:val="4E4E4D"/>
          <w:sz w:val="32"/>
          <w:szCs w:val="32"/>
          <w:lang w:eastAsia="en-IN"/>
        </w:rPr>
      </w:pPr>
      <w:r w:rsidRPr="00534F6D">
        <w:rPr>
          <w:rFonts w:ascii="Montserrat" w:eastAsia="Times New Roman" w:hAnsi="Montserrat" w:cs="Times New Roman"/>
          <w:color w:val="4E4E4D"/>
          <w:sz w:val="32"/>
          <w:szCs w:val="32"/>
          <w:lang w:eastAsia="en-IN"/>
        </w:rPr>
        <w:t>EXCEL REPORTS</w:t>
      </w:r>
    </w:p>
    <w:p w:rsidR="00D80BA3" w:rsidRDefault="00D80BA3" w:rsidP="00D80BA3">
      <w:pPr>
        <w:pStyle w:val="ListParagraph"/>
        <w:shd w:val="clear" w:color="auto" w:fill="FFFFFF"/>
        <w:spacing w:before="100" w:beforeAutospacing="1" w:after="100" w:afterAutospacing="1" w:line="240" w:lineRule="auto"/>
        <w:rPr>
          <w:rFonts w:ascii="Montserrat" w:eastAsia="Times New Roman" w:hAnsi="Montserrat" w:cs="Times New Roman"/>
          <w:color w:val="4E4E4D"/>
          <w:sz w:val="32"/>
          <w:szCs w:val="32"/>
          <w:lang w:eastAsia="en-IN"/>
        </w:rPr>
      </w:pPr>
    </w:p>
    <w:p w:rsidR="00D80BA3" w:rsidRDefault="00D80BA3" w:rsidP="00D80BA3">
      <w:pPr>
        <w:pStyle w:val="ListParagraph"/>
        <w:shd w:val="clear" w:color="auto" w:fill="FFFFFF"/>
        <w:spacing w:before="100" w:beforeAutospacing="1" w:after="100" w:afterAutospacing="1" w:line="240" w:lineRule="auto"/>
        <w:rPr>
          <w:rFonts w:ascii="Montserrat" w:eastAsia="Times New Roman" w:hAnsi="Montserrat" w:cs="Times New Roman"/>
          <w:color w:val="4E4E4D"/>
          <w:sz w:val="32"/>
          <w:szCs w:val="32"/>
          <w:lang w:eastAsia="en-IN"/>
        </w:rPr>
      </w:pPr>
    </w:p>
    <w:p w:rsidR="00D80BA3" w:rsidRPr="00DC2D61" w:rsidRDefault="00D80BA3" w:rsidP="00DC2D61">
      <w:pPr>
        <w:pStyle w:val="ListParagraph"/>
        <w:shd w:val="clear" w:color="auto" w:fill="FFFFFF"/>
        <w:spacing w:before="100" w:beforeAutospacing="1" w:after="100" w:afterAutospacing="1" w:line="240" w:lineRule="auto"/>
        <w:jc w:val="center"/>
        <w:rPr>
          <w:rFonts w:ascii="Arial Black" w:eastAsia="Times New Roman" w:hAnsi="Arial Black" w:cs="Times New Roman"/>
          <w:color w:val="4E4E4D"/>
          <w:sz w:val="40"/>
          <w:szCs w:val="40"/>
          <w:lang w:eastAsia="en-IN"/>
        </w:rPr>
      </w:pPr>
      <w:r w:rsidRPr="00DC2D61">
        <w:rPr>
          <w:rFonts w:ascii="Arial Black" w:eastAsia="Times New Roman" w:hAnsi="Arial Black" w:cs="Times New Roman"/>
          <w:color w:val="4E4E4D"/>
          <w:sz w:val="40"/>
          <w:szCs w:val="40"/>
          <w:lang w:eastAsia="en-IN"/>
        </w:rPr>
        <w:lastRenderedPageBreak/>
        <w:t>PROJECT COMPARISION</w:t>
      </w:r>
    </w:p>
    <w:p w:rsidR="00D80BA3" w:rsidRDefault="00D80BA3" w:rsidP="00DC2D61">
      <w:pPr>
        <w:pStyle w:val="ListParagraph"/>
        <w:numPr>
          <w:ilvl w:val="0"/>
          <w:numId w:val="7"/>
        </w:numPr>
        <w:shd w:val="clear" w:color="auto" w:fill="FFFFFF"/>
        <w:spacing w:before="100" w:beforeAutospacing="1" w:after="100" w:afterAutospacing="1" w:line="240" w:lineRule="auto"/>
        <w:rPr>
          <w:rFonts w:ascii="Montserrat" w:eastAsia="Times New Roman" w:hAnsi="Montserrat" w:cs="Times New Roman"/>
          <w:color w:val="4E4E4D"/>
          <w:sz w:val="32"/>
          <w:szCs w:val="32"/>
          <w:lang w:eastAsia="en-IN"/>
        </w:rPr>
      </w:pPr>
      <w:r>
        <w:rPr>
          <w:rFonts w:ascii="Montserrat" w:eastAsia="Times New Roman" w:hAnsi="Montserrat" w:cs="Times New Roman"/>
          <w:color w:val="4E4E4D"/>
          <w:sz w:val="32"/>
          <w:szCs w:val="32"/>
          <w:lang w:eastAsia="en-IN"/>
        </w:rPr>
        <w:t>LPAR2RRD</w:t>
      </w:r>
    </w:p>
    <w:p w:rsidR="00D80BA3" w:rsidRDefault="00D80BA3" w:rsidP="00D80BA3">
      <w:pPr>
        <w:pStyle w:val="ListParagraph"/>
        <w:shd w:val="clear" w:color="auto" w:fill="FFFFFF"/>
        <w:spacing w:before="100" w:beforeAutospacing="1" w:after="100" w:afterAutospacing="1" w:line="240" w:lineRule="auto"/>
        <w:rPr>
          <w:rFonts w:ascii="Montserrat" w:eastAsia="Times New Roman" w:hAnsi="Montserrat" w:cs="Times New Roman"/>
          <w:color w:val="4E4E4D"/>
          <w:sz w:val="32"/>
          <w:szCs w:val="32"/>
          <w:lang w:eastAsia="en-IN"/>
        </w:rPr>
      </w:pPr>
    </w:p>
    <w:p w:rsidR="00D80BA3" w:rsidRPr="00D80BA3" w:rsidRDefault="00D80BA3" w:rsidP="00D80BA3">
      <w:pPr>
        <w:pStyle w:val="ListParagraph"/>
        <w:shd w:val="clear" w:color="auto" w:fill="FFFFFF"/>
        <w:spacing w:before="100" w:beforeAutospacing="1" w:after="100" w:afterAutospacing="1" w:line="240" w:lineRule="auto"/>
        <w:rPr>
          <w:rFonts w:ascii="Arial" w:hAnsi="Arial" w:cs="Arial"/>
          <w:color w:val="202122"/>
          <w:sz w:val="28"/>
          <w:szCs w:val="28"/>
          <w:shd w:val="clear" w:color="auto" w:fill="FFFFFF"/>
          <w:vertAlign w:val="superscript"/>
        </w:rPr>
      </w:pPr>
      <w:r w:rsidRPr="00D80BA3">
        <w:rPr>
          <w:rFonts w:ascii="Arial" w:hAnsi="Arial" w:cs="Arial"/>
          <w:b/>
          <w:bCs/>
          <w:color w:val="202122"/>
          <w:sz w:val="28"/>
          <w:szCs w:val="28"/>
          <w:shd w:val="clear" w:color="auto" w:fill="FFFFFF"/>
        </w:rPr>
        <w:t>L</w:t>
      </w:r>
      <w:r w:rsidRPr="00D80BA3">
        <w:rPr>
          <w:rFonts w:ascii="Arial" w:hAnsi="Arial" w:cs="Arial"/>
          <w:b/>
          <w:bCs/>
          <w:color w:val="202122"/>
          <w:sz w:val="28"/>
          <w:szCs w:val="28"/>
          <w:shd w:val="clear" w:color="auto" w:fill="FFFFFF"/>
        </w:rPr>
        <w:t>PAR2RRD</w:t>
      </w:r>
      <w:r w:rsidRPr="00D80BA3">
        <w:rPr>
          <w:rFonts w:ascii="Arial" w:hAnsi="Arial" w:cs="Arial"/>
          <w:color w:val="202122"/>
          <w:sz w:val="28"/>
          <w:szCs w:val="28"/>
          <w:shd w:val="clear" w:color="auto" w:fill="FFFFFF"/>
        </w:rPr>
        <w:t xml:space="preserve"> is an open-source software tool that is used for monitoring and reporting performance of servers, clouds and databases. It is developed by the Czech company </w:t>
      </w:r>
      <w:proofErr w:type="spellStart"/>
      <w:r w:rsidRPr="00D80BA3">
        <w:rPr>
          <w:rFonts w:ascii="Arial" w:hAnsi="Arial" w:cs="Arial"/>
          <w:color w:val="202122"/>
          <w:sz w:val="28"/>
          <w:szCs w:val="28"/>
          <w:shd w:val="clear" w:color="auto" w:fill="FFFFFF"/>
        </w:rPr>
        <w:t>XoruX</w:t>
      </w:r>
      <w:proofErr w:type="spellEnd"/>
      <w:r w:rsidRPr="00D80BA3">
        <w:rPr>
          <w:rFonts w:ascii="Arial" w:hAnsi="Arial" w:cs="Arial"/>
          <w:color w:val="202122"/>
          <w:sz w:val="28"/>
          <w:szCs w:val="28"/>
          <w:shd w:val="clear" w:color="auto" w:fill="FFFFFF"/>
        </w:rPr>
        <w:t>.</w:t>
      </w:r>
      <w:r w:rsidRPr="00D80BA3">
        <w:rPr>
          <w:rFonts w:ascii="Arial" w:hAnsi="Arial" w:cs="Arial"/>
          <w:color w:val="202122"/>
          <w:sz w:val="28"/>
          <w:szCs w:val="28"/>
          <w:shd w:val="clear" w:color="auto" w:fill="FFFFFF"/>
          <w:vertAlign w:val="superscript"/>
        </w:rPr>
        <w:t xml:space="preserve"> </w:t>
      </w:r>
    </w:p>
    <w:p w:rsidR="00D80BA3" w:rsidRPr="00D80BA3" w:rsidRDefault="00D80BA3" w:rsidP="00D80BA3">
      <w:pPr>
        <w:pStyle w:val="ListParagraph"/>
        <w:shd w:val="clear" w:color="auto" w:fill="FFFFFF"/>
        <w:spacing w:before="100" w:beforeAutospacing="1" w:after="100" w:afterAutospacing="1" w:line="240" w:lineRule="auto"/>
        <w:rPr>
          <w:rFonts w:ascii="Montserrat" w:eastAsia="Times New Roman" w:hAnsi="Montserrat" w:cs="Times New Roman"/>
          <w:color w:val="4E4E4D"/>
          <w:sz w:val="28"/>
          <w:szCs w:val="28"/>
          <w:lang w:eastAsia="en-IN"/>
        </w:rPr>
      </w:pPr>
    </w:p>
    <w:p w:rsidR="00D80BA3" w:rsidRPr="00D80BA3" w:rsidRDefault="00D80BA3" w:rsidP="00D80BA3">
      <w:pPr>
        <w:pStyle w:val="NormalWeb"/>
        <w:shd w:val="clear" w:color="auto" w:fill="FFFFFF"/>
        <w:spacing w:before="120" w:beforeAutospacing="0" w:after="120" w:afterAutospacing="0"/>
        <w:rPr>
          <w:rFonts w:ascii="Arial" w:hAnsi="Arial" w:cs="Arial"/>
          <w:color w:val="202122"/>
          <w:sz w:val="28"/>
          <w:szCs w:val="28"/>
        </w:rPr>
      </w:pPr>
      <w:r w:rsidRPr="00D80BA3">
        <w:rPr>
          <w:rFonts w:ascii="Arial" w:hAnsi="Arial" w:cs="Arial"/>
          <w:color w:val="202122"/>
          <w:sz w:val="28"/>
          <w:szCs w:val="28"/>
        </w:rPr>
        <w:t>LPAR2RRD is </w:t>
      </w:r>
      <w:r w:rsidRPr="00D80BA3">
        <w:rPr>
          <w:rFonts w:ascii="Arial" w:hAnsi="Arial" w:cs="Arial"/>
          <w:color w:val="202122"/>
          <w:sz w:val="28"/>
          <w:szCs w:val="28"/>
        </w:rPr>
        <w:t>open source software</w:t>
      </w:r>
      <w:r w:rsidRPr="00D80BA3">
        <w:rPr>
          <w:rFonts w:ascii="Arial" w:hAnsi="Arial" w:cs="Arial"/>
          <w:color w:val="202122"/>
          <w:sz w:val="28"/>
          <w:szCs w:val="28"/>
        </w:rPr>
        <w:t> that is published under the</w:t>
      </w:r>
      <w:r w:rsidRPr="00D80BA3">
        <w:rPr>
          <w:rFonts w:ascii="Arial" w:hAnsi="Arial" w:cs="Arial"/>
          <w:color w:val="202122"/>
          <w:sz w:val="28"/>
          <w:szCs w:val="28"/>
        </w:rPr>
        <w:t xml:space="preserve"> GNU </w:t>
      </w:r>
      <w:proofErr w:type="gramStart"/>
      <w:r w:rsidRPr="00D80BA3">
        <w:rPr>
          <w:rFonts w:ascii="Arial" w:hAnsi="Arial" w:cs="Arial"/>
          <w:color w:val="202122"/>
          <w:sz w:val="28"/>
          <w:szCs w:val="28"/>
        </w:rPr>
        <w:t>license</w:t>
      </w:r>
      <w:r w:rsidRPr="00D80BA3">
        <w:rPr>
          <w:rFonts w:ascii="Arial" w:hAnsi="Arial" w:cs="Arial"/>
          <w:color w:val="202122"/>
          <w:sz w:val="28"/>
          <w:szCs w:val="28"/>
        </w:rPr>
        <w:t> .</w:t>
      </w:r>
      <w:proofErr w:type="gramEnd"/>
      <w:r w:rsidRPr="00D80BA3">
        <w:rPr>
          <w:rFonts w:ascii="Arial" w:hAnsi="Arial" w:cs="Arial"/>
          <w:color w:val="202122"/>
          <w:sz w:val="28"/>
          <w:szCs w:val="28"/>
        </w:rPr>
        <w:t xml:space="preserve"> As of April 2022, the latest version is 7.40. The software was first launched in 2006.</w:t>
      </w:r>
      <w:r w:rsidRPr="00D80BA3">
        <w:rPr>
          <w:rFonts w:ascii="Arial" w:hAnsi="Arial" w:cs="Arial"/>
          <w:color w:val="202122"/>
          <w:sz w:val="28"/>
          <w:szCs w:val="28"/>
        </w:rPr>
        <w:t xml:space="preserve"> </w:t>
      </w:r>
    </w:p>
    <w:p w:rsidR="00D80BA3" w:rsidRPr="00D80BA3" w:rsidRDefault="00D80BA3" w:rsidP="00D80BA3">
      <w:pPr>
        <w:pStyle w:val="NormalWeb"/>
        <w:shd w:val="clear" w:color="auto" w:fill="FFFFFF"/>
        <w:spacing w:before="120" w:beforeAutospacing="0" w:after="120" w:afterAutospacing="0"/>
        <w:rPr>
          <w:rFonts w:ascii="Arial" w:hAnsi="Arial" w:cs="Arial"/>
          <w:color w:val="202122"/>
          <w:sz w:val="28"/>
          <w:szCs w:val="28"/>
        </w:rPr>
      </w:pPr>
      <w:r w:rsidRPr="00D80BA3">
        <w:rPr>
          <w:rFonts w:ascii="Arial" w:hAnsi="Arial" w:cs="Arial"/>
          <w:color w:val="202122"/>
          <w:sz w:val="28"/>
          <w:szCs w:val="28"/>
        </w:rPr>
        <w:t>The software tool is designed to monitor and report on </w:t>
      </w:r>
      <w:r w:rsidRPr="00D80BA3">
        <w:rPr>
          <w:rFonts w:ascii="Arial" w:hAnsi="Arial" w:cs="Arial"/>
          <w:color w:val="202122"/>
          <w:sz w:val="28"/>
          <w:szCs w:val="28"/>
        </w:rPr>
        <w:t>server visualization</w:t>
      </w:r>
      <w:r w:rsidRPr="00D80BA3">
        <w:rPr>
          <w:rFonts w:ascii="Arial" w:hAnsi="Arial" w:cs="Arial"/>
          <w:color w:val="202122"/>
          <w:sz w:val="28"/>
          <w:szCs w:val="28"/>
        </w:rPr>
        <w:t> utilizations. It produces utilization graphs, reports, or alerts of physical or virtual servers on </w:t>
      </w:r>
      <w:r w:rsidRPr="00D80BA3">
        <w:rPr>
          <w:rFonts w:ascii="Arial" w:hAnsi="Arial" w:cs="Arial"/>
          <w:color w:val="202122"/>
          <w:sz w:val="28"/>
          <w:szCs w:val="28"/>
        </w:rPr>
        <w:t>CPU</w:t>
      </w:r>
      <w:r w:rsidRPr="00D80BA3">
        <w:rPr>
          <w:rFonts w:ascii="Arial" w:hAnsi="Arial" w:cs="Arial"/>
          <w:color w:val="202122"/>
          <w:sz w:val="28"/>
          <w:szCs w:val="28"/>
        </w:rPr>
        <w:t>, memory, </w:t>
      </w:r>
      <w:r w:rsidRPr="00D80BA3">
        <w:rPr>
          <w:rFonts w:ascii="Arial" w:hAnsi="Arial" w:cs="Arial"/>
          <w:color w:val="202122"/>
          <w:sz w:val="28"/>
          <w:szCs w:val="28"/>
        </w:rPr>
        <w:t>IOPS</w:t>
      </w:r>
      <w:r w:rsidRPr="00D80BA3">
        <w:rPr>
          <w:rFonts w:ascii="Arial" w:hAnsi="Arial" w:cs="Arial"/>
          <w:color w:val="202122"/>
          <w:sz w:val="28"/>
          <w:szCs w:val="28"/>
        </w:rPr>
        <w:t>, and many other depending on specific virtualization platform. It also supports database engines as </w:t>
      </w:r>
      <w:r w:rsidRPr="00D80BA3">
        <w:rPr>
          <w:rFonts w:ascii="Arial" w:hAnsi="Arial" w:cs="Arial"/>
          <w:color w:val="202122"/>
          <w:sz w:val="28"/>
          <w:szCs w:val="28"/>
        </w:rPr>
        <w:t>oracle database</w:t>
      </w:r>
      <w:r w:rsidRPr="00D80BA3">
        <w:rPr>
          <w:rFonts w:ascii="Arial" w:hAnsi="Arial" w:cs="Arial"/>
          <w:color w:val="202122"/>
          <w:sz w:val="28"/>
          <w:szCs w:val="28"/>
        </w:rPr>
        <w:t>, </w:t>
      </w:r>
      <w:proofErr w:type="spellStart"/>
      <w:r w:rsidRPr="00D80BA3">
        <w:rPr>
          <w:rFonts w:ascii="Arial" w:hAnsi="Arial" w:cs="Arial"/>
          <w:color w:val="202122"/>
          <w:sz w:val="28"/>
          <w:szCs w:val="28"/>
        </w:rPr>
        <w:t>postgresql</w:t>
      </w:r>
      <w:proofErr w:type="spellEnd"/>
      <w:r w:rsidRPr="00D80BA3">
        <w:rPr>
          <w:rFonts w:ascii="Arial" w:hAnsi="Arial" w:cs="Arial"/>
          <w:color w:val="202122"/>
          <w:sz w:val="28"/>
          <w:szCs w:val="28"/>
        </w:rPr>
        <w:t> or containerization platforms like </w:t>
      </w:r>
      <w:proofErr w:type="spellStart"/>
      <w:r w:rsidRPr="00D80BA3">
        <w:rPr>
          <w:rFonts w:ascii="Arial" w:hAnsi="Arial" w:cs="Arial"/>
          <w:color w:val="202122"/>
          <w:sz w:val="28"/>
          <w:szCs w:val="28"/>
        </w:rPr>
        <w:t>openshift</w:t>
      </w:r>
      <w:proofErr w:type="spellEnd"/>
      <w:r w:rsidRPr="00D80BA3">
        <w:rPr>
          <w:rFonts w:ascii="Arial" w:hAnsi="Arial" w:cs="Arial"/>
          <w:color w:val="202122"/>
          <w:sz w:val="28"/>
          <w:szCs w:val="28"/>
        </w:rPr>
        <w:t> or </w:t>
      </w:r>
      <w:r w:rsidRPr="00D80BA3">
        <w:rPr>
          <w:rFonts w:ascii="Arial" w:hAnsi="Arial" w:cs="Arial"/>
          <w:color w:val="202122"/>
          <w:sz w:val="28"/>
          <w:szCs w:val="28"/>
        </w:rPr>
        <w:t>docker</w:t>
      </w:r>
      <w:r w:rsidRPr="00D80BA3">
        <w:rPr>
          <w:rFonts w:ascii="Arial" w:hAnsi="Arial" w:cs="Arial"/>
          <w:color w:val="202122"/>
          <w:sz w:val="28"/>
          <w:szCs w:val="28"/>
        </w:rPr>
        <w:t>. Cloud technologies are supported as well.</w:t>
      </w:r>
    </w:p>
    <w:p w:rsidR="00D80BA3" w:rsidRPr="00D80BA3" w:rsidRDefault="00D80BA3" w:rsidP="00D80BA3">
      <w:pPr>
        <w:pStyle w:val="ListParagraph"/>
        <w:shd w:val="clear" w:color="auto" w:fill="FFFFFF"/>
        <w:spacing w:before="100" w:beforeAutospacing="1" w:after="100" w:afterAutospacing="1" w:line="240" w:lineRule="auto"/>
        <w:rPr>
          <w:rFonts w:ascii="Montserrat" w:eastAsia="Times New Roman" w:hAnsi="Montserrat" w:cs="Times New Roman"/>
          <w:color w:val="4E4E4D"/>
          <w:sz w:val="28"/>
          <w:szCs w:val="28"/>
          <w:lang w:eastAsia="en-IN"/>
        </w:rPr>
      </w:pPr>
    </w:p>
    <w:p w:rsidR="005E03EE" w:rsidRPr="00D80BA3" w:rsidRDefault="00056FAB" w:rsidP="00DC2D61">
      <w:pPr>
        <w:pStyle w:val="ListParagraph"/>
        <w:jc w:val="center"/>
        <w:rPr>
          <w:rFonts w:ascii="Bahnschrift SemiBold" w:hAnsi="Bahnschrift SemiBold"/>
          <w:sz w:val="40"/>
          <w:szCs w:val="40"/>
        </w:rPr>
      </w:pPr>
      <w:r w:rsidRPr="00D80BA3">
        <w:rPr>
          <w:rFonts w:ascii="Bahnschrift SemiBold" w:hAnsi="Bahnschrift SemiBold"/>
          <w:sz w:val="40"/>
          <w:szCs w:val="40"/>
        </w:rPr>
        <w:t>OTHER INFORMATION:</w:t>
      </w:r>
    </w:p>
    <w:p w:rsidR="00056FAB" w:rsidRPr="008D3578" w:rsidRDefault="00056FAB">
      <w:pPr>
        <w:rPr>
          <w:sz w:val="28"/>
          <w:szCs w:val="28"/>
        </w:rPr>
      </w:pPr>
      <w:r w:rsidRPr="008D3578">
        <w:rPr>
          <w:sz w:val="28"/>
          <w:szCs w:val="28"/>
        </w:rPr>
        <w:t>STOR2RRD is a performance monitoring and capacity planning tool for storage and SAN, which monitors all</w:t>
      </w:r>
      <w:r w:rsidRPr="008D3578">
        <w:rPr>
          <w:sz w:val="28"/>
          <w:szCs w:val="28"/>
        </w:rPr>
        <w:t xml:space="preserve"> </w:t>
      </w:r>
      <w:r w:rsidRPr="008D3578">
        <w:rPr>
          <w:sz w:val="28"/>
          <w:szCs w:val="28"/>
        </w:rPr>
        <w:t>your storage devices within one centralized console. All required information regarding your disk arrays,</w:t>
      </w:r>
      <w:r w:rsidRPr="008D3578">
        <w:rPr>
          <w:sz w:val="28"/>
          <w:szCs w:val="28"/>
        </w:rPr>
        <w:t xml:space="preserve"> </w:t>
      </w:r>
      <w:r w:rsidRPr="008D3578">
        <w:rPr>
          <w:sz w:val="28"/>
          <w:szCs w:val="28"/>
        </w:rPr>
        <w:t xml:space="preserve">ports, pools, ranks, </w:t>
      </w:r>
      <w:proofErr w:type="spellStart"/>
      <w:r w:rsidRPr="008D3578">
        <w:rPr>
          <w:sz w:val="28"/>
          <w:szCs w:val="28"/>
        </w:rPr>
        <w:t>mdisks</w:t>
      </w:r>
      <w:proofErr w:type="spellEnd"/>
      <w:r w:rsidRPr="008D3578">
        <w:rPr>
          <w:sz w:val="28"/>
          <w:szCs w:val="28"/>
        </w:rPr>
        <w:t xml:space="preserve">, volumes and drives are presented in a simple understandable form on your STOR2RRD console. You can easily find out actual and historical performance data (to track issues and bottlenecks) and quickly respond to any performance problem. It is able to aggregate performance information for group of volumes across your environment (regardless of storage unit). </w:t>
      </w:r>
    </w:p>
    <w:p w:rsidR="00A037CC" w:rsidRPr="008D3578" w:rsidRDefault="00A037CC">
      <w:pPr>
        <w:rPr>
          <w:sz w:val="28"/>
          <w:szCs w:val="28"/>
        </w:rPr>
      </w:pPr>
      <w:r w:rsidRPr="008D3578">
        <w:rPr>
          <w:sz w:val="28"/>
          <w:szCs w:val="28"/>
        </w:rPr>
        <w:t>THE latest versions of stor2rrd:</w:t>
      </w:r>
    </w:p>
    <w:p w:rsidR="00A037CC" w:rsidRPr="008D3578" w:rsidRDefault="00A037CC">
      <w:pPr>
        <w:rPr>
          <w:sz w:val="28"/>
          <w:szCs w:val="28"/>
        </w:rPr>
      </w:pPr>
      <w:r w:rsidRPr="008D3578">
        <w:rPr>
          <w:sz w:val="28"/>
          <w:szCs w:val="28"/>
        </w:rPr>
        <w:sym w:font="Symbol" w:char="F0B7"/>
      </w:r>
      <w:r w:rsidRPr="008D3578">
        <w:rPr>
          <w:sz w:val="28"/>
          <w:szCs w:val="28"/>
        </w:rPr>
        <w:t xml:space="preserve"> IBM </w:t>
      </w:r>
      <w:proofErr w:type="spellStart"/>
      <w:r w:rsidRPr="008D3578">
        <w:rPr>
          <w:sz w:val="28"/>
          <w:szCs w:val="28"/>
        </w:rPr>
        <w:t>FlashSystem</w:t>
      </w:r>
      <w:proofErr w:type="spellEnd"/>
      <w:r w:rsidRPr="008D3578">
        <w:rPr>
          <w:sz w:val="28"/>
          <w:szCs w:val="28"/>
        </w:rPr>
        <w:t xml:space="preserve"> V9000 support</w:t>
      </w:r>
    </w:p>
    <w:p w:rsidR="00A037CC" w:rsidRPr="008D3578" w:rsidRDefault="00A037CC">
      <w:pPr>
        <w:rPr>
          <w:rFonts w:ascii="Bahnschrift SemiBold" w:hAnsi="Bahnschrift SemiBold"/>
          <w:sz w:val="28"/>
          <w:szCs w:val="28"/>
        </w:rPr>
      </w:pPr>
      <w:r w:rsidRPr="008D3578">
        <w:rPr>
          <w:sz w:val="28"/>
          <w:szCs w:val="28"/>
        </w:rPr>
        <w:sym w:font="Symbol" w:char="F0B7"/>
      </w:r>
      <w:r w:rsidRPr="008D3578">
        <w:rPr>
          <w:sz w:val="28"/>
          <w:szCs w:val="28"/>
        </w:rPr>
        <w:t xml:space="preserve"> Alerting based on performance thresholds</w:t>
      </w:r>
    </w:p>
    <w:p w:rsidR="008C716F" w:rsidRDefault="008C716F">
      <w:pPr>
        <w:rPr>
          <w:rFonts w:ascii="Bookman Old Style" w:hAnsi="Bookman Old Style"/>
          <w:sz w:val="48"/>
          <w:szCs w:val="48"/>
        </w:rPr>
      </w:pPr>
    </w:p>
    <w:p w:rsidR="008C716F" w:rsidRDefault="008C716F">
      <w:pPr>
        <w:rPr>
          <w:rFonts w:ascii="Bookman Old Style" w:hAnsi="Bookman Old Style"/>
          <w:sz w:val="48"/>
          <w:szCs w:val="48"/>
        </w:rPr>
      </w:pPr>
    </w:p>
    <w:p w:rsidR="00AE1F08" w:rsidRDefault="00AE1F08">
      <w:pPr>
        <w:rPr>
          <w:rFonts w:ascii="Bookman Old Style" w:hAnsi="Bookman Old Style"/>
          <w:sz w:val="48"/>
          <w:szCs w:val="48"/>
        </w:rPr>
      </w:pPr>
    </w:p>
    <w:p w:rsidR="006B7687" w:rsidRDefault="006B7687" w:rsidP="008D3578">
      <w:pPr>
        <w:jc w:val="center"/>
        <w:rPr>
          <w:rFonts w:ascii="Bookman Old Style" w:hAnsi="Bookman Old Style"/>
          <w:sz w:val="48"/>
          <w:szCs w:val="48"/>
        </w:rPr>
      </w:pPr>
      <w:r>
        <w:rPr>
          <w:rFonts w:ascii="Bookman Old Style" w:hAnsi="Bookman Old Style"/>
          <w:sz w:val="48"/>
          <w:szCs w:val="48"/>
        </w:rPr>
        <w:t>FUTURE PLANS ENHANCEMENT:</w:t>
      </w:r>
    </w:p>
    <w:p w:rsidR="006B7687" w:rsidRPr="008D3578" w:rsidRDefault="006B7687">
      <w:pPr>
        <w:rPr>
          <w:sz w:val="32"/>
          <w:szCs w:val="32"/>
        </w:rPr>
      </w:pPr>
      <w:r w:rsidRPr="008D3578">
        <w:rPr>
          <w:sz w:val="32"/>
          <w:szCs w:val="32"/>
        </w:rPr>
        <w:sym w:font="Symbol" w:char="F0B7"/>
      </w:r>
      <w:r w:rsidRPr="008D3578">
        <w:rPr>
          <w:sz w:val="32"/>
          <w:szCs w:val="32"/>
        </w:rPr>
        <w:t xml:space="preserve"> support for EMC, Hitachi, HP and NetApp storages</w:t>
      </w:r>
    </w:p>
    <w:p w:rsidR="008C716F" w:rsidRPr="00EF1F08" w:rsidRDefault="006B7687">
      <w:pPr>
        <w:rPr>
          <w:rFonts w:ascii="Bookman Old Style" w:hAnsi="Bookman Old Style"/>
          <w:sz w:val="48"/>
          <w:szCs w:val="48"/>
        </w:rPr>
      </w:pPr>
      <w:r w:rsidRPr="008D3578">
        <w:rPr>
          <w:sz w:val="32"/>
          <w:szCs w:val="32"/>
        </w:rPr>
        <w:sym w:font="Symbol" w:char="F0B7"/>
      </w:r>
      <w:r w:rsidRPr="008D3578">
        <w:rPr>
          <w:sz w:val="32"/>
          <w:szCs w:val="32"/>
        </w:rPr>
        <w:t xml:space="preserve"> LPAR2RRD and STOR2RRD integration</w:t>
      </w:r>
      <w:r w:rsidR="00D36BF4">
        <w:rPr>
          <w:rFonts w:ascii="Bookman Old Style" w:hAnsi="Bookman Old Style"/>
          <w:sz w:val="48"/>
          <w:szCs w:val="48"/>
        </w:rPr>
        <w:t>                     </w:t>
      </w:r>
    </w:p>
    <w:sectPr w:rsidR="008C716F" w:rsidRPr="00EF1F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ahnschrift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Bahnschrift Ligh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Montserrat">
    <w:charset w:val="00"/>
    <w:family w:val="auto"/>
    <w:pitch w:val="variable"/>
    <w:sig w:usb0="2000020F" w:usb1="00000003" w:usb2="00000000" w:usb3="00000000" w:csb0="00000197"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4C9A"/>
    <w:multiLevelType w:val="multilevel"/>
    <w:tmpl w:val="C6BE2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CA014D"/>
    <w:multiLevelType w:val="multilevel"/>
    <w:tmpl w:val="42FA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6A1879"/>
    <w:multiLevelType w:val="multilevel"/>
    <w:tmpl w:val="08784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B44010"/>
    <w:multiLevelType w:val="hybridMultilevel"/>
    <w:tmpl w:val="205E01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9D55D8"/>
    <w:multiLevelType w:val="hybridMultilevel"/>
    <w:tmpl w:val="E6701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7912EE"/>
    <w:multiLevelType w:val="multilevel"/>
    <w:tmpl w:val="C1E4D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483217"/>
    <w:multiLevelType w:val="hybridMultilevel"/>
    <w:tmpl w:val="96B87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7982AC4"/>
    <w:multiLevelType w:val="multilevel"/>
    <w:tmpl w:val="9E6AE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227FF7"/>
    <w:multiLevelType w:val="hybridMultilevel"/>
    <w:tmpl w:val="0B1EFF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79250499">
    <w:abstractNumId w:val="1"/>
  </w:num>
  <w:num w:numId="2" w16cid:durableId="439181251">
    <w:abstractNumId w:val="2"/>
  </w:num>
  <w:num w:numId="3" w16cid:durableId="2054116214">
    <w:abstractNumId w:val="7"/>
  </w:num>
  <w:num w:numId="4" w16cid:durableId="530918558">
    <w:abstractNumId w:val="0"/>
  </w:num>
  <w:num w:numId="5" w16cid:durableId="200868386">
    <w:abstractNumId w:val="5"/>
  </w:num>
  <w:num w:numId="6" w16cid:durableId="1587835999">
    <w:abstractNumId w:val="4"/>
  </w:num>
  <w:num w:numId="7" w16cid:durableId="1241601997">
    <w:abstractNumId w:val="3"/>
  </w:num>
  <w:num w:numId="8" w16cid:durableId="1750926077">
    <w:abstractNumId w:val="8"/>
  </w:num>
  <w:num w:numId="9" w16cid:durableId="9924921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F08"/>
    <w:rsid w:val="00056FAB"/>
    <w:rsid w:val="000B4AD4"/>
    <w:rsid w:val="00127D6B"/>
    <w:rsid w:val="003E66D0"/>
    <w:rsid w:val="0046217E"/>
    <w:rsid w:val="004F1C44"/>
    <w:rsid w:val="00534F6D"/>
    <w:rsid w:val="005E03EE"/>
    <w:rsid w:val="006B2356"/>
    <w:rsid w:val="006B7687"/>
    <w:rsid w:val="006E511E"/>
    <w:rsid w:val="008C716F"/>
    <w:rsid w:val="008D3578"/>
    <w:rsid w:val="008F33D6"/>
    <w:rsid w:val="0091505B"/>
    <w:rsid w:val="00A037CC"/>
    <w:rsid w:val="00AE1F08"/>
    <w:rsid w:val="00BA0DC5"/>
    <w:rsid w:val="00BC11CC"/>
    <w:rsid w:val="00CE57A0"/>
    <w:rsid w:val="00D04EA9"/>
    <w:rsid w:val="00D36BF4"/>
    <w:rsid w:val="00D80BA3"/>
    <w:rsid w:val="00DB4E17"/>
    <w:rsid w:val="00DC2D61"/>
    <w:rsid w:val="00EF1244"/>
    <w:rsid w:val="00EF1F08"/>
    <w:rsid w:val="00FD6B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2F22E"/>
  <w15:chartTrackingRefBased/>
  <w15:docId w15:val="{A582B625-19AA-4945-8D25-F3114C3B8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B4E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5E03E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F33D6"/>
    <w:rPr>
      <w:b/>
      <w:bCs/>
    </w:rPr>
  </w:style>
  <w:style w:type="table" w:styleId="TableGrid">
    <w:name w:val="Table Grid"/>
    <w:basedOn w:val="TableNormal"/>
    <w:uiPriority w:val="39"/>
    <w:rsid w:val="008F3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36BF4"/>
    <w:rPr>
      <w:color w:val="808080"/>
    </w:rPr>
  </w:style>
  <w:style w:type="character" w:customStyle="1" w:styleId="Heading4Char">
    <w:name w:val="Heading 4 Char"/>
    <w:basedOn w:val="DefaultParagraphFont"/>
    <w:link w:val="Heading4"/>
    <w:uiPriority w:val="9"/>
    <w:rsid w:val="005E03EE"/>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unhideWhenUsed/>
    <w:rsid w:val="005E03EE"/>
    <w:rPr>
      <w:color w:val="0000FF"/>
      <w:u w:val="single"/>
    </w:rPr>
  </w:style>
  <w:style w:type="character" w:styleId="UnresolvedMention">
    <w:name w:val="Unresolved Mention"/>
    <w:basedOn w:val="DefaultParagraphFont"/>
    <w:uiPriority w:val="99"/>
    <w:semiHidden/>
    <w:unhideWhenUsed/>
    <w:rsid w:val="003E66D0"/>
    <w:rPr>
      <w:color w:val="605E5C"/>
      <w:shd w:val="clear" w:color="auto" w:fill="E1DFDD"/>
    </w:rPr>
  </w:style>
  <w:style w:type="character" w:customStyle="1" w:styleId="Heading2Char">
    <w:name w:val="Heading 2 Char"/>
    <w:basedOn w:val="DefaultParagraphFont"/>
    <w:link w:val="Heading2"/>
    <w:uiPriority w:val="9"/>
    <w:rsid w:val="00DB4E17"/>
    <w:rPr>
      <w:rFonts w:asciiTheme="majorHAnsi" w:eastAsiaTheme="majorEastAsia" w:hAnsiTheme="majorHAnsi" w:cstheme="majorBidi"/>
      <w:color w:val="2F5496" w:themeColor="accent1" w:themeShade="BF"/>
      <w:sz w:val="26"/>
      <w:szCs w:val="26"/>
    </w:rPr>
  </w:style>
  <w:style w:type="paragraph" w:customStyle="1" w:styleId="bsecondaryfocus">
    <w:name w:val="b_secondaryfocus"/>
    <w:basedOn w:val="Normal"/>
    <w:rsid w:val="00DB4E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ite">
    <w:name w:val="HTML Cite"/>
    <w:basedOn w:val="DefaultParagraphFont"/>
    <w:uiPriority w:val="99"/>
    <w:semiHidden/>
    <w:unhideWhenUsed/>
    <w:rsid w:val="00DB4E17"/>
    <w:rPr>
      <w:i/>
      <w:iCs/>
    </w:rPr>
  </w:style>
  <w:style w:type="paragraph" w:styleId="ListParagraph">
    <w:name w:val="List Paragraph"/>
    <w:basedOn w:val="Normal"/>
    <w:uiPriority w:val="34"/>
    <w:qFormat/>
    <w:rsid w:val="008D3578"/>
    <w:pPr>
      <w:ind w:left="720"/>
      <w:contextualSpacing/>
    </w:pPr>
  </w:style>
  <w:style w:type="paragraph" w:styleId="NormalWeb">
    <w:name w:val="Normal (Web)"/>
    <w:basedOn w:val="Normal"/>
    <w:uiPriority w:val="99"/>
    <w:semiHidden/>
    <w:unhideWhenUsed/>
    <w:rsid w:val="00D80BA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40939">
      <w:bodyDiv w:val="1"/>
      <w:marLeft w:val="0"/>
      <w:marRight w:val="0"/>
      <w:marTop w:val="0"/>
      <w:marBottom w:val="0"/>
      <w:divBdr>
        <w:top w:val="none" w:sz="0" w:space="0" w:color="auto"/>
        <w:left w:val="none" w:sz="0" w:space="0" w:color="auto"/>
        <w:bottom w:val="none" w:sz="0" w:space="0" w:color="auto"/>
        <w:right w:val="none" w:sz="0" w:space="0" w:color="auto"/>
      </w:divBdr>
    </w:div>
    <w:div w:id="479924931">
      <w:bodyDiv w:val="1"/>
      <w:marLeft w:val="0"/>
      <w:marRight w:val="0"/>
      <w:marTop w:val="0"/>
      <w:marBottom w:val="0"/>
      <w:divBdr>
        <w:top w:val="none" w:sz="0" w:space="0" w:color="auto"/>
        <w:left w:val="none" w:sz="0" w:space="0" w:color="auto"/>
        <w:bottom w:val="none" w:sz="0" w:space="0" w:color="auto"/>
        <w:right w:val="none" w:sz="0" w:space="0" w:color="auto"/>
      </w:divBdr>
    </w:div>
    <w:div w:id="638652408">
      <w:bodyDiv w:val="1"/>
      <w:marLeft w:val="0"/>
      <w:marRight w:val="0"/>
      <w:marTop w:val="0"/>
      <w:marBottom w:val="0"/>
      <w:divBdr>
        <w:top w:val="none" w:sz="0" w:space="0" w:color="auto"/>
        <w:left w:val="none" w:sz="0" w:space="0" w:color="auto"/>
        <w:bottom w:val="none" w:sz="0" w:space="0" w:color="auto"/>
        <w:right w:val="none" w:sz="0" w:space="0" w:color="auto"/>
      </w:divBdr>
    </w:div>
    <w:div w:id="1219897248">
      <w:bodyDiv w:val="1"/>
      <w:marLeft w:val="0"/>
      <w:marRight w:val="0"/>
      <w:marTop w:val="0"/>
      <w:marBottom w:val="0"/>
      <w:divBdr>
        <w:top w:val="none" w:sz="0" w:space="0" w:color="auto"/>
        <w:left w:val="none" w:sz="0" w:space="0" w:color="auto"/>
        <w:bottom w:val="none" w:sz="0" w:space="0" w:color="auto"/>
        <w:right w:val="none" w:sz="0" w:space="0" w:color="auto"/>
      </w:divBdr>
    </w:div>
    <w:div w:id="1403986357">
      <w:bodyDiv w:val="1"/>
      <w:marLeft w:val="0"/>
      <w:marRight w:val="0"/>
      <w:marTop w:val="0"/>
      <w:marBottom w:val="0"/>
      <w:divBdr>
        <w:top w:val="none" w:sz="0" w:space="0" w:color="auto"/>
        <w:left w:val="none" w:sz="0" w:space="0" w:color="auto"/>
        <w:bottom w:val="none" w:sz="0" w:space="0" w:color="auto"/>
        <w:right w:val="none" w:sz="0" w:space="0" w:color="auto"/>
      </w:divBdr>
    </w:div>
    <w:div w:id="1628774512">
      <w:bodyDiv w:val="1"/>
      <w:marLeft w:val="0"/>
      <w:marRight w:val="0"/>
      <w:marTop w:val="0"/>
      <w:marBottom w:val="0"/>
      <w:divBdr>
        <w:top w:val="none" w:sz="0" w:space="0" w:color="auto"/>
        <w:left w:val="none" w:sz="0" w:space="0" w:color="auto"/>
        <w:bottom w:val="none" w:sz="0" w:space="0" w:color="auto"/>
        <w:right w:val="none" w:sz="0" w:space="0" w:color="auto"/>
      </w:divBdr>
    </w:div>
    <w:div w:id="2027704359">
      <w:bodyDiv w:val="1"/>
      <w:marLeft w:val="0"/>
      <w:marRight w:val="0"/>
      <w:marTop w:val="0"/>
      <w:marBottom w:val="0"/>
      <w:divBdr>
        <w:top w:val="none" w:sz="0" w:space="0" w:color="auto"/>
        <w:left w:val="none" w:sz="0" w:space="0" w:color="auto"/>
        <w:bottom w:val="none" w:sz="0" w:space="0" w:color="auto"/>
        <w:right w:val="none" w:sz="0" w:space="0" w:color="auto"/>
      </w:divBdr>
      <w:divsChild>
        <w:div w:id="77559634">
          <w:marLeft w:val="0"/>
          <w:marRight w:val="0"/>
          <w:marTop w:val="0"/>
          <w:marBottom w:val="0"/>
          <w:divBdr>
            <w:top w:val="none" w:sz="0" w:space="0" w:color="auto"/>
            <w:left w:val="none" w:sz="0" w:space="0" w:color="auto"/>
            <w:bottom w:val="none" w:sz="0" w:space="0" w:color="auto"/>
            <w:right w:val="none" w:sz="0" w:space="0" w:color="auto"/>
          </w:divBdr>
          <w:divsChild>
            <w:div w:id="1164004364">
              <w:marLeft w:val="0"/>
              <w:marRight w:val="0"/>
              <w:marTop w:val="0"/>
              <w:marBottom w:val="0"/>
              <w:divBdr>
                <w:top w:val="none" w:sz="0" w:space="0" w:color="auto"/>
                <w:left w:val="none" w:sz="0" w:space="0" w:color="auto"/>
                <w:bottom w:val="none" w:sz="0" w:space="0" w:color="auto"/>
                <w:right w:val="none" w:sz="0" w:space="0" w:color="auto"/>
              </w:divBdr>
              <w:divsChild>
                <w:div w:id="165229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8621">
          <w:marLeft w:val="0"/>
          <w:marRight w:val="0"/>
          <w:marTop w:val="0"/>
          <w:marBottom w:val="0"/>
          <w:divBdr>
            <w:top w:val="single" w:sz="6" w:space="11" w:color="DDDDDD"/>
            <w:left w:val="none" w:sz="0" w:space="0" w:color="auto"/>
            <w:bottom w:val="none" w:sz="0" w:space="0" w:color="auto"/>
            <w:right w:val="none" w:sz="0" w:space="0" w:color="auto"/>
          </w:divBdr>
          <w:divsChild>
            <w:div w:id="9912352">
              <w:marLeft w:val="0"/>
              <w:marRight w:val="0"/>
              <w:marTop w:val="0"/>
              <w:marBottom w:val="0"/>
              <w:divBdr>
                <w:top w:val="none" w:sz="0" w:space="0" w:color="auto"/>
                <w:left w:val="none" w:sz="0" w:space="0" w:color="auto"/>
                <w:bottom w:val="none" w:sz="0" w:space="0" w:color="auto"/>
                <w:right w:val="none" w:sz="0" w:space="0" w:color="auto"/>
              </w:divBdr>
              <w:divsChild>
                <w:div w:id="602806557">
                  <w:marLeft w:val="0"/>
                  <w:marRight w:val="0"/>
                  <w:marTop w:val="0"/>
                  <w:marBottom w:val="0"/>
                  <w:divBdr>
                    <w:top w:val="none" w:sz="0" w:space="0" w:color="auto"/>
                    <w:left w:val="none" w:sz="0" w:space="0" w:color="auto"/>
                    <w:bottom w:val="none" w:sz="0" w:space="0" w:color="auto"/>
                    <w:right w:val="none" w:sz="0" w:space="0" w:color="auto"/>
                  </w:divBdr>
                  <w:divsChild>
                    <w:div w:id="2098944634">
                      <w:marLeft w:val="0"/>
                      <w:marRight w:val="0"/>
                      <w:marTop w:val="0"/>
                      <w:marBottom w:val="0"/>
                      <w:divBdr>
                        <w:top w:val="none" w:sz="0" w:space="0" w:color="auto"/>
                        <w:left w:val="none" w:sz="0" w:space="0" w:color="auto"/>
                        <w:bottom w:val="none" w:sz="0" w:space="0" w:color="auto"/>
                        <w:right w:val="none" w:sz="0" w:space="0" w:color="auto"/>
                      </w:divBdr>
                      <w:divsChild>
                        <w:div w:id="1184711915">
                          <w:marLeft w:val="-60"/>
                          <w:marRight w:val="-60"/>
                          <w:marTop w:val="0"/>
                          <w:marBottom w:val="0"/>
                          <w:divBdr>
                            <w:top w:val="none" w:sz="0" w:space="0" w:color="auto"/>
                            <w:left w:val="none" w:sz="0" w:space="0" w:color="auto"/>
                            <w:bottom w:val="none" w:sz="0" w:space="0" w:color="auto"/>
                            <w:right w:val="none" w:sz="0" w:space="0" w:color="auto"/>
                          </w:divBdr>
                          <w:divsChild>
                            <w:div w:id="448204119">
                              <w:marLeft w:val="0"/>
                              <w:marRight w:val="0"/>
                              <w:marTop w:val="0"/>
                              <w:marBottom w:val="0"/>
                              <w:divBdr>
                                <w:top w:val="none" w:sz="0" w:space="0" w:color="auto"/>
                                <w:left w:val="none" w:sz="0" w:space="0" w:color="auto"/>
                                <w:bottom w:val="none" w:sz="0" w:space="0" w:color="auto"/>
                                <w:right w:val="none" w:sz="0" w:space="0" w:color="auto"/>
                              </w:divBdr>
                              <w:divsChild>
                                <w:div w:id="1402213101">
                                  <w:marLeft w:val="0"/>
                                  <w:marRight w:val="0"/>
                                  <w:marTop w:val="0"/>
                                  <w:marBottom w:val="0"/>
                                  <w:divBdr>
                                    <w:top w:val="none" w:sz="0" w:space="0" w:color="auto"/>
                                    <w:left w:val="none" w:sz="0" w:space="0" w:color="auto"/>
                                    <w:bottom w:val="none" w:sz="0" w:space="0" w:color="auto"/>
                                    <w:right w:val="none" w:sz="0" w:space="0" w:color="auto"/>
                                  </w:divBdr>
                                  <w:divsChild>
                                    <w:div w:id="2138796712">
                                      <w:marLeft w:val="45"/>
                                      <w:marRight w:val="45"/>
                                      <w:marTop w:val="0"/>
                                      <w:marBottom w:val="0"/>
                                      <w:divBdr>
                                        <w:top w:val="none" w:sz="0" w:space="0" w:color="auto"/>
                                        <w:left w:val="none" w:sz="0" w:space="0" w:color="auto"/>
                                        <w:bottom w:val="none" w:sz="0" w:space="0" w:color="auto"/>
                                        <w:right w:val="none" w:sz="0" w:space="0" w:color="auto"/>
                                      </w:divBdr>
                                      <w:divsChild>
                                        <w:div w:id="246229498">
                                          <w:marLeft w:val="0"/>
                                          <w:marRight w:val="0"/>
                                          <w:marTop w:val="0"/>
                                          <w:marBottom w:val="0"/>
                                          <w:divBdr>
                                            <w:top w:val="none" w:sz="0" w:space="0" w:color="auto"/>
                                            <w:left w:val="none" w:sz="0" w:space="0" w:color="auto"/>
                                            <w:bottom w:val="none" w:sz="0" w:space="0" w:color="auto"/>
                                            <w:right w:val="none" w:sz="0" w:space="0" w:color="auto"/>
                                          </w:divBdr>
                                          <w:divsChild>
                                            <w:div w:id="1876967742">
                                              <w:marLeft w:val="0"/>
                                              <w:marRight w:val="120"/>
                                              <w:marTop w:val="0"/>
                                              <w:marBottom w:val="0"/>
                                              <w:divBdr>
                                                <w:top w:val="none" w:sz="0" w:space="0" w:color="auto"/>
                                                <w:left w:val="none" w:sz="0" w:space="0" w:color="auto"/>
                                                <w:bottom w:val="none" w:sz="0" w:space="0" w:color="auto"/>
                                                <w:right w:val="none" w:sz="0" w:space="0" w:color="auto"/>
                                              </w:divBdr>
                                              <w:divsChild>
                                                <w:div w:id="806043592">
                                                  <w:marLeft w:val="0"/>
                                                  <w:marRight w:val="0"/>
                                                  <w:marTop w:val="0"/>
                                                  <w:marBottom w:val="0"/>
                                                  <w:divBdr>
                                                    <w:top w:val="none" w:sz="0" w:space="0" w:color="auto"/>
                                                    <w:left w:val="none" w:sz="0" w:space="0" w:color="auto"/>
                                                    <w:bottom w:val="none" w:sz="0" w:space="0" w:color="auto"/>
                                                    <w:right w:val="none" w:sz="0" w:space="0" w:color="auto"/>
                                                  </w:divBdr>
                                                  <w:divsChild>
                                                    <w:div w:id="779762208">
                                                      <w:marLeft w:val="0"/>
                                                      <w:marRight w:val="0"/>
                                                      <w:marTop w:val="0"/>
                                                      <w:marBottom w:val="240"/>
                                                      <w:divBdr>
                                                        <w:top w:val="none" w:sz="0" w:space="0" w:color="auto"/>
                                                        <w:left w:val="none" w:sz="0" w:space="0" w:color="auto"/>
                                                        <w:bottom w:val="none" w:sz="0" w:space="0" w:color="auto"/>
                                                        <w:right w:val="none" w:sz="0" w:space="0" w:color="auto"/>
                                                      </w:divBdr>
                                                    </w:div>
                                                    <w:div w:id="1017467117">
                                                      <w:marLeft w:val="0"/>
                                                      <w:marRight w:val="0"/>
                                                      <w:marTop w:val="0"/>
                                                      <w:marBottom w:val="0"/>
                                                      <w:divBdr>
                                                        <w:top w:val="none" w:sz="0" w:space="0" w:color="auto"/>
                                                        <w:left w:val="none" w:sz="0" w:space="0" w:color="auto"/>
                                                        <w:bottom w:val="none" w:sz="0" w:space="0" w:color="auto"/>
                                                        <w:right w:val="none" w:sz="0" w:space="0" w:color="auto"/>
                                                      </w:divBdr>
                                                      <w:divsChild>
                                                        <w:div w:id="927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322602">
                                              <w:marLeft w:val="0"/>
                                              <w:marRight w:val="15"/>
                                              <w:marTop w:val="0"/>
                                              <w:marBottom w:val="0"/>
                                              <w:divBdr>
                                                <w:top w:val="none" w:sz="0" w:space="0" w:color="auto"/>
                                                <w:left w:val="none" w:sz="0" w:space="0" w:color="auto"/>
                                                <w:bottom w:val="none" w:sz="0" w:space="0" w:color="auto"/>
                                                <w:right w:val="none" w:sz="0" w:space="0" w:color="auto"/>
                                              </w:divBdr>
                                              <w:divsChild>
                                                <w:div w:id="1783114977">
                                                  <w:marLeft w:val="0"/>
                                                  <w:marRight w:val="0"/>
                                                  <w:marTop w:val="0"/>
                                                  <w:marBottom w:val="0"/>
                                                  <w:divBdr>
                                                    <w:top w:val="none" w:sz="0" w:space="0" w:color="auto"/>
                                                    <w:left w:val="none" w:sz="0" w:space="0" w:color="auto"/>
                                                    <w:bottom w:val="none" w:sz="0" w:space="0" w:color="auto"/>
                                                    <w:right w:val="none" w:sz="0" w:space="0" w:color="auto"/>
                                                  </w:divBdr>
                                                  <w:divsChild>
                                                    <w:div w:id="23143193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github.com/XoruX/stor2r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ng.com/ck/a?!&amp;&amp;p=ae1c941ed8911edbJmltdHM9MTY3NTAzNjgwMCZpZ3VpZD0wYmNjNmZkOC1lY2M2LTZhMzAtMTNjMC03ZWZmZWQ2YjZiNDUmaW5zaWQ9NTQyNw&amp;ptn=3&amp;hsh=3&amp;fclid=0bcc6fd8-ecc6-6a30-13c0-7effed6b6b45&amp;u=a1L3NlYXJjaD9xPUdOVStHZW5lcmFsK1B1YmxpYytMaWNlbnNlK3dpa2lwZWRpYQ&amp;ntb=1"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1617EE-BA11-4C04-A2F2-07C06ED4B87E}">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TotalTime>
  <Pages>7</Pages>
  <Words>761</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Jeshwin RP</dc:creator>
  <cp:keywords/>
  <dc:description/>
  <cp:lastModifiedBy>Jeshwin RP</cp:lastModifiedBy>
  <cp:revision>2</cp:revision>
  <dcterms:created xsi:type="dcterms:W3CDTF">2023-01-30T17:50:00Z</dcterms:created>
  <dcterms:modified xsi:type="dcterms:W3CDTF">2023-01-30T17:50:00Z</dcterms:modified>
</cp:coreProperties>
</file>