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0CB0" w14:textId="77777777" w:rsidR="00032E19" w:rsidRPr="008416BB" w:rsidRDefault="00032E19" w:rsidP="00032E19">
      <w:pPr>
        <w:tabs>
          <w:tab w:val="left" w:pos="1275"/>
        </w:tabs>
        <w:rPr>
          <w:rFonts w:ascii="Algerian" w:hAnsi="Algerian"/>
          <w:sz w:val="72"/>
          <w:szCs w:val="72"/>
        </w:rPr>
      </w:pPr>
      <w:r w:rsidRPr="008416BB">
        <w:rPr>
          <w:sz w:val="72"/>
          <w:szCs w:val="72"/>
        </w:rPr>
        <w:tab/>
        <w:t xml:space="preserve">             </w:t>
      </w:r>
      <w:r w:rsidRPr="008416BB">
        <w:rPr>
          <w:color w:val="7030A0"/>
          <w:sz w:val="72"/>
          <w:szCs w:val="72"/>
        </w:rPr>
        <w:t xml:space="preserve"> </w:t>
      </w:r>
      <w:r w:rsidRPr="008416BB">
        <w:rPr>
          <w:rFonts w:ascii="Algerian" w:hAnsi="Algerian"/>
          <w:color w:val="7030A0"/>
          <w:sz w:val="72"/>
          <w:szCs w:val="72"/>
        </w:rPr>
        <w:t>TRILIO</w:t>
      </w:r>
    </w:p>
    <w:p w14:paraId="23A486B8" w14:textId="77777777" w:rsidR="00032E19" w:rsidRPr="00032E19" w:rsidRDefault="00032E19" w:rsidP="00032E19">
      <w:pPr>
        <w:tabs>
          <w:tab w:val="left" w:pos="1275"/>
        </w:tabs>
        <w:rPr>
          <w:color w:val="B4C6E7" w:themeColor="accent5" w:themeTint="66"/>
          <w:sz w:val="72"/>
          <w:szCs w:val="72"/>
        </w:rPr>
      </w:pPr>
      <w:r w:rsidRPr="00032E19">
        <w:rPr>
          <w:rFonts w:ascii="Copperplate Gothic Bold" w:hAnsi="Copperplate Gothic Bold"/>
          <w:color w:val="B4C6E7" w:themeColor="accent5" w:themeTint="66"/>
          <w:sz w:val="36"/>
          <w:szCs w:val="36"/>
        </w:rPr>
        <w:t xml:space="preserve">                             </w:t>
      </w:r>
      <w:r w:rsidRPr="00032E19">
        <w:rPr>
          <w:rFonts w:ascii="Copperplate Gothic Bold" w:hAnsi="Copperplate Gothic Bold"/>
          <w:color w:val="525252" w:themeColor="accent3" w:themeShade="80"/>
          <w:sz w:val="36"/>
          <w:szCs w:val="36"/>
        </w:rPr>
        <w:t>PROJECT ANLYSIS</w:t>
      </w:r>
      <w:r w:rsidRPr="00032E19">
        <w:rPr>
          <w:color w:val="525252" w:themeColor="accent3" w:themeShade="80"/>
          <w:sz w:val="72"/>
          <w:szCs w:val="72"/>
        </w:rPr>
        <w:t xml:space="preserve">             </w:t>
      </w:r>
    </w:p>
    <w:p w14:paraId="79D0FEF5" w14:textId="77777777" w:rsidR="00032E19" w:rsidRPr="008416BB" w:rsidRDefault="00032E19" w:rsidP="00032E19">
      <w:pPr>
        <w:tabs>
          <w:tab w:val="left" w:pos="1275"/>
        </w:tabs>
        <w:rPr>
          <w:rFonts w:asciiTheme="majorHAnsi" w:hAnsiTheme="majorHAnsi" w:cstheme="majorHAnsi"/>
          <w:b/>
          <w:color w:val="8EAADB" w:themeColor="accent5" w:themeTint="99"/>
          <w:sz w:val="36"/>
          <w:szCs w:val="36"/>
        </w:rPr>
      </w:pPr>
    </w:p>
    <w:p w14:paraId="61D1ED18" w14:textId="77777777" w:rsidR="00032E19" w:rsidRPr="00E54414" w:rsidRDefault="00032E19" w:rsidP="00032E19">
      <w:pPr>
        <w:tabs>
          <w:tab w:val="left" w:pos="1275"/>
        </w:tabs>
        <w:rPr>
          <w:rFonts w:ascii="Copperplate Gothic Bold" w:hAnsi="Copperplate Gothic Bold" w:cstheme="majorHAnsi"/>
          <w:b/>
          <w:color w:val="2E74B5" w:themeColor="accent1" w:themeShade="BF"/>
          <w:sz w:val="36"/>
          <w:szCs w:val="36"/>
        </w:rPr>
      </w:pPr>
      <w:r w:rsidRPr="00E54414">
        <w:rPr>
          <w:rFonts w:ascii="Copperplate Gothic Bold" w:hAnsi="Copperplate Gothic Bold" w:cstheme="majorHAnsi"/>
          <w:b/>
          <w:color w:val="2E74B5" w:themeColor="accent1" w:themeShade="BF"/>
          <w:sz w:val="36"/>
          <w:szCs w:val="36"/>
        </w:rPr>
        <w:t>INTRODUCTION:</w:t>
      </w:r>
    </w:p>
    <w:p w14:paraId="4D81A7BB" w14:textId="77777777" w:rsidR="00CE279B" w:rsidRPr="002D04AF" w:rsidRDefault="00CE279B" w:rsidP="00032E19">
      <w:pPr>
        <w:tabs>
          <w:tab w:val="left" w:pos="1275"/>
        </w:tabs>
        <w:rPr>
          <w:rFonts w:ascii="Arial" w:hAnsi="Arial" w:cs="Arial"/>
          <w:color w:val="191919"/>
          <w:sz w:val="20"/>
          <w:szCs w:val="20"/>
          <w:shd w:val="clear" w:color="auto" w:fill="FEFEFE"/>
        </w:rPr>
      </w:pPr>
      <w:proofErr w:type="spellStart"/>
      <w:r>
        <w:rPr>
          <w:rFonts w:ascii="Arial" w:hAnsi="Arial" w:cs="Arial"/>
          <w:color w:val="202124"/>
          <w:shd w:val="clear" w:color="auto" w:fill="FFFFFF"/>
        </w:rPr>
        <w:t>Trillio</w:t>
      </w:r>
      <w:proofErr w:type="spellEnd"/>
      <w:r>
        <w:rPr>
          <w:rFonts w:ascii="Arial" w:hAnsi="Arial" w:cs="Arial"/>
          <w:color w:val="202124"/>
          <w:shd w:val="clear" w:color="auto" w:fill="FFFFFF"/>
        </w:rPr>
        <w:t xml:space="preserve"> </w:t>
      </w:r>
      <w:r w:rsidRPr="002D04AF">
        <w:rPr>
          <w:rFonts w:ascii="Arial" w:hAnsi="Arial" w:cs="Arial"/>
          <w:color w:val="202124"/>
          <w:sz w:val="20"/>
          <w:szCs w:val="20"/>
          <w:shd w:val="clear" w:color="auto" w:fill="FFFFFF"/>
        </w:rPr>
        <w:t>is an AI-Driven application platform for developing enterprise-class applications. It's Natural Language Processing capabilities vastly simplify and accelerate application delivery. Trillo provides integration with an extensive ecosystem of cloud services from GCP, AWS, &amp; Azure</w:t>
      </w:r>
    </w:p>
    <w:p w14:paraId="020C8E00" w14:textId="77777777" w:rsidR="008416BB" w:rsidRPr="002D04AF" w:rsidRDefault="008416BB" w:rsidP="00032E19">
      <w:pPr>
        <w:tabs>
          <w:tab w:val="left" w:pos="1275"/>
        </w:tabs>
        <w:rPr>
          <w:rFonts w:ascii="Arial" w:hAnsi="Arial" w:cs="Arial"/>
          <w:color w:val="191919"/>
          <w:sz w:val="20"/>
          <w:szCs w:val="20"/>
          <w:shd w:val="clear" w:color="auto" w:fill="FEFEFE"/>
        </w:rPr>
      </w:pPr>
      <w:r w:rsidRPr="002D04AF">
        <w:rPr>
          <w:rFonts w:ascii="Arial" w:hAnsi="Arial" w:cs="Arial"/>
          <w:color w:val="191919"/>
          <w:sz w:val="20"/>
          <w:szCs w:val="20"/>
          <w:shd w:val="clear" w:color="auto" w:fill="FEFEFE"/>
        </w:rPr>
        <w:t xml:space="preserve">At </w:t>
      </w:r>
      <w:proofErr w:type="spellStart"/>
      <w:r w:rsidRPr="002D04AF">
        <w:rPr>
          <w:rFonts w:ascii="Arial" w:hAnsi="Arial" w:cs="Arial"/>
          <w:color w:val="191919"/>
          <w:sz w:val="20"/>
          <w:szCs w:val="20"/>
          <w:shd w:val="clear" w:color="auto" w:fill="FEFEFE"/>
        </w:rPr>
        <w:t>Trilio</w:t>
      </w:r>
      <w:proofErr w:type="spellEnd"/>
      <w:r w:rsidRPr="002D04AF">
        <w:rPr>
          <w:rFonts w:ascii="Arial" w:hAnsi="Arial" w:cs="Arial"/>
          <w:color w:val="191919"/>
          <w:sz w:val="20"/>
          <w:szCs w:val="20"/>
          <w:shd w:val="clear" w:color="auto" w:fill="FEFEFE"/>
        </w:rPr>
        <w:t xml:space="preserve">, we believe that data protection should be effortless, automated, and predictable. Our platform, </w:t>
      </w:r>
      <w:proofErr w:type="spellStart"/>
      <w:r w:rsidRPr="002D04AF">
        <w:rPr>
          <w:rFonts w:ascii="Arial" w:hAnsi="Arial" w:cs="Arial"/>
          <w:color w:val="191919"/>
          <w:sz w:val="20"/>
          <w:szCs w:val="20"/>
          <w:shd w:val="clear" w:color="auto" w:fill="FEFEFE"/>
        </w:rPr>
        <w:t>TrilioVault</w:t>
      </w:r>
      <w:proofErr w:type="spellEnd"/>
      <w:r w:rsidRPr="002D04AF">
        <w:rPr>
          <w:rFonts w:ascii="Arial" w:hAnsi="Arial" w:cs="Arial"/>
          <w:color w:val="191919"/>
          <w:sz w:val="20"/>
          <w:szCs w:val="20"/>
          <w:shd w:val="clear" w:color="auto" w:fill="FEFEFE"/>
        </w:rPr>
        <w:t xml:space="preserve"> delivers a modern data protection experience that gives customers more power and control over their cloud and container environments. Organizations of all sizes, from well-known brands to ambitious start-ups, rely on our cloud-native data protection software to manage and backup their applications so they can meet their Service Level Agreements (SLAs), compliance requirements and recover from planned or unplanned outages.</w:t>
      </w:r>
    </w:p>
    <w:p w14:paraId="36B03A0B" w14:textId="77777777" w:rsidR="000A2CAA" w:rsidRPr="002D04AF" w:rsidRDefault="00032E19" w:rsidP="00032E19">
      <w:pPr>
        <w:tabs>
          <w:tab w:val="left" w:pos="1275"/>
        </w:tabs>
        <w:rPr>
          <w:rFonts w:ascii="Algerian" w:hAnsi="Algerian"/>
          <w:b/>
          <w:sz w:val="20"/>
          <w:szCs w:val="20"/>
        </w:rPr>
      </w:pPr>
      <w:r w:rsidRPr="002D04AF">
        <w:rPr>
          <w:rFonts w:ascii="Arial" w:hAnsi="Arial" w:cs="Arial"/>
          <w:color w:val="191919"/>
          <w:sz w:val="20"/>
          <w:szCs w:val="20"/>
          <w:shd w:val="clear" w:color="auto" w:fill="FEFEFE"/>
        </w:rPr>
        <w:t>We are a growing team of experts who are deeply passionate about the work we do and the difference we make for our customers. We have adapted the best practices we learned from our roots in the world of enterprise software, data protection, security and cloud infrastructure.</w:t>
      </w:r>
      <w:r w:rsidRPr="002D04AF">
        <w:rPr>
          <w:color w:val="2E74B5" w:themeColor="accent1" w:themeShade="BF"/>
          <w:sz w:val="20"/>
          <w:szCs w:val="20"/>
        </w:rPr>
        <w:t xml:space="preserve">                              </w:t>
      </w:r>
      <w:r w:rsidRPr="002D04AF">
        <w:rPr>
          <w:rFonts w:ascii="Algerian" w:hAnsi="Algerian"/>
          <w:b/>
          <w:color w:val="2E74B5" w:themeColor="accent1" w:themeShade="BF"/>
          <w:sz w:val="20"/>
          <w:szCs w:val="20"/>
        </w:rPr>
        <w:t xml:space="preserve">  </w:t>
      </w:r>
    </w:p>
    <w:p w14:paraId="21AF79A3" w14:textId="77777777" w:rsidR="008416BB" w:rsidRPr="002D04AF" w:rsidRDefault="008416BB" w:rsidP="008416BB">
      <w:pPr>
        <w:tabs>
          <w:tab w:val="left" w:pos="1275"/>
        </w:tabs>
        <w:rPr>
          <w:rFonts w:asciiTheme="majorHAnsi" w:hAnsiTheme="majorHAnsi" w:cstheme="majorHAnsi"/>
          <w:b/>
          <w:color w:val="2E74B5" w:themeColor="accent1" w:themeShade="BF"/>
          <w:sz w:val="20"/>
          <w:szCs w:val="20"/>
        </w:rPr>
      </w:pPr>
    </w:p>
    <w:p w14:paraId="63DA3130" w14:textId="77777777" w:rsidR="008416BB" w:rsidRPr="00E54414" w:rsidRDefault="008416BB">
      <w:pPr>
        <w:tabs>
          <w:tab w:val="left" w:pos="1275"/>
        </w:tabs>
        <w:rPr>
          <w:rFonts w:ascii="Copperplate Gothic Bold" w:hAnsi="Copperplate Gothic Bold" w:cstheme="majorHAnsi"/>
          <w:b/>
          <w:color w:val="2E74B5" w:themeColor="accent1" w:themeShade="BF"/>
          <w:sz w:val="36"/>
          <w:szCs w:val="36"/>
        </w:rPr>
      </w:pPr>
      <w:r w:rsidRPr="00E54414">
        <w:rPr>
          <w:rFonts w:ascii="Copperplate Gothic Bold" w:hAnsi="Copperplate Gothic Bold" w:cstheme="majorHAnsi"/>
          <w:b/>
          <w:color w:val="2E74B5" w:themeColor="accent1" w:themeShade="BF"/>
          <w:sz w:val="36"/>
          <w:szCs w:val="36"/>
        </w:rPr>
        <w:t>PROJECT SUMMARY:</w:t>
      </w:r>
    </w:p>
    <w:tbl>
      <w:tblPr>
        <w:tblStyle w:val="TableGrid"/>
        <w:tblW w:w="0" w:type="auto"/>
        <w:tblLook w:val="04A0" w:firstRow="1" w:lastRow="0" w:firstColumn="1" w:lastColumn="0" w:noHBand="0" w:noVBand="1"/>
      </w:tblPr>
      <w:tblGrid>
        <w:gridCol w:w="4675"/>
        <w:gridCol w:w="4675"/>
      </w:tblGrid>
      <w:tr w:rsidR="008416BB" w14:paraId="11ABEA7A" w14:textId="77777777" w:rsidTr="008416BB">
        <w:tc>
          <w:tcPr>
            <w:tcW w:w="4675" w:type="dxa"/>
          </w:tcPr>
          <w:p w14:paraId="449DE983" w14:textId="77777777" w:rsidR="008416BB" w:rsidRPr="008416BB" w:rsidRDefault="008416BB">
            <w:pPr>
              <w:tabs>
                <w:tab w:val="left" w:pos="1275"/>
              </w:tabs>
              <w:rPr>
                <w:rFonts w:asciiTheme="majorHAnsi" w:hAnsiTheme="majorHAnsi" w:cstheme="majorHAnsi"/>
                <w:b/>
                <w:sz w:val="18"/>
                <w:szCs w:val="18"/>
              </w:rPr>
            </w:pPr>
            <w:r>
              <w:rPr>
                <w:rFonts w:asciiTheme="majorHAnsi" w:hAnsiTheme="majorHAnsi" w:cstheme="majorHAnsi"/>
                <w:b/>
                <w:sz w:val="18"/>
                <w:szCs w:val="18"/>
              </w:rPr>
              <w:t>Website</w:t>
            </w:r>
          </w:p>
        </w:tc>
        <w:tc>
          <w:tcPr>
            <w:tcW w:w="4675" w:type="dxa"/>
          </w:tcPr>
          <w:p w14:paraId="79140FB7" w14:textId="77777777" w:rsidR="008416BB" w:rsidRPr="008416BB" w:rsidRDefault="009C51B4">
            <w:pPr>
              <w:tabs>
                <w:tab w:val="left" w:pos="1275"/>
              </w:tabs>
              <w:rPr>
                <w:rFonts w:asciiTheme="majorHAnsi" w:hAnsiTheme="majorHAnsi" w:cstheme="majorHAnsi"/>
                <w:b/>
                <w:color w:val="2E74B5" w:themeColor="accent1" w:themeShade="BF"/>
                <w:sz w:val="18"/>
                <w:szCs w:val="18"/>
              </w:rPr>
            </w:pPr>
            <w:r>
              <w:rPr>
                <w:rFonts w:asciiTheme="majorHAnsi" w:hAnsiTheme="majorHAnsi" w:cstheme="majorHAnsi"/>
                <w:b/>
                <w:sz w:val="18"/>
                <w:szCs w:val="18"/>
              </w:rPr>
              <w:t>www.trilio.io</w:t>
            </w:r>
          </w:p>
        </w:tc>
      </w:tr>
      <w:tr w:rsidR="008416BB" w14:paraId="4FB9D91B" w14:textId="77777777" w:rsidTr="008416BB">
        <w:tc>
          <w:tcPr>
            <w:tcW w:w="4675" w:type="dxa"/>
          </w:tcPr>
          <w:p w14:paraId="0B4EFBB4" w14:textId="77777777" w:rsidR="008416BB" w:rsidRPr="008416BB" w:rsidRDefault="008416BB">
            <w:pPr>
              <w:tabs>
                <w:tab w:val="left" w:pos="1275"/>
              </w:tabs>
              <w:rPr>
                <w:rFonts w:asciiTheme="majorHAnsi" w:hAnsiTheme="majorHAnsi" w:cstheme="majorHAnsi"/>
                <w:b/>
                <w:sz w:val="18"/>
                <w:szCs w:val="18"/>
              </w:rPr>
            </w:pPr>
            <w:r>
              <w:rPr>
                <w:rFonts w:asciiTheme="majorHAnsi" w:hAnsiTheme="majorHAnsi" w:cstheme="majorHAnsi"/>
                <w:b/>
                <w:sz w:val="18"/>
                <w:szCs w:val="18"/>
              </w:rPr>
              <w:t>Organization/foundation Name</w:t>
            </w:r>
          </w:p>
        </w:tc>
        <w:tc>
          <w:tcPr>
            <w:tcW w:w="4675" w:type="dxa"/>
          </w:tcPr>
          <w:p w14:paraId="701AD066" w14:textId="77777777" w:rsidR="008416BB" w:rsidRPr="009C51B4" w:rsidRDefault="009C51B4">
            <w:pPr>
              <w:tabs>
                <w:tab w:val="left" w:pos="1275"/>
              </w:tabs>
              <w:rPr>
                <w:rFonts w:asciiTheme="majorHAnsi" w:hAnsiTheme="majorHAnsi" w:cstheme="majorHAnsi"/>
                <w:b/>
                <w:sz w:val="18"/>
                <w:szCs w:val="18"/>
              </w:rPr>
            </w:pPr>
            <w:proofErr w:type="spellStart"/>
            <w:r>
              <w:rPr>
                <w:rFonts w:asciiTheme="majorHAnsi" w:hAnsiTheme="majorHAnsi" w:cstheme="majorHAnsi"/>
                <w:b/>
                <w:sz w:val="18"/>
                <w:szCs w:val="18"/>
              </w:rPr>
              <w:t>Trillio</w:t>
            </w:r>
            <w:proofErr w:type="spellEnd"/>
          </w:p>
        </w:tc>
      </w:tr>
      <w:tr w:rsidR="008416BB" w14:paraId="279DD360" w14:textId="77777777" w:rsidTr="008416BB">
        <w:tc>
          <w:tcPr>
            <w:tcW w:w="4675" w:type="dxa"/>
          </w:tcPr>
          <w:p w14:paraId="27CACAFC" w14:textId="77777777" w:rsidR="00CE279B" w:rsidRPr="00CE279B" w:rsidRDefault="00CE279B">
            <w:pPr>
              <w:tabs>
                <w:tab w:val="left" w:pos="1275"/>
              </w:tabs>
              <w:rPr>
                <w:rFonts w:asciiTheme="majorHAnsi" w:hAnsiTheme="majorHAnsi" w:cstheme="majorHAnsi"/>
                <w:b/>
                <w:sz w:val="18"/>
                <w:szCs w:val="18"/>
              </w:rPr>
            </w:pPr>
            <w:r>
              <w:rPr>
                <w:rFonts w:asciiTheme="majorHAnsi" w:hAnsiTheme="majorHAnsi" w:cstheme="majorHAnsi"/>
                <w:b/>
                <w:sz w:val="18"/>
                <w:szCs w:val="18"/>
              </w:rPr>
              <w:t>Open/ Proprietary</w:t>
            </w:r>
          </w:p>
        </w:tc>
        <w:tc>
          <w:tcPr>
            <w:tcW w:w="4675" w:type="dxa"/>
          </w:tcPr>
          <w:p w14:paraId="29D9E7C9" w14:textId="77777777" w:rsidR="008416BB" w:rsidRPr="009C51B4" w:rsidRDefault="009C51B4">
            <w:pPr>
              <w:tabs>
                <w:tab w:val="left" w:pos="1275"/>
              </w:tabs>
              <w:rPr>
                <w:rFonts w:asciiTheme="majorHAnsi" w:hAnsiTheme="majorHAnsi" w:cstheme="majorHAnsi"/>
                <w:b/>
                <w:sz w:val="18"/>
                <w:szCs w:val="18"/>
              </w:rPr>
            </w:pPr>
            <w:r>
              <w:rPr>
                <w:rFonts w:asciiTheme="majorHAnsi" w:hAnsiTheme="majorHAnsi" w:cstheme="majorHAnsi"/>
                <w:b/>
                <w:sz w:val="18"/>
                <w:szCs w:val="18"/>
              </w:rPr>
              <w:t>Proprietary</w:t>
            </w:r>
          </w:p>
        </w:tc>
      </w:tr>
      <w:tr w:rsidR="008416BB" w:rsidRPr="0039069A" w14:paraId="3F05A25D" w14:textId="77777777" w:rsidTr="008416BB">
        <w:tc>
          <w:tcPr>
            <w:tcW w:w="4675" w:type="dxa"/>
          </w:tcPr>
          <w:p w14:paraId="6CC2DD0B" w14:textId="77777777" w:rsidR="008416BB" w:rsidRPr="0039069A" w:rsidRDefault="00CE279B">
            <w:pPr>
              <w:tabs>
                <w:tab w:val="left" w:pos="1275"/>
              </w:tabs>
              <w:rPr>
                <w:rFonts w:asciiTheme="majorHAnsi" w:hAnsiTheme="majorHAnsi" w:cstheme="majorHAnsi"/>
                <w:b/>
                <w:sz w:val="18"/>
                <w:szCs w:val="18"/>
              </w:rPr>
            </w:pPr>
            <w:r w:rsidRPr="0039069A">
              <w:rPr>
                <w:rFonts w:asciiTheme="majorHAnsi" w:hAnsiTheme="majorHAnsi" w:cstheme="majorHAnsi"/>
                <w:b/>
                <w:sz w:val="18"/>
                <w:szCs w:val="18"/>
              </w:rPr>
              <w:t>Source path</w:t>
            </w:r>
          </w:p>
        </w:tc>
        <w:tc>
          <w:tcPr>
            <w:tcW w:w="4675" w:type="dxa"/>
          </w:tcPr>
          <w:p w14:paraId="0AA6E0AA" w14:textId="77777777" w:rsidR="008416BB" w:rsidRPr="0039069A" w:rsidRDefault="008416BB">
            <w:pPr>
              <w:tabs>
                <w:tab w:val="left" w:pos="1275"/>
              </w:tabs>
              <w:rPr>
                <w:rFonts w:asciiTheme="majorHAnsi" w:hAnsiTheme="majorHAnsi" w:cstheme="majorHAnsi"/>
                <w:b/>
                <w:color w:val="2E74B5" w:themeColor="accent1" w:themeShade="BF"/>
                <w:sz w:val="18"/>
                <w:szCs w:val="18"/>
              </w:rPr>
            </w:pPr>
          </w:p>
        </w:tc>
      </w:tr>
      <w:tr w:rsidR="008416BB" w14:paraId="422436F4" w14:textId="77777777" w:rsidTr="008416BB">
        <w:tc>
          <w:tcPr>
            <w:tcW w:w="4675" w:type="dxa"/>
          </w:tcPr>
          <w:p w14:paraId="5632A3FF" w14:textId="77777777" w:rsidR="008416BB" w:rsidRPr="00CE279B" w:rsidRDefault="00CE279B">
            <w:pPr>
              <w:tabs>
                <w:tab w:val="left" w:pos="1275"/>
              </w:tabs>
              <w:rPr>
                <w:rFonts w:asciiTheme="majorHAnsi" w:hAnsiTheme="majorHAnsi" w:cstheme="majorHAnsi"/>
                <w:b/>
                <w:sz w:val="18"/>
                <w:szCs w:val="18"/>
              </w:rPr>
            </w:pPr>
            <w:r>
              <w:rPr>
                <w:rFonts w:asciiTheme="majorHAnsi" w:hAnsiTheme="majorHAnsi" w:cstheme="majorHAnsi"/>
                <w:b/>
                <w:sz w:val="18"/>
                <w:szCs w:val="18"/>
              </w:rPr>
              <w:t>Brief Description</w:t>
            </w:r>
          </w:p>
        </w:tc>
        <w:tc>
          <w:tcPr>
            <w:tcW w:w="4675" w:type="dxa"/>
          </w:tcPr>
          <w:p w14:paraId="6FCA6226" w14:textId="77777777" w:rsidR="008416BB" w:rsidRPr="00014468" w:rsidRDefault="00014468">
            <w:pPr>
              <w:tabs>
                <w:tab w:val="left" w:pos="1275"/>
              </w:tabs>
              <w:rPr>
                <w:rFonts w:asciiTheme="majorHAnsi" w:hAnsiTheme="majorHAnsi" w:cstheme="majorHAnsi"/>
                <w:b/>
                <w:color w:val="2E74B5" w:themeColor="accent1" w:themeShade="BF"/>
                <w:sz w:val="18"/>
                <w:szCs w:val="18"/>
              </w:rPr>
            </w:pPr>
            <w:proofErr w:type="spellStart"/>
            <w:r w:rsidRPr="00014468">
              <w:rPr>
                <w:b/>
                <w:sz w:val="18"/>
                <w:szCs w:val="18"/>
              </w:rPr>
              <w:t>Trill</w:t>
            </w:r>
            <w:r w:rsidR="00F4312C">
              <w:rPr>
                <w:b/>
                <w:sz w:val="18"/>
                <w:szCs w:val="18"/>
              </w:rPr>
              <w:t>i</w:t>
            </w:r>
            <w:r w:rsidRPr="00014468">
              <w:rPr>
                <w:b/>
                <w:sz w:val="18"/>
                <w:szCs w:val="18"/>
              </w:rPr>
              <w:t>o</w:t>
            </w:r>
            <w:proofErr w:type="spellEnd"/>
            <w:r w:rsidRPr="00014468">
              <w:rPr>
                <w:b/>
                <w:sz w:val="18"/>
                <w:szCs w:val="18"/>
              </w:rPr>
              <w:t xml:space="preserve"> is an AI-Driven application platform for developing ente</w:t>
            </w:r>
            <w:r>
              <w:rPr>
                <w:b/>
                <w:sz w:val="18"/>
                <w:szCs w:val="18"/>
              </w:rPr>
              <w:t xml:space="preserve">rprise-class applications. Its </w:t>
            </w:r>
            <w:r w:rsidRPr="00014468">
              <w:rPr>
                <w:b/>
                <w:sz w:val="18"/>
                <w:szCs w:val="18"/>
              </w:rPr>
              <w:t xml:space="preserve">Natural Language Processing capabilities vastly simplify and </w:t>
            </w:r>
            <w:r>
              <w:rPr>
                <w:b/>
                <w:sz w:val="18"/>
                <w:szCs w:val="18"/>
              </w:rPr>
              <w:t>accelerate application delivery</w:t>
            </w:r>
            <w:r w:rsidRPr="00014468">
              <w:rPr>
                <w:b/>
                <w:sz w:val="18"/>
                <w:szCs w:val="18"/>
              </w:rPr>
              <w:t xml:space="preserve"> </w:t>
            </w:r>
            <w:r>
              <w:rPr>
                <w:b/>
                <w:sz w:val="18"/>
                <w:szCs w:val="18"/>
              </w:rPr>
              <w:t>.</w:t>
            </w:r>
            <w:r w:rsidRPr="00014468">
              <w:rPr>
                <w:b/>
                <w:sz w:val="18"/>
                <w:szCs w:val="18"/>
              </w:rPr>
              <w:t>Trillo provides integration with an extensive ecosystem of cloud services from GCP, AWS, &amp; Azure. It is a low-code offering and eliminates DevOps.</w:t>
            </w:r>
          </w:p>
        </w:tc>
      </w:tr>
      <w:tr w:rsidR="008416BB" w14:paraId="77B31271" w14:textId="77777777" w:rsidTr="008416BB">
        <w:tc>
          <w:tcPr>
            <w:tcW w:w="4675" w:type="dxa"/>
          </w:tcPr>
          <w:p w14:paraId="025CFEE5" w14:textId="77777777" w:rsidR="008416BB" w:rsidRPr="00CE279B" w:rsidRDefault="00CE279B">
            <w:pPr>
              <w:tabs>
                <w:tab w:val="left" w:pos="1275"/>
              </w:tabs>
              <w:rPr>
                <w:rFonts w:asciiTheme="majorHAnsi" w:hAnsiTheme="majorHAnsi" w:cstheme="majorHAnsi"/>
                <w:b/>
                <w:sz w:val="18"/>
                <w:szCs w:val="18"/>
              </w:rPr>
            </w:pPr>
            <w:r>
              <w:rPr>
                <w:rFonts w:asciiTheme="majorHAnsi" w:hAnsiTheme="majorHAnsi" w:cstheme="majorHAnsi"/>
                <w:b/>
                <w:sz w:val="18"/>
                <w:szCs w:val="18"/>
              </w:rPr>
              <w:t>License</w:t>
            </w:r>
          </w:p>
        </w:tc>
        <w:tc>
          <w:tcPr>
            <w:tcW w:w="4675" w:type="dxa"/>
          </w:tcPr>
          <w:p w14:paraId="44AB38E9" w14:textId="77777777" w:rsidR="008416BB" w:rsidRDefault="008416BB">
            <w:pPr>
              <w:tabs>
                <w:tab w:val="left" w:pos="1275"/>
              </w:tabs>
              <w:rPr>
                <w:rFonts w:asciiTheme="majorHAnsi" w:hAnsiTheme="majorHAnsi" w:cstheme="majorHAnsi"/>
                <w:b/>
                <w:color w:val="2E74B5" w:themeColor="accent1" w:themeShade="BF"/>
                <w:sz w:val="28"/>
                <w:szCs w:val="28"/>
              </w:rPr>
            </w:pPr>
          </w:p>
        </w:tc>
      </w:tr>
    </w:tbl>
    <w:p w14:paraId="2BD77B0E" w14:textId="77777777" w:rsidR="008416BB" w:rsidRDefault="008416BB">
      <w:pPr>
        <w:tabs>
          <w:tab w:val="left" w:pos="1275"/>
        </w:tabs>
        <w:rPr>
          <w:rFonts w:asciiTheme="majorHAnsi" w:hAnsiTheme="majorHAnsi" w:cstheme="majorHAnsi"/>
          <w:b/>
          <w:color w:val="2E74B5" w:themeColor="accent1" w:themeShade="BF"/>
          <w:sz w:val="28"/>
          <w:szCs w:val="28"/>
        </w:rPr>
      </w:pPr>
    </w:p>
    <w:p w14:paraId="04988143" w14:textId="77777777" w:rsidR="0039069A" w:rsidRPr="00E54414" w:rsidRDefault="0039069A">
      <w:pPr>
        <w:tabs>
          <w:tab w:val="left" w:pos="1275"/>
        </w:tabs>
        <w:rPr>
          <w:rFonts w:ascii="Copperplate Gothic Bold" w:hAnsi="Copperplate Gothic Bold" w:cstheme="majorHAnsi"/>
          <w:b/>
          <w:color w:val="2E74B5" w:themeColor="accent1" w:themeShade="BF"/>
          <w:sz w:val="40"/>
          <w:szCs w:val="40"/>
        </w:rPr>
      </w:pPr>
      <w:r w:rsidRPr="00E54414">
        <w:rPr>
          <w:rFonts w:ascii="Copperplate Gothic Bold" w:hAnsi="Copperplate Gothic Bold" w:cstheme="majorHAnsi"/>
          <w:b/>
          <w:color w:val="2E74B5" w:themeColor="accent1" w:themeShade="BF"/>
          <w:sz w:val="40"/>
          <w:szCs w:val="40"/>
        </w:rPr>
        <w:t>KEY FEATURES:</w:t>
      </w:r>
    </w:p>
    <w:p w14:paraId="69A38B27" w14:textId="77777777" w:rsidR="0039069A" w:rsidRPr="002D04AF" w:rsidRDefault="0039069A" w:rsidP="0039069A">
      <w:pPr>
        <w:pStyle w:val="ListParagraph"/>
        <w:numPr>
          <w:ilvl w:val="1"/>
          <w:numId w:val="3"/>
        </w:numPr>
        <w:tabs>
          <w:tab w:val="left" w:pos="1275"/>
        </w:tabs>
        <w:rPr>
          <w:rFonts w:asciiTheme="majorHAnsi" w:hAnsiTheme="majorHAnsi" w:cstheme="majorHAnsi"/>
          <w:b/>
          <w:i/>
          <w:iCs/>
        </w:rPr>
      </w:pPr>
      <w:r w:rsidRPr="002D04AF">
        <w:rPr>
          <w:rFonts w:asciiTheme="majorHAnsi" w:hAnsiTheme="majorHAnsi" w:cstheme="majorHAnsi"/>
          <w:b/>
          <w:i/>
          <w:iCs/>
        </w:rPr>
        <w:t>Agentless</w:t>
      </w:r>
    </w:p>
    <w:p w14:paraId="421E50A0" w14:textId="77777777" w:rsidR="0039069A" w:rsidRPr="002D04AF" w:rsidRDefault="0039069A" w:rsidP="0039069A">
      <w:pPr>
        <w:pStyle w:val="ListParagraph"/>
        <w:numPr>
          <w:ilvl w:val="1"/>
          <w:numId w:val="3"/>
        </w:numPr>
        <w:tabs>
          <w:tab w:val="left" w:pos="1275"/>
        </w:tabs>
        <w:rPr>
          <w:rFonts w:asciiTheme="majorHAnsi" w:hAnsiTheme="majorHAnsi" w:cstheme="majorHAnsi"/>
          <w:b/>
          <w:i/>
          <w:iCs/>
        </w:rPr>
      </w:pPr>
      <w:r w:rsidRPr="002D04AF">
        <w:rPr>
          <w:rFonts w:asciiTheme="majorHAnsi" w:hAnsiTheme="majorHAnsi" w:cstheme="majorHAnsi"/>
          <w:b/>
          <w:i/>
          <w:iCs/>
        </w:rPr>
        <w:t>Non-Disruptive</w:t>
      </w:r>
    </w:p>
    <w:p w14:paraId="2007F4D3" w14:textId="77777777" w:rsidR="0039069A" w:rsidRPr="002D04AF" w:rsidRDefault="0039069A" w:rsidP="0039069A">
      <w:pPr>
        <w:pStyle w:val="ListParagraph"/>
        <w:numPr>
          <w:ilvl w:val="1"/>
          <w:numId w:val="3"/>
        </w:numPr>
        <w:tabs>
          <w:tab w:val="left" w:pos="1275"/>
        </w:tabs>
        <w:rPr>
          <w:rFonts w:asciiTheme="majorHAnsi" w:hAnsiTheme="majorHAnsi" w:cstheme="majorHAnsi"/>
          <w:b/>
          <w:i/>
          <w:iCs/>
        </w:rPr>
      </w:pPr>
      <w:r w:rsidRPr="002D04AF">
        <w:rPr>
          <w:rFonts w:asciiTheme="majorHAnsi" w:hAnsiTheme="majorHAnsi" w:cstheme="majorHAnsi"/>
          <w:b/>
          <w:i/>
          <w:iCs/>
        </w:rPr>
        <w:t>Multi-Tenant/Cluster</w:t>
      </w:r>
    </w:p>
    <w:p w14:paraId="6C480F4D" w14:textId="77777777" w:rsidR="0039069A" w:rsidRPr="002D04AF" w:rsidRDefault="0039069A" w:rsidP="0039069A">
      <w:pPr>
        <w:pStyle w:val="ListParagraph"/>
        <w:numPr>
          <w:ilvl w:val="1"/>
          <w:numId w:val="3"/>
        </w:numPr>
        <w:tabs>
          <w:tab w:val="left" w:pos="1275"/>
        </w:tabs>
        <w:rPr>
          <w:rFonts w:asciiTheme="majorHAnsi" w:hAnsiTheme="majorHAnsi" w:cstheme="majorHAnsi"/>
          <w:b/>
          <w:i/>
          <w:iCs/>
        </w:rPr>
      </w:pPr>
      <w:r w:rsidRPr="002D04AF">
        <w:rPr>
          <w:rFonts w:asciiTheme="majorHAnsi" w:hAnsiTheme="majorHAnsi" w:cstheme="majorHAnsi"/>
          <w:b/>
          <w:i/>
          <w:iCs/>
        </w:rPr>
        <w:t>Infinite scalability</w:t>
      </w:r>
    </w:p>
    <w:p w14:paraId="237FF635" w14:textId="77777777" w:rsidR="0039069A" w:rsidRPr="002D04AF" w:rsidRDefault="0039069A" w:rsidP="0039069A">
      <w:pPr>
        <w:pStyle w:val="ListParagraph"/>
        <w:numPr>
          <w:ilvl w:val="1"/>
          <w:numId w:val="3"/>
        </w:numPr>
        <w:tabs>
          <w:tab w:val="left" w:pos="1275"/>
        </w:tabs>
        <w:rPr>
          <w:rFonts w:asciiTheme="majorHAnsi" w:hAnsiTheme="majorHAnsi" w:cstheme="majorHAnsi"/>
          <w:b/>
          <w:i/>
          <w:iCs/>
        </w:rPr>
      </w:pPr>
      <w:r w:rsidRPr="002D04AF">
        <w:rPr>
          <w:rFonts w:asciiTheme="majorHAnsi" w:hAnsiTheme="majorHAnsi" w:cstheme="majorHAnsi"/>
          <w:b/>
          <w:i/>
          <w:iCs/>
        </w:rPr>
        <w:t>Self-service /Integrated Management</w:t>
      </w:r>
    </w:p>
    <w:p w14:paraId="7F152531" w14:textId="77777777" w:rsidR="0039069A" w:rsidRDefault="0039069A" w:rsidP="0039069A">
      <w:pPr>
        <w:pStyle w:val="ListParagraph"/>
        <w:numPr>
          <w:ilvl w:val="1"/>
          <w:numId w:val="3"/>
        </w:numPr>
        <w:tabs>
          <w:tab w:val="left" w:pos="1275"/>
        </w:tabs>
        <w:rPr>
          <w:rFonts w:asciiTheme="majorHAnsi" w:hAnsiTheme="majorHAnsi" w:cstheme="majorHAnsi"/>
          <w:b/>
          <w:sz w:val="28"/>
          <w:szCs w:val="28"/>
        </w:rPr>
      </w:pPr>
      <w:r w:rsidRPr="002D04AF">
        <w:rPr>
          <w:rFonts w:asciiTheme="majorHAnsi" w:hAnsiTheme="majorHAnsi" w:cstheme="majorHAnsi"/>
          <w:b/>
          <w:i/>
          <w:iCs/>
        </w:rPr>
        <w:lastRenderedPageBreak/>
        <w:t>Open Universal Backup Schema</w:t>
      </w:r>
    </w:p>
    <w:p w14:paraId="6940D61D" w14:textId="77777777" w:rsidR="0039069A" w:rsidRDefault="0039069A" w:rsidP="0039069A">
      <w:pPr>
        <w:tabs>
          <w:tab w:val="left" w:pos="1275"/>
        </w:tabs>
        <w:ind w:left="360"/>
        <w:rPr>
          <w:rFonts w:asciiTheme="majorHAnsi" w:hAnsiTheme="majorHAnsi" w:cstheme="majorHAnsi"/>
          <w:b/>
          <w:sz w:val="28"/>
          <w:szCs w:val="28"/>
        </w:rPr>
      </w:pPr>
    </w:p>
    <w:p w14:paraId="7763068D" w14:textId="77777777" w:rsidR="00251D5D" w:rsidRPr="00E54414" w:rsidRDefault="00251D5D" w:rsidP="00251D5D">
      <w:pPr>
        <w:tabs>
          <w:tab w:val="left" w:pos="1275"/>
        </w:tabs>
        <w:ind w:left="360"/>
        <w:rPr>
          <w:rFonts w:ascii="Copperplate Gothic Bold" w:hAnsi="Copperplate Gothic Bold" w:cstheme="majorHAnsi"/>
          <w:b/>
          <w:color w:val="2E74B5" w:themeColor="accent1" w:themeShade="BF"/>
          <w:sz w:val="40"/>
          <w:szCs w:val="40"/>
        </w:rPr>
      </w:pPr>
      <w:r w:rsidRPr="00E54414">
        <w:rPr>
          <w:rFonts w:ascii="Copperplate Gothic Bold" w:hAnsi="Copperplate Gothic Bold" w:cstheme="majorHAnsi"/>
          <w:b/>
          <w:color w:val="2E74B5" w:themeColor="accent1" w:themeShade="BF"/>
          <w:sz w:val="40"/>
          <w:szCs w:val="40"/>
        </w:rPr>
        <w:t>ARCHITECTURE:</w:t>
      </w:r>
    </w:p>
    <w:p w14:paraId="011AF580" w14:textId="428CFAC3" w:rsidR="00E03147" w:rsidRPr="00E03147" w:rsidRDefault="00E03147" w:rsidP="00E03147">
      <w:pPr>
        <w:spacing w:after="0" w:line="240" w:lineRule="auto"/>
        <w:rPr>
          <w:rFonts w:ascii="Times New Roman" w:eastAsia="Times New Roman" w:hAnsi="Times New Roman" w:cs="Times New Roman"/>
          <w:sz w:val="24"/>
          <w:szCs w:val="24"/>
          <w:lang w:val="en-IN" w:eastAsia="en-IN"/>
        </w:rPr>
      </w:pPr>
    </w:p>
    <w:p w14:paraId="57049809" w14:textId="40B7B0B7" w:rsidR="0039069A" w:rsidRDefault="00E03147" w:rsidP="0039069A">
      <w:pPr>
        <w:tabs>
          <w:tab w:val="left" w:pos="1275"/>
        </w:tabs>
        <w:ind w:left="360"/>
        <w:rPr>
          <w:rFonts w:asciiTheme="majorHAnsi" w:hAnsiTheme="majorHAnsi" w:cstheme="majorHAnsi"/>
          <w:b/>
          <w:sz w:val="28"/>
          <w:szCs w:val="28"/>
        </w:rPr>
      </w:pPr>
      <w:r>
        <w:rPr>
          <w:noProof/>
        </w:rPr>
        <w:drawing>
          <wp:inline distT="0" distB="0" distL="0" distR="0" wp14:anchorId="28727135" wp14:editId="4D0A942A">
            <wp:extent cx="5943600" cy="268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8590"/>
                    </a:xfrm>
                    <a:prstGeom prst="rect">
                      <a:avLst/>
                    </a:prstGeom>
                    <a:noFill/>
                    <a:ln>
                      <a:noFill/>
                    </a:ln>
                  </pic:spPr>
                </pic:pic>
              </a:graphicData>
            </a:graphic>
          </wp:inline>
        </w:drawing>
      </w:r>
    </w:p>
    <w:p w14:paraId="62033438" w14:textId="2FF73D15" w:rsidR="00E03147" w:rsidRDefault="00E03147" w:rsidP="0039069A">
      <w:pPr>
        <w:tabs>
          <w:tab w:val="left" w:pos="1275"/>
        </w:tabs>
        <w:ind w:left="360"/>
        <w:rPr>
          <w:rFonts w:asciiTheme="majorHAnsi" w:hAnsiTheme="majorHAnsi" w:cstheme="majorHAnsi"/>
          <w:b/>
          <w:sz w:val="28"/>
          <w:szCs w:val="28"/>
        </w:rPr>
      </w:pPr>
    </w:p>
    <w:p w14:paraId="6E135708" w14:textId="405ACD7E" w:rsidR="00E03147" w:rsidRPr="002D04AF" w:rsidRDefault="00E03147" w:rsidP="002D04AF">
      <w:pPr>
        <w:spacing w:after="0" w:line="240" w:lineRule="auto"/>
        <w:rPr>
          <w:rFonts w:ascii="Times New Roman" w:eastAsia="Times New Roman" w:hAnsi="Times New Roman" w:cs="Times New Roman"/>
          <w:sz w:val="24"/>
          <w:szCs w:val="24"/>
          <w:lang w:val="en-IN" w:eastAsia="en-IN"/>
        </w:rPr>
      </w:pPr>
      <w:proofErr w:type="spellStart"/>
      <w:r w:rsidRPr="00E03147">
        <w:rPr>
          <w:rFonts w:ascii="Times New Roman" w:eastAsia="Times New Roman" w:hAnsi="Times New Roman" w:cs="Times New Roman"/>
          <w:sz w:val="20"/>
          <w:szCs w:val="20"/>
          <w:lang w:val="en-IN" w:eastAsia="en-IN"/>
        </w:rPr>
        <w:t>TrilioVault</w:t>
      </w:r>
      <w:proofErr w:type="spellEnd"/>
      <w:r w:rsidRPr="00E03147">
        <w:rPr>
          <w:rFonts w:ascii="Times New Roman" w:eastAsia="Times New Roman" w:hAnsi="Times New Roman" w:cs="Times New Roman"/>
          <w:sz w:val="20"/>
          <w:szCs w:val="20"/>
          <w:lang w:val="en-IN" w:eastAsia="en-IN"/>
        </w:rPr>
        <w:t xml:space="preserve"> is an add on service to OpenStack cloud infrastructure and provides backup and disaster recovery functions for tenant workloads. </w:t>
      </w:r>
      <w:proofErr w:type="spellStart"/>
      <w:r w:rsidRPr="00E03147">
        <w:rPr>
          <w:rFonts w:ascii="Times New Roman" w:eastAsia="Times New Roman" w:hAnsi="Times New Roman" w:cs="Times New Roman"/>
          <w:sz w:val="20"/>
          <w:szCs w:val="20"/>
          <w:lang w:val="en-IN" w:eastAsia="en-IN"/>
        </w:rPr>
        <w:t>TrilioVault</w:t>
      </w:r>
      <w:proofErr w:type="spellEnd"/>
      <w:r w:rsidRPr="00E03147">
        <w:rPr>
          <w:rFonts w:ascii="Times New Roman" w:eastAsia="Times New Roman" w:hAnsi="Times New Roman" w:cs="Times New Roman"/>
          <w:sz w:val="20"/>
          <w:szCs w:val="20"/>
          <w:lang w:val="en-IN" w:eastAsia="en-IN"/>
        </w:rPr>
        <w:t xml:space="preserve"> is very similar to other OpenStack services including nova, cinder, glance, etc and adheres to all tenets of OpenStack. It is a stateless service that scales with your cloud</w:t>
      </w:r>
      <w:r w:rsidRPr="00E03147">
        <w:rPr>
          <w:rFonts w:ascii="Times New Roman" w:eastAsia="Times New Roman" w:hAnsi="Times New Roman" w:cs="Times New Roman"/>
          <w:sz w:val="24"/>
          <w:szCs w:val="24"/>
          <w:lang w:val="en-IN" w:eastAsia="en-IN"/>
        </w:rPr>
        <w:t>.</w:t>
      </w:r>
    </w:p>
    <w:p w14:paraId="249E034E" w14:textId="5CF18FCA" w:rsidR="00E03147" w:rsidRDefault="00E03147" w:rsidP="00E03147">
      <w:pPr>
        <w:tabs>
          <w:tab w:val="left" w:pos="1275"/>
        </w:tabs>
        <w:rPr>
          <w:rFonts w:asciiTheme="majorHAnsi" w:hAnsiTheme="majorHAnsi" w:cstheme="majorHAnsi"/>
          <w:b/>
          <w:sz w:val="28"/>
          <w:szCs w:val="28"/>
        </w:rPr>
      </w:pPr>
    </w:p>
    <w:p w14:paraId="3A262B06" w14:textId="74A3BE7A" w:rsidR="00E03147" w:rsidRPr="00E03147" w:rsidRDefault="00E03147" w:rsidP="00E03147">
      <w:pPr>
        <w:tabs>
          <w:tab w:val="left" w:pos="1275"/>
        </w:tabs>
        <w:rPr>
          <w:rFonts w:asciiTheme="majorHAnsi" w:hAnsiTheme="majorHAnsi" w:cstheme="majorHAnsi"/>
          <w:b/>
          <w:color w:val="2E74B5" w:themeColor="accent1" w:themeShade="BF"/>
          <w:sz w:val="32"/>
          <w:szCs w:val="32"/>
        </w:rPr>
      </w:pPr>
      <w:r>
        <w:rPr>
          <w:rFonts w:asciiTheme="majorHAnsi" w:hAnsiTheme="majorHAnsi" w:cstheme="majorHAnsi"/>
          <w:b/>
          <w:color w:val="2E74B5" w:themeColor="accent1" w:themeShade="BF"/>
          <w:sz w:val="32"/>
          <w:szCs w:val="32"/>
        </w:rPr>
        <w:t>MAIN COMPONENTS:</w:t>
      </w:r>
    </w:p>
    <w:p w14:paraId="63BEDA6F" w14:textId="6D50DC3A" w:rsidR="00E03147" w:rsidRDefault="002D04AF" w:rsidP="00E03147">
      <w:pPr>
        <w:tabs>
          <w:tab w:val="left" w:pos="1275"/>
        </w:tabs>
        <w:rPr>
          <w:rFonts w:asciiTheme="majorHAnsi" w:hAnsiTheme="majorHAnsi" w:cstheme="majorHAnsi"/>
          <w:b/>
          <w:sz w:val="28"/>
          <w:szCs w:val="28"/>
        </w:rPr>
      </w:pPr>
      <w:r>
        <w:rPr>
          <w:noProof/>
        </w:rPr>
        <w:drawing>
          <wp:inline distT="0" distB="0" distL="0" distR="0" wp14:anchorId="521D7C87" wp14:editId="02ECED44">
            <wp:extent cx="5943600" cy="261620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1218E780" w14:textId="5C783327" w:rsidR="00E03147" w:rsidRDefault="00E03147" w:rsidP="00E03147">
      <w:pPr>
        <w:tabs>
          <w:tab w:val="left" w:pos="1275"/>
        </w:tabs>
        <w:rPr>
          <w:rFonts w:asciiTheme="majorHAnsi" w:hAnsiTheme="majorHAnsi" w:cstheme="majorHAnsi"/>
          <w:b/>
          <w:sz w:val="28"/>
          <w:szCs w:val="28"/>
        </w:rPr>
      </w:pPr>
    </w:p>
    <w:p w14:paraId="528BAD4B" w14:textId="5383F268" w:rsidR="00E03147" w:rsidRPr="002D04AF" w:rsidRDefault="00E03147" w:rsidP="00E03147">
      <w:pPr>
        <w:tabs>
          <w:tab w:val="left" w:pos="1275"/>
        </w:tabs>
        <w:rPr>
          <w:rFonts w:asciiTheme="majorHAnsi" w:hAnsiTheme="majorHAnsi" w:cstheme="majorHAnsi"/>
          <w:b/>
          <w:sz w:val="20"/>
          <w:szCs w:val="20"/>
        </w:rPr>
      </w:pPr>
    </w:p>
    <w:p w14:paraId="5FA6C2E7" w14:textId="77777777" w:rsidR="00E03147" w:rsidRPr="00E03147" w:rsidRDefault="00E03147" w:rsidP="00E03147">
      <w:pPr>
        <w:spacing w:after="0" w:line="240" w:lineRule="auto"/>
        <w:rPr>
          <w:rFonts w:ascii="Times New Roman" w:eastAsia="Times New Roman" w:hAnsi="Times New Roman" w:cs="Times New Roman"/>
          <w:sz w:val="20"/>
          <w:szCs w:val="20"/>
          <w:lang w:val="en-IN" w:eastAsia="en-IN"/>
        </w:rPr>
      </w:pPr>
      <w:proofErr w:type="spellStart"/>
      <w:r w:rsidRPr="00E03147">
        <w:rPr>
          <w:rFonts w:ascii="Times New Roman" w:eastAsia="Times New Roman" w:hAnsi="Times New Roman" w:cs="Times New Roman"/>
          <w:sz w:val="20"/>
          <w:szCs w:val="20"/>
          <w:lang w:val="en-IN" w:eastAsia="en-IN"/>
        </w:rPr>
        <w:t>TrilioVault</w:t>
      </w:r>
      <w:proofErr w:type="spellEnd"/>
      <w:r w:rsidRPr="00E03147">
        <w:rPr>
          <w:rFonts w:ascii="Times New Roman" w:eastAsia="Times New Roman" w:hAnsi="Times New Roman" w:cs="Times New Roman"/>
          <w:sz w:val="20"/>
          <w:szCs w:val="20"/>
          <w:lang w:val="en-IN" w:eastAsia="en-IN"/>
        </w:rPr>
        <w:t xml:space="preserve"> has four main software components:</w:t>
      </w:r>
    </w:p>
    <w:p w14:paraId="339DCF01" w14:textId="46770B5F" w:rsidR="00E03147" w:rsidRPr="002D04AF" w:rsidRDefault="00E03147" w:rsidP="002D04AF">
      <w:pPr>
        <w:numPr>
          <w:ilvl w:val="0"/>
          <w:numId w:val="4"/>
        </w:numPr>
        <w:spacing w:before="100" w:beforeAutospacing="1" w:after="100" w:afterAutospacing="1" w:line="240" w:lineRule="auto"/>
        <w:rPr>
          <w:rFonts w:ascii="Times New Roman" w:eastAsia="Times New Roman" w:hAnsi="Times New Roman" w:cs="Times New Roman"/>
          <w:sz w:val="20"/>
          <w:szCs w:val="20"/>
          <w:lang w:val="en-IN" w:eastAsia="en-IN"/>
        </w:rPr>
      </w:pPr>
      <w:proofErr w:type="spellStart"/>
      <w:r w:rsidRPr="00E03147">
        <w:rPr>
          <w:rFonts w:ascii="Times New Roman" w:eastAsia="Times New Roman" w:hAnsi="Times New Roman" w:cs="Times New Roman"/>
          <w:sz w:val="20"/>
          <w:szCs w:val="20"/>
          <w:lang w:val="en-IN" w:eastAsia="en-IN"/>
        </w:rPr>
        <w:t>TrilioVault</w:t>
      </w:r>
      <w:proofErr w:type="spellEnd"/>
      <w:r w:rsidRPr="00E03147">
        <w:rPr>
          <w:rFonts w:ascii="Times New Roman" w:eastAsia="Times New Roman" w:hAnsi="Times New Roman" w:cs="Times New Roman"/>
          <w:sz w:val="20"/>
          <w:szCs w:val="20"/>
          <w:lang w:val="en-IN" w:eastAsia="en-IN"/>
        </w:rPr>
        <w:t xml:space="preserve"> ships as a QCOW2 image. User can instantiate one or more VMs from the QCOW2 image on a standalone KVM boxes.</w:t>
      </w:r>
    </w:p>
    <w:p w14:paraId="7185EC57" w14:textId="485D2F62" w:rsidR="00E03147" w:rsidRPr="002D04AF" w:rsidRDefault="00E03147" w:rsidP="002D04AF">
      <w:pPr>
        <w:pStyle w:val="ListParagraph"/>
        <w:numPr>
          <w:ilvl w:val="0"/>
          <w:numId w:val="4"/>
        </w:numPr>
        <w:spacing w:before="100" w:beforeAutospacing="1" w:after="100" w:afterAutospacing="1" w:line="240" w:lineRule="auto"/>
        <w:rPr>
          <w:rFonts w:ascii="Times New Roman" w:eastAsia="Times New Roman" w:hAnsi="Times New Roman" w:cs="Times New Roman"/>
          <w:sz w:val="20"/>
          <w:szCs w:val="20"/>
          <w:lang w:val="en-IN" w:eastAsia="en-IN"/>
        </w:rPr>
      </w:pPr>
      <w:proofErr w:type="spellStart"/>
      <w:r w:rsidRPr="002D04AF">
        <w:rPr>
          <w:rFonts w:ascii="Times New Roman" w:eastAsia="Times New Roman" w:hAnsi="Times New Roman" w:cs="Times New Roman"/>
          <w:sz w:val="20"/>
          <w:szCs w:val="20"/>
          <w:lang w:val="en-IN" w:eastAsia="en-IN"/>
        </w:rPr>
        <w:t>TrilioVault</w:t>
      </w:r>
      <w:proofErr w:type="spellEnd"/>
      <w:r w:rsidRPr="002D04AF">
        <w:rPr>
          <w:rFonts w:ascii="Times New Roman" w:eastAsia="Times New Roman" w:hAnsi="Times New Roman" w:cs="Times New Roman"/>
          <w:sz w:val="20"/>
          <w:szCs w:val="20"/>
          <w:lang w:val="en-IN" w:eastAsia="en-IN"/>
        </w:rPr>
        <w:t xml:space="preserve"> API is a python module that is installed on all OpenStack controller nodes where the nova-</w:t>
      </w:r>
      <w:proofErr w:type="spellStart"/>
      <w:r w:rsidRPr="002D04AF">
        <w:rPr>
          <w:rFonts w:ascii="Times New Roman" w:eastAsia="Times New Roman" w:hAnsi="Times New Roman" w:cs="Times New Roman"/>
          <w:sz w:val="20"/>
          <w:szCs w:val="20"/>
          <w:lang w:val="en-IN" w:eastAsia="en-IN"/>
        </w:rPr>
        <w:t>api</w:t>
      </w:r>
      <w:proofErr w:type="spellEnd"/>
      <w:r w:rsidRPr="002D04AF">
        <w:rPr>
          <w:rFonts w:ascii="Times New Roman" w:eastAsia="Times New Roman" w:hAnsi="Times New Roman" w:cs="Times New Roman"/>
          <w:sz w:val="20"/>
          <w:szCs w:val="20"/>
          <w:lang w:val="en-IN" w:eastAsia="en-IN"/>
        </w:rPr>
        <w:t xml:space="preserve"> service is running.</w:t>
      </w:r>
    </w:p>
    <w:p w14:paraId="3F0BE5A7" w14:textId="5FFC22FC" w:rsidR="002D04AF" w:rsidRPr="002D04AF" w:rsidRDefault="00E03147" w:rsidP="002D04AF">
      <w:pPr>
        <w:pStyle w:val="ListParagraph"/>
        <w:numPr>
          <w:ilvl w:val="0"/>
          <w:numId w:val="4"/>
        </w:numPr>
        <w:spacing w:before="100" w:beforeAutospacing="1" w:after="100" w:afterAutospacing="1" w:line="240" w:lineRule="auto"/>
        <w:rPr>
          <w:rFonts w:ascii="Times New Roman" w:eastAsia="Times New Roman" w:hAnsi="Times New Roman" w:cs="Times New Roman"/>
          <w:sz w:val="20"/>
          <w:szCs w:val="20"/>
          <w:lang w:val="en-IN" w:eastAsia="en-IN"/>
        </w:rPr>
      </w:pPr>
      <w:proofErr w:type="spellStart"/>
      <w:r w:rsidRPr="002D04AF">
        <w:rPr>
          <w:rFonts w:ascii="Times New Roman" w:eastAsia="Times New Roman" w:hAnsi="Times New Roman" w:cs="Times New Roman"/>
          <w:sz w:val="20"/>
          <w:szCs w:val="20"/>
          <w:lang w:val="en-IN" w:eastAsia="en-IN"/>
        </w:rPr>
        <w:t>TrilioVault</w:t>
      </w:r>
      <w:proofErr w:type="spellEnd"/>
      <w:r w:rsidRPr="002D04AF">
        <w:rPr>
          <w:rFonts w:ascii="Times New Roman" w:eastAsia="Times New Roman" w:hAnsi="Times New Roman" w:cs="Times New Roman"/>
          <w:sz w:val="20"/>
          <w:szCs w:val="20"/>
          <w:lang w:val="en-IN" w:eastAsia="en-IN"/>
        </w:rPr>
        <w:t xml:space="preserve"> </w:t>
      </w:r>
      <w:proofErr w:type="spellStart"/>
      <w:r w:rsidRPr="002D04AF">
        <w:rPr>
          <w:rFonts w:ascii="Times New Roman" w:eastAsia="Times New Roman" w:hAnsi="Times New Roman" w:cs="Times New Roman"/>
          <w:sz w:val="20"/>
          <w:szCs w:val="20"/>
          <w:lang w:val="en-IN" w:eastAsia="en-IN"/>
        </w:rPr>
        <w:t>Datamover</w:t>
      </w:r>
      <w:proofErr w:type="spellEnd"/>
      <w:r w:rsidRPr="002D04AF">
        <w:rPr>
          <w:rFonts w:ascii="Times New Roman" w:eastAsia="Times New Roman" w:hAnsi="Times New Roman" w:cs="Times New Roman"/>
          <w:sz w:val="20"/>
          <w:szCs w:val="20"/>
          <w:lang w:val="en-IN" w:eastAsia="en-IN"/>
        </w:rPr>
        <w:t xml:space="preserve"> is a python module that is installed on every OpenStack compute </w:t>
      </w:r>
      <w:proofErr w:type="gramStart"/>
      <w:r w:rsidRPr="002D04AF">
        <w:rPr>
          <w:rFonts w:ascii="Times New Roman" w:eastAsia="Times New Roman" w:hAnsi="Times New Roman" w:cs="Times New Roman"/>
          <w:sz w:val="20"/>
          <w:szCs w:val="20"/>
          <w:lang w:val="en-IN" w:eastAsia="en-IN"/>
        </w:rPr>
        <w:t>nodes</w:t>
      </w:r>
      <w:proofErr w:type="gramEnd"/>
      <w:r w:rsidR="002D04AF" w:rsidRPr="002D04AF">
        <w:rPr>
          <w:rFonts w:ascii="Times New Roman" w:eastAsia="Times New Roman" w:hAnsi="Times New Roman" w:cs="Times New Roman"/>
          <w:sz w:val="20"/>
          <w:szCs w:val="20"/>
          <w:lang w:val="en-IN" w:eastAsia="en-IN"/>
        </w:rPr>
        <w:t>.</w:t>
      </w:r>
    </w:p>
    <w:p w14:paraId="44D919E6" w14:textId="235101F8" w:rsidR="00E03147" w:rsidRPr="002D04AF" w:rsidRDefault="00E03147" w:rsidP="002D04AF">
      <w:pPr>
        <w:pStyle w:val="ListParagraph"/>
        <w:numPr>
          <w:ilvl w:val="0"/>
          <w:numId w:val="4"/>
        </w:numPr>
        <w:spacing w:before="100" w:beforeAutospacing="1" w:after="100" w:afterAutospacing="1" w:line="240" w:lineRule="auto"/>
        <w:rPr>
          <w:rFonts w:ascii="Times New Roman" w:eastAsia="Times New Roman" w:hAnsi="Times New Roman" w:cs="Times New Roman"/>
          <w:sz w:val="20"/>
          <w:szCs w:val="20"/>
          <w:lang w:val="en-IN" w:eastAsia="en-IN"/>
        </w:rPr>
      </w:pPr>
      <w:proofErr w:type="spellStart"/>
      <w:r w:rsidRPr="002D04AF">
        <w:rPr>
          <w:rFonts w:ascii="Times New Roman" w:eastAsia="Times New Roman" w:hAnsi="Times New Roman" w:cs="Times New Roman"/>
          <w:sz w:val="20"/>
          <w:szCs w:val="20"/>
          <w:lang w:val="en-IN" w:eastAsia="en-IN"/>
        </w:rPr>
        <w:t>TrilioVault</w:t>
      </w:r>
      <w:proofErr w:type="spellEnd"/>
      <w:r w:rsidRPr="002D04AF">
        <w:rPr>
          <w:rFonts w:ascii="Times New Roman" w:eastAsia="Times New Roman" w:hAnsi="Times New Roman" w:cs="Times New Roman"/>
          <w:sz w:val="20"/>
          <w:szCs w:val="20"/>
          <w:lang w:val="en-IN" w:eastAsia="en-IN"/>
        </w:rPr>
        <w:t xml:space="preserve"> horizon plugin is installed as an add on to horizon servers. This module is installed on every server that runs horizon service.</w:t>
      </w:r>
    </w:p>
    <w:p w14:paraId="5729E175" w14:textId="77777777" w:rsidR="00713E17" w:rsidRDefault="00713E17" w:rsidP="00E03147">
      <w:pPr>
        <w:tabs>
          <w:tab w:val="left" w:pos="1275"/>
        </w:tabs>
        <w:rPr>
          <w:rFonts w:ascii="Copperplate Gothic Bold" w:hAnsi="Copperplate Gothic Bold"/>
          <w:color w:val="2E74B5" w:themeColor="accent1" w:themeShade="BF"/>
          <w:sz w:val="28"/>
          <w:szCs w:val="28"/>
        </w:rPr>
      </w:pPr>
    </w:p>
    <w:p w14:paraId="330FD4BC" w14:textId="77777777" w:rsidR="00713E17" w:rsidRDefault="00713E17" w:rsidP="00E03147">
      <w:pPr>
        <w:tabs>
          <w:tab w:val="left" w:pos="1275"/>
        </w:tabs>
        <w:rPr>
          <w:rFonts w:ascii="Copperplate Gothic Bold" w:hAnsi="Copperplate Gothic Bold"/>
          <w:color w:val="2E74B5" w:themeColor="accent1" w:themeShade="BF"/>
          <w:sz w:val="28"/>
          <w:szCs w:val="28"/>
        </w:rPr>
      </w:pPr>
    </w:p>
    <w:p w14:paraId="07F769A9" w14:textId="21D0FCE7" w:rsidR="00E03147" w:rsidRPr="00E54414" w:rsidRDefault="002D04AF" w:rsidP="00E03147">
      <w:pPr>
        <w:tabs>
          <w:tab w:val="left" w:pos="1275"/>
        </w:tabs>
        <w:rPr>
          <w:rFonts w:asciiTheme="majorHAnsi" w:hAnsiTheme="majorHAnsi" w:cstheme="majorHAnsi"/>
          <w:b/>
          <w:bCs/>
          <w:color w:val="2E74B5" w:themeColor="accent1" w:themeShade="BF"/>
          <w:sz w:val="32"/>
          <w:szCs w:val="32"/>
        </w:rPr>
      </w:pPr>
      <w:r w:rsidRPr="00E54414">
        <w:rPr>
          <w:rFonts w:asciiTheme="majorHAnsi" w:hAnsiTheme="majorHAnsi" w:cstheme="majorHAnsi"/>
          <w:b/>
          <w:bCs/>
          <w:color w:val="2E74B5" w:themeColor="accent1" w:themeShade="BF"/>
          <w:sz w:val="32"/>
          <w:szCs w:val="32"/>
        </w:rPr>
        <w:t>S</w:t>
      </w:r>
      <w:r w:rsidR="00E54414" w:rsidRPr="00E54414">
        <w:rPr>
          <w:rFonts w:asciiTheme="majorHAnsi" w:hAnsiTheme="majorHAnsi" w:cstheme="majorHAnsi"/>
          <w:b/>
          <w:bCs/>
          <w:color w:val="2E74B5" w:themeColor="accent1" w:themeShade="BF"/>
          <w:sz w:val="32"/>
          <w:szCs w:val="32"/>
        </w:rPr>
        <w:t>ERVICE ENDPOINT:</w:t>
      </w:r>
    </w:p>
    <w:p w14:paraId="153FDC09" w14:textId="50E64BDD" w:rsidR="002D04AF" w:rsidRDefault="002D04AF" w:rsidP="00E03147">
      <w:pPr>
        <w:tabs>
          <w:tab w:val="left" w:pos="1275"/>
        </w:tabs>
        <w:rPr>
          <w:rFonts w:ascii="Copperplate Gothic Bold" w:hAnsi="Copperplate Gothic Bold" w:cstheme="majorHAnsi"/>
          <w:b/>
          <w:color w:val="2E74B5" w:themeColor="accent1" w:themeShade="BF"/>
          <w:sz w:val="28"/>
          <w:szCs w:val="28"/>
        </w:rPr>
      </w:pPr>
      <w:r>
        <w:rPr>
          <w:noProof/>
        </w:rPr>
        <w:drawing>
          <wp:inline distT="0" distB="0" distL="0" distR="0" wp14:anchorId="4F047FD0" wp14:editId="10D9A541">
            <wp:extent cx="5943600" cy="3078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2DF945D0" w14:textId="6605B431" w:rsidR="002D04AF" w:rsidRPr="00713E17" w:rsidRDefault="002D04AF" w:rsidP="00E03147">
      <w:pPr>
        <w:tabs>
          <w:tab w:val="left" w:pos="1275"/>
        </w:tabs>
        <w:rPr>
          <w:sz w:val="20"/>
          <w:szCs w:val="20"/>
        </w:rPr>
      </w:pPr>
      <w:proofErr w:type="spellStart"/>
      <w:r w:rsidRPr="00713E17">
        <w:rPr>
          <w:sz w:val="20"/>
          <w:szCs w:val="20"/>
        </w:rPr>
        <w:t>TrilioVault</w:t>
      </w:r>
      <w:proofErr w:type="spellEnd"/>
      <w:r w:rsidRPr="00713E17">
        <w:rPr>
          <w:sz w:val="20"/>
          <w:szCs w:val="20"/>
        </w:rPr>
        <w:t xml:space="preserve"> is both a provider and consumer into OpenStack ecosystem. It uses other OpenStack services such as nova, cinder, glance, neutron, and keystone and provides its own service to OpenStack tenants. To </w:t>
      </w:r>
      <w:proofErr w:type="spellStart"/>
      <w:r w:rsidRPr="00713E17">
        <w:rPr>
          <w:sz w:val="20"/>
          <w:szCs w:val="20"/>
        </w:rPr>
        <w:t>accomodate</w:t>
      </w:r>
      <w:proofErr w:type="spellEnd"/>
      <w:r w:rsidRPr="00713E17">
        <w:rPr>
          <w:sz w:val="20"/>
          <w:szCs w:val="20"/>
        </w:rPr>
        <w:t xml:space="preserve"> all possible OpenStack deployments, </w:t>
      </w:r>
      <w:proofErr w:type="spellStart"/>
      <w:r w:rsidRPr="00713E17">
        <w:rPr>
          <w:sz w:val="20"/>
          <w:szCs w:val="20"/>
        </w:rPr>
        <w:t>TrilioVault</w:t>
      </w:r>
      <w:proofErr w:type="spellEnd"/>
      <w:r w:rsidRPr="00713E17">
        <w:rPr>
          <w:sz w:val="20"/>
          <w:szCs w:val="20"/>
        </w:rPr>
        <w:t xml:space="preserve"> can be configured to use either public or internal URLs of services. </w:t>
      </w:r>
      <w:proofErr w:type="gramStart"/>
      <w:r w:rsidRPr="00713E17">
        <w:rPr>
          <w:sz w:val="20"/>
          <w:szCs w:val="20"/>
        </w:rPr>
        <w:t>Likewise</w:t>
      </w:r>
      <w:proofErr w:type="gramEnd"/>
      <w:r w:rsidRPr="00713E17">
        <w:rPr>
          <w:sz w:val="20"/>
          <w:szCs w:val="20"/>
        </w:rPr>
        <w:t xml:space="preserve"> </w:t>
      </w:r>
      <w:proofErr w:type="spellStart"/>
      <w:r w:rsidRPr="00713E17">
        <w:rPr>
          <w:sz w:val="20"/>
          <w:szCs w:val="20"/>
        </w:rPr>
        <w:t>TrilioVault</w:t>
      </w:r>
      <w:proofErr w:type="spellEnd"/>
      <w:r w:rsidRPr="00713E17">
        <w:rPr>
          <w:sz w:val="20"/>
          <w:szCs w:val="20"/>
        </w:rPr>
        <w:t xml:space="preserve"> provides its own public, internal and admin URLs.</w:t>
      </w:r>
    </w:p>
    <w:p w14:paraId="03DEB4BD" w14:textId="11C87095" w:rsidR="002D04AF" w:rsidRDefault="002D04AF" w:rsidP="00E03147">
      <w:pPr>
        <w:tabs>
          <w:tab w:val="left" w:pos="1275"/>
        </w:tabs>
      </w:pPr>
    </w:p>
    <w:p w14:paraId="5193C744" w14:textId="2D504BF4" w:rsidR="002D04AF" w:rsidRDefault="002D04AF" w:rsidP="00E03147">
      <w:pPr>
        <w:tabs>
          <w:tab w:val="left" w:pos="1275"/>
        </w:tabs>
      </w:pPr>
    </w:p>
    <w:p w14:paraId="206BB21C" w14:textId="77777777" w:rsidR="00713E17" w:rsidRDefault="00713E17" w:rsidP="00E03147">
      <w:pPr>
        <w:tabs>
          <w:tab w:val="left" w:pos="1275"/>
        </w:tabs>
        <w:rPr>
          <w:rFonts w:ascii="Copperplate Gothic Bold" w:hAnsi="Copperplate Gothic Bold"/>
          <w:color w:val="2E74B5" w:themeColor="accent1" w:themeShade="BF"/>
          <w:sz w:val="28"/>
          <w:szCs w:val="28"/>
        </w:rPr>
      </w:pPr>
    </w:p>
    <w:p w14:paraId="3B6CF4DE" w14:textId="77777777" w:rsidR="00713E17" w:rsidRDefault="00713E17" w:rsidP="00E03147">
      <w:pPr>
        <w:tabs>
          <w:tab w:val="left" w:pos="1275"/>
        </w:tabs>
        <w:rPr>
          <w:rFonts w:ascii="Copperplate Gothic Bold" w:hAnsi="Copperplate Gothic Bold"/>
          <w:color w:val="2E74B5" w:themeColor="accent1" w:themeShade="BF"/>
          <w:sz w:val="28"/>
          <w:szCs w:val="28"/>
        </w:rPr>
      </w:pPr>
    </w:p>
    <w:p w14:paraId="782C4545" w14:textId="77777777" w:rsidR="00713E17" w:rsidRDefault="00713E17" w:rsidP="00E03147">
      <w:pPr>
        <w:tabs>
          <w:tab w:val="left" w:pos="1275"/>
        </w:tabs>
        <w:rPr>
          <w:rFonts w:ascii="Copperplate Gothic Bold" w:hAnsi="Copperplate Gothic Bold"/>
          <w:color w:val="2E74B5" w:themeColor="accent1" w:themeShade="BF"/>
          <w:sz w:val="28"/>
          <w:szCs w:val="28"/>
        </w:rPr>
      </w:pPr>
    </w:p>
    <w:p w14:paraId="6B3812F4" w14:textId="77777777" w:rsidR="00713E17" w:rsidRPr="00E54414" w:rsidRDefault="00713E17" w:rsidP="00E03147">
      <w:pPr>
        <w:tabs>
          <w:tab w:val="left" w:pos="1275"/>
        </w:tabs>
        <w:rPr>
          <w:rFonts w:ascii="Copperplate Gothic Bold" w:hAnsi="Copperplate Gothic Bold"/>
          <w:b/>
          <w:bCs/>
          <w:color w:val="2E74B5" w:themeColor="accent1" w:themeShade="BF"/>
          <w:sz w:val="28"/>
          <w:szCs w:val="28"/>
        </w:rPr>
      </w:pPr>
    </w:p>
    <w:p w14:paraId="7C7E97B8" w14:textId="58466ADD" w:rsidR="002D04AF" w:rsidRPr="00E54414" w:rsidRDefault="002D04AF" w:rsidP="00E03147">
      <w:pPr>
        <w:tabs>
          <w:tab w:val="left" w:pos="1275"/>
        </w:tabs>
        <w:rPr>
          <w:rFonts w:asciiTheme="majorHAnsi" w:hAnsiTheme="majorHAnsi" w:cstheme="majorHAnsi"/>
          <w:b/>
          <w:bCs/>
          <w:color w:val="2E74B5" w:themeColor="accent1" w:themeShade="BF"/>
          <w:sz w:val="32"/>
          <w:szCs w:val="32"/>
        </w:rPr>
      </w:pPr>
      <w:r w:rsidRPr="00E54414">
        <w:rPr>
          <w:rFonts w:asciiTheme="majorHAnsi" w:hAnsiTheme="majorHAnsi" w:cstheme="majorHAnsi"/>
          <w:b/>
          <w:bCs/>
          <w:color w:val="2E74B5" w:themeColor="accent1" w:themeShade="BF"/>
          <w:sz w:val="32"/>
          <w:szCs w:val="32"/>
        </w:rPr>
        <w:t>N</w:t>
      </w:r>
      <w:r w:rsidR="00E54414" w:rsidRPr="00E54414">
        <w:rPr>
          <w:rFonts w:asciiTheme="majorHAnsi" w:hAnsiTheme="majorHAnsi" w:cstheme="majorHAnsi"/>
          <w:b/>
          <w:bCs/>
          <w:color w:val="2E74B5" w:themeColor="accent1" w:themeShade="BF"/>
          <w:sz w:val="32"/>
          <w:szCs w:val="32"/>
        </w:rPr>
        <w:t>ETWORK</w:t>
      </w:r>
      <w:r w:rsidR="00E54414">
        <w:rPr>
          <w:rFonts w:asciiTheme="majorHAnsi" w:hAnsiTheme="majorHAnsi" w:cstheme="majorHAnsi"/>
          <w:b/>
          <w:bCs/>
          <w:color w:val="2E74B5" w:themeColor="accent1" w:themeShade="BF"/>
          <w:sz w:val="32"/>
          <w:szCs w:val="32"/>
        </w:rPr>
        <w:t xml:space="preserve"> TECHNOLOGY</w:t>
      </w:r>
      <w:r w:rsidR="00E54414" w:rsidRPr="00E54414">
        <w:rPr>
          <w:rFonts w:asciiTheme="majorHAnsi" w:hAnsiTheme="majorHAnsi" w:cstheme="majorHAnsi"/>
          <w:b/>
          <w:bCs/>
          <w:color w:val="2E74B5" w:themeColor="accent1" w:themeShade="BF"/>
          <w:sz w:val="32"/>
          <w:szCs w:val="32"/>
        </w:rPr>
        <w:t xml:space="preserve">: </w:t>
      </w:r>
    </w:p>
    <w:p w14:paraId="4EC75A76" w14:textId="01610199" w:rsidR="002D04AF" w:rsidRDefault="00713E17" w:rsidP="00E03147">
      <w:pPr>
        <w:tabs>
          <w:tab w:val="left" w:pos="1275"/>
        </w:tabs>
        <w:rPr>
          <w:rFonts w:ascii="Copperplate Gothic Bold" w:hAnsi="Copperplate Gothic Bold" w:cstheme="majorHAnsi"/>
          <w:b/>
          <w:color w:val="2E74B5" w:themeColor="accent1" w:themeShade="BF"/>
          <w:sz w:val="28"/>
          <w:szCs w:val="28"/>
        </w:rPr>
      </w:pPr>
      <w:r>
        <w:rPr>
          <w:noProof/>
        </w:rPr>
        <w:drawing>
          <wp:inline distT="0" distB="0" distL="0" distR="0" wp14:anchorId="3E3156DA" wp14:editId="40EA185D">
            <wp:extent cx="594360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01870122" w14:textId="18DCE906" w:rsidR="00713E17" w:rsidRDefault="00713E17" w:rsidP="00E03147">
      <w:pPr>
        <w:tabs>
          <w:tab w:val="left" w:pos="1275"/>
        </w:tabs>
        <w:rPr>
          <w:sz w:val="20"/>
          <w:szCs w:val="20"/>
        </w:rPr>
      </w:pPr>
      <w:r w:rsidRPr="00713E17">
        <w:rPr>
          <w:sz w:val="20"/>
          <w:szCs w:val="20"/>
        </w:rPr>
        <w:t xml:space="preserve">This figure represents a typical network topology. </w:t>
      </w:r>
      <w:proofErr w:type="spellStart"/>
      <w:r w:rsidRPr="00713E17">
        <w:rPr>
          <w:sz w:val="20"/>
          <w:szCs w:val="20"/>
        </w:rPr>
        <w:t>TrilioVault</w:t>
      </w:r>
      <w:proofErr w:type="spellEnd"/>
      <w:r w:rsidRPr="00713E17">
        <w:rPr>
          <w:sz w:val="20"/>
          <w:szCs w:val="20"/>
        </w:rPr>
        <w:t xml:space="preserve"> exposes its public URL endpoint on public network and </w:t>
      </w:r>
      <w:proofErr w:type="spellStart"/>
      <w:r w:rsidRPr="00713E17">
        <w:rPr>
          <w:sz w:val="20"/>
          <w:szCs w:val="20"/>
        </w:rPr>
        <w:t>TrilioVault</w:t>
      </w:r>
      <w:proofErr w:type="spellEnd"/>
      <w:r w:rsidRPr="00713E17">
        <w:rPr>
          <w:sz w:val="20"/>
          <w:szCs w:val="20"/>
        </w:rPr>
        <w:t xml:space="preserve"> virtual appliances and data movers typically use either internal network or dedicated backup network for storing and retrieving backup images from backup store.</w:t>
      </w:r>
    </w:p>
    <w:p w14:paraId="6DE43CB4" w14:textId="114A534D" w:rsidR="00713E17" w:rsidRDefault="00713E17" w:rsidP="00E03147">
      <w:pPr>
        <w:tabs>
          <w:tab w:val="left" w:pos="1275"/>
        </w:tabs>
        <w:rPr>
          <w:rFonts w:ascii="Copperplate Gothic Bold" w:hAnsi="Copperplate Gothic Bold"/>
          <w:sz w:val="40"/>
          <w:szCs w:val="40"/>
        </w:rPr>
      </w:pPr>
    </w:p>
    <w:p w14:paraId="6B6A693E" w14:textId="588FE384" w:rsidR="00713E17" w:rsidRDefault="00E54414" w:rsidP="00E03147">
      <w:pPr>
        <w:tabs>
          <w:tab w:val="left" w:pos="1275"/>
        </w:tabs>
        <w:rPr>
          <w:rFonts w:ascii="Copperplate Gothic Bold" w:hAnsi="Copperplate Gothic Bold"/>
          <w:color w:val="2E74B5" w:themeColor="accent1" w:themeShade="BF"/>
          <w:sz w:val="40"/>
          <w:szCs w:val="40"/>
        </w:rPr>
      </w:pPr>
      <w:r>
        <w:rPr>
          <w:rFonts w:ascii="Copperplate Gothic Bold" w:hAnsi="Copperplate Gothic Bold"/>
          <w:color w:val="2E74B5" w:themeColor="accent1" w:themeShade="BF"/>
          <w:sz w:val="40"/>
          <w:szCs w:val="40"/>
        </w:rPr>
        <w:t>CURRENT USAGE</w:t>
      </w:r>
      <w:r w:rsidR="00041D85">
        <w:rPr>
          <w:rFonts w:ascii="Copperplate Gothic Bold" w:hAnsi="Copperplate Gothic Bold"/>
          <w:color w:val="2E74B5" w:themeColor="accent1" w:themeShade="BF"/>
          <w:sz w:val="40"/>
          <w:szCs w:val="40"/>
        </w:rPr>
        <w:t>:</w:t>
      </w:r>
    </w:p>
    <w:p w14:paraId="77058F00" w14:textId="069EC23B" w:rsidR="00713E17" w:rsidRPr="00713E17" w:rsidRDefault="00713E17" w:rsidP="00E03147">
      <w:pPr>
        <w:tabs>
          <w:tab w:val="left" w:pos="1275"/>
        </w:tabs>
        <w:rPr>
          <w:rFonts w:ascii="Helvetica" w:hAnsi="Helvetica"/>
          <w:color w:val="0D112B"/>
          <w:spacing w:val="-2"/>
          <w:sz w:val="20"/>
          <w:szCs w:val="20"/>
          <w:shd w:val="clear" w:color="auto" w:fill="FFFFFF"/>
        </w:rPr>
      </w:pPr>
      <w:r w:rsidRPr="00713E17">
        <w:rPr>
          <w:rFonts w:cstheme="minorHAnsi"/>
          <w:color w:val="0D112B"/>
          <w:spacing w:val="-2"/>
          <w:sz w:val="20"/>
          <w:szCs w:val="20"/>
          <w:shd w:val="clear" w:color="auto" w:fill="FFFFFF"/>
        </w:rPr>
        <w:t xml:space="preserve">With Organizations, customers can now create an umbrella layer that </w:t>
      </w:r>
      <w:proofErr w:type="spellStart"/>
      <w:r w:rsidRPr="00713E17">
        <w:rPr>
          <w:rFonts w:cstheme="minorHAnsi"/>
          <w:color w:val="0D112B"/>
          <w:spacing w:val="-2"/>
          <w:sz w:val="20"/>
          <w:szCs w:val="20"/>
          <w:shd w:val="clear" w:color="auto" w:fill="FFFFFF"/>
        </w:rPr>
        <w:t>allof</w:t>
      </w:r>
      <w:proofErr w:type="spellEnd"/>
      <w:r w:rsidRPr="00713E17">
        <w:rPr>
          <w:rFonts w:cstheme="minorHAnsi"/>
          <w:color w:val="0D112B"/>
          <w:spacing w:val="-2"/>
          <w:sz w:val="20"/>
          <w:szCs w:val="20"/>
          <w:shd w:val="clear" w:color="auto" w:fill="FFFFFF"/>
        </w:rPr>
        <w:t xml:space="preserve"> their users and accounts can belong to. Additionally, customers can register their company domain(s) so that </w:t>
      </w:r>
      <w:r w:rsidRPr="00713E17">
        <w:rPr>
          <w:rStyle w:val="Emphasis"/>
          <w:rFonts w:cstheme="minorHAnsi"/>
          <w:i w:val="0"/>
          <w:iCs w:val="0"/>
          <w:color w:val="000000"/>
          <w:spacing w:val="-2"/>
          <w:sz w:val="20"/>
          <w:szCs w:val="20"/>
          <w:shd w:val="clear" w:color="auto" w:fill="FFFFFF"/>
        </w:rPr>
        <w:t>new</w:t>
      </w:r>
      <w:r w:rsidRPr="00713E17">
        <w:rPr>
          <w:rStyle w:val="Emphasis"/>
          <w:rFonts w:cstheme="minorHAnsi"/>
          <w:color w:val="000000"/>
          <w:spacing w:val="-2"/>
          <w:sz w:val="20"/>
          <w:szCs w:val="20"/>
          <w:shd w:val="clear" w:color="auto" w:fill="FFFFFF"/>
        </w:rPr>
        <w:t> </w:t>
      </w:r>
      <w:r w:rsidRPr="00713E17">
        <w:rPr>
          <w:rFonts w:cstheme="minorHAnsi"/>
          <w:color w:val="0D112B"/>
          <w:spacing w:val="-2"/>
          <w:sz w:val="20"/>
          <w:szCs w:val="20"/>
          <w:shd w:val="clear" w:color="auto" w:fill="FFFFFF"/>
        </w:rPr>
        <w:t>users and accounts get automatically added to the Organization. This means spending less time switching through multiple accounts to find the right one</w:t>
      </w:r>
      <w:r w:rsidRPr="00713E17">
        <w:rPr>
          <w:rFonts w:cstheme="minorHAnsi"/>
          <w:color w:val="0D112B"/>
          <w:spacing w:val="-2"/>
          <w:sz w:val="20"/>
          <w:szCs w:val="20"/>
          <w:shd w:val="clear" w:color="auto" w:fill="FFFFFF"/>
        </w:rPr>
        <w:t>.</w:t>
      </w:r>
      <w:r w:rsidRPr="00713E17">
        <w:rPr>
          <w:rFonts w:ascii="Helvetica" w:hAnsi="Helvetica"/>
          <w:color w:val="0D112B"/>
          <w:spacing w:val="-2"/>
          <w:sz w:val="20"/>
          <w:szCs w:val="20"/>
          <w:shd w:val="clear" w:color="auto" w:fill="FFFFFF"/>
        </w:rPr>
        <w:t xml:space="preserve"> </w:t>
      </w:r>
    </w:p>
    <w:p w14:paraId="138E13F9" w14:textId="3D1E5C80" w:rsidR="00713E17" w:rsidRDefault="00713E17" w:rsidP="00E03147">
      <w:pPr>
        <w:tabs>
          <w:tab w:val="left" w:pos="1275"/>
        </w:tabs>
        <w:rPr>
          <w:rFonts w:ascii="Open Sans" w:hAnsi="Open Sans" w:cs="Open Sans"/>
          <w:color w:val="191919"/>
          <w:sz w:val="20"/>
          <w:szCs w:val="20"/>
          <w:shd w:val="clear" w:color="auto" w:fill="FEFEFE"/>
        </w:rPr>
      </w:pPr>
      <w:r w:rsidRPr="00713E17">
        <w:rPr>
          <w:rFonts w:cstheme="minorHAnsi"/>
          <w:color w:val="0D112B"/>
          <w:spacing w:val="-2"/>
          <w:sz w:val="20"/>
          <w:szCs w:val="20"/>
          <w:shd w:val="clear" w:color="auto" w:fill="FFFFFF"/>
        </w:rPr>
        <w:t xml:space="preserve">They </w:t>
      </w:r>
      <w:r w:rsidRPr="00713E17">
        <w:rPr>
          <w:rFonts w:cstheme="minorHAnsi"/>
          <w:color w:val="191919"/>
          <w:sz w:val="20"/>
          <w:szCs w:val="20"/>
          <w:shd w:val="clear" w:color="auto" w:fill="FEFEFE"/>
        </w:rPr>
        <w:t>provide career growth potential for our people to expand their roles and solve new problems as we address the most important challenges in enterprise infrastructure</w:t>
      </w:r>
      <w:r w:rsidRPr="00713E17">
        <w:rPr>
          <w:rFonts w:ascii="Open Sans" w:hAnsi="Open Sans" w:cs="Open Sans"/>
          <w:color w:val="191919"/>
          <w:sz w:val="20"/>
          <w:szCs w:val="20"/>
          <w:shd w:val="clear" w:color="auto" w:fill="FEFEFE"/>
        </w:rPr>
        <w:t>.</w:t>
      </w:r>
    </w:p>
    <w:p w14:paraId="50CF7251" w14:textId="416162C5" w:rsidR="00041D85" w:rsidRDefault="00041D85" w:rsidP="00E03147">
      <w:pPr>
        <w:tabs>
          <w:tab w:val="left" w:pos="1275"/>
        </w:tabs>
        <w:rPr>
          <w:rFonts w:ascii="Open Sans" w:hAnsi="Open Sans" w:cs="Open Sans"/>
          <w:color w:val="191919"/>
          <w:sz w:val="20"/>
          <w:szCs w:val="20"/>
          <w:shd w:val="clear" w:color="auto" w:fill="FEFEFE"/>
        </w:rPr>
      </w:pPr>
    </w:p>
    <w:p w14:paraId="5016F522" w14:textId="65465BAC" w:rsidR="00041D85" w:rsidRDefault="00041D85" w:rsidP="00E03147">
      <w:pPr>
        <w:tabs>
          <w:tab w:val="left" w:pos="1275"/>
        </w:tabs>
        <w:rPr>
          <w:rFonts w:ascii="Copperplate Gothic Bold" w:hAnsi="Copperplate Gothic Bold" w:cs="Open Sans"/>
          <w:color w:val="2E74B5" w:themeColor="accent1" w:themeShade="BF"/>
          <w:sz w:val="36"/>
          <w:szCs w:val="36"/>
          <w:shd w:val="clear" w:color="auto" w:fill="FEFEFE"/>
        </w:rPr>
      </w:pPr>
      <w:r w:rsidRPr="00041D85">
        <w:rPr>
          <w:rFonts w:ascii="Copperplate Gothic Bold" w:hAnsi="Copperplate Gothic Bold" w:cs="Open Sans"/>
          <w:color w:val="2E74B5" w:themeColor="accent1" w:themeShade="BF"/>
          <w:sz w:val="36"/>
          <w:szCs w:val="36"/>
          <w:shd w:val="clear" w:color="auto" w:fill="FEFEFE"/>
        </w:rPr>
        <w:t>TECHNICAL USAGE:</w:t>
      </w:r>
    </w:p>
    <w:p w14:paraId="5737CEDE" w14:textId="5EFBD710" w:rsidR="00041D85" w:rsidRDefault="00041D85" w:rsidP="00E03147">
      <w:pPr>
        <w:tabs>
          <w:tab w:val="left" w:pos="1275"/>
        </w:tabs>
        <w:rPr>
          <w:rFonts w:cstheme="minorHAnsi"/>
          <w:color w:val="191919"/>
          <w:sz w:val="20"/>
          <w:szCs w:val="20"/>
          <w:shd w:val="clear" w:color="auto" w:fill="FEFEFE"/>
        </w:rPr>
      </w:pPr>
      <w:proofErr w:type="spellStart"/>
      <w:r w:rsidRPr="00041D85">
        <w:rPr>
          <w:rFonts w:cstheme="minorHAnsi"/>
          <w:color w:val="191919"/>
          <w:sz w:val="20"/>
          <w:szCs w:val="20"/>
          <w:shd w:val="clear" w:color="auto" w:fill="FEFEFE"/>
        </w:rPr>
        <w:t>Trilio’s</w:t>
      </w:r>
      <w:proofErr w:type="spellEnd"/>
      <w:r w:rsidRPr="00041D85">
        <w:rPr>
          <w:rFonts w:cstheme="minorHAnsi"/>
          <w:color w:val="191919"/>
          <w:sz w:val="20"/>
          <w:szCs w:val="20"/>
          <w:shd w:val="clear" w:color="auto" w:fill="FEFEFE"/>
        </w:rPr>
        <w:t xml:space="preserve"> Continuous Restore capability enables migration and replication of stateful applications in seconds or minutes so that all companies can protect and use their data anywhere</w:t>
      </w:r>
      <w:r w:rsidRPr="00041D85">
        <w:rPr>
          <w:rFonts w:cstheme="minorHAnsi"/>
          <w:color w:val="191919"/>
          <w:sz w:val="20"/>
          <w:szCs w:val="20"/>
          <w:shd w:val="clear" w:color="auto" w:fill="FEFEFE"/>
        </w:rPr>
        <w:t xml:space="preserve"> </w:t>
      </w:r>
      <w:r w:rsidRPr="00041D85">
        <w:rPr>
          <w:rFonts w:cstheme="minorHAnsi"/>
          <w:color w:val="191919"/>
          <w:sz w:val="20"/>
          <w:szCs w:val="20"/>
          <w:shd w:val="clear" w:color="auto" w:fill="FEFEFE"/>
        </w:rPr>
        <w:t xml:space="preserve">regardless of what the application runs on or where the data is stored,” continued </w:t>
      </w:r>
      <w:proofErr w:type="spellStart"/>
      <w:r w:rsidRPr="00041D85">
        <w:rPr>
          <w:rFonts w:cstheme="minorHAnsi"/>
          <w:color w:val="191919"/>
          <w:sz w:val="20"/>
          <w:szCs w:val="20"/>
          <w:shd w:val="clear" w:color="auto" w:fill="FEFEFE"/>
        </w:rPr>
        <w:t>Balcha</w:t>
      </w:r>
      <w:proofErr w:type="spellEnd"/>
      <w:r w:rsidRPr="00041D85">
        <w:rPr>
          <w:rFonts w:cstheme="minorHAnsi"/>
          <w:color w:val="191919"/>
          <w:sz w:val="20"/>
          <w:szCs w:val="20"/>
          <w:shd w:val="clear" w:color="auto" w:fill="FEFEFE"/>
        </w:rPr>
        <w:t>. This provides organizations the ability to meet leading levels of application uptime, achieve Service Level Agreements (SLAs) expected of production-grade applications</w:t>
      </w:r>
      <w:r w:rsidRPr="00041D85">
        <w:rPr>
          <w:rFonts w:cstheme="minorHAnsi"/>
          <w:color w:val="191919"/>
          <w:sz w:val="20"/>
          <w:szCs w:val="20"/>
          <w:shd w:val="clear" w:color="auto" w:fill="FEFEFE"/>
        </w:rPr>
        <w:t xml:space="preserve"> </w:t>
      </w:r>
      <w:r w:rsidRPr="00041D85">
        <w:rPr>
          <w:rFonts w:cstheme="minorHAnsi"/>
          <w:color w:val="191919"/>
          <w:sz w:val="20"/>
          <w:szCs w:val="20"/>
          <w:shd w:val="clear" w:color="auto" w:fill="FEFEFE"/>
        </w:rPr>
        <w:t>all at an affordable cost. Continuous Restore is a game-changer that will make today’s modern businesses even more competitive and resilient.</w:t>
      </w:r>
    </w:p>
    <w:p w14:paraId="7E766F07" w14:textId="77777777" w:rsidR="00041D85" w:rsidRPr="00041D85" w:rsidRDefault="00041D85" w:rsidP="00E03147">
      <w:pPr>
        <w:tabs>
          <w:tab w:val="left" w:pos="1275"/>
        </w:tabs>
        <w:rPr>
          <w:rFonts w:cstheme="minorHAnsi"/>
          <w:color w:val="2E74B5" w:themeColor="accent1" w:themeShade="BF"/>
          <w:spacing w:val="-2"/>
          <w:sz w:val="20"/>
          <w:szCs w:val="20"/>
          <w:shd w:val="clear" w:color="auto" w:fill="FFFFFF"/>
        </w:rPr>
      </w:pPr>
    </w:p>
    <w:sectPr w:rsidR="00041D85" w:rsidRPr="0004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F2"/>
    <w:multiLevelType w:val="multilevel"/>
    <w:tmpl w:val="1890D3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DA359BD"/>
    <w:multiLevelType w:val="hybridMultilevel"/>
    <w:tmpl w:val="BF7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755BD"/>
    <w:multiLevelType w:val="multilevel"/>
    <w:tmpl w:val="BA1C59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2720055"/>
    <w:multiLevelType w:val="multilevel"/>
    <w:tmpl w:val="CA02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89133">
    <w:abstractNumId w:val="1"/>
  </w:num>
  <w:num w:numId="2" w16cid:durableId="865488536">
    <w:abstractNumId w:val="0"/>
  </w:num>
  <w:num w:numId="3" w16cid:durableId="1756782016">
    <w:abstractNumId w:val="2"/>
  </w:num>
  <w:num w:numId="4" w16cid:durableId="33688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19"/>
    <w:rsid w:val="00014468"/>
    <w:rsid w:val="00032E19"/>
    <w:rsid w:val="00041D85"/>
    <w:rsid w:val="000A2CAA"/>
    <w:rsid w:val="00251D5D"/>
    <w:rsid w:val="002D04AF"/>
    <w:rsid w:val="0039069A"/>
    <w:rsid w:val="00713E17"/>
    <w:rsid w:val="008416BB"/>
    <w:rsid w:val="008B1167"/>
    <w:rsid w:val="009C51B4"/>
    <w:rsid w:val="00CE279B"/>
    <w:rsid w:val="00E03147"/>
    <w:rsid w:val="00E54414"/>
    <w:rsid w:val="00ED0888"/>
    <w:rsid w:val="00F4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0614"/>
  <w15:chartTrackingRefBased/>
  <w15:docId w15:val="{B19A1929-58A8-41DE-85B8-96F89EF0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69A"/>
    <w:pPr>
      <w:ind w:left="720"/>
      <w:contextualSpacing/>
    </w:pPr>
  </w:style>
  <w:style w:type="character" w:customStyle="1" w:styleId="Heading2Char">
    <w:name w:val="Heading 2 Char"/>
    <w:basedOn w:val="DefaultParagraphFont"/>
    <w:link w:val="Heading2"/>
    <w:uiPriority w:val="9"/>
    <w:rsid w:val="00251D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D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1D5D"/>
    <w:rPr>
      <w:color w:val="0000FF"/>
      <w:u w:val="single"/>
    </w:rPr>
  </w:style>
  <w:style w:type="paragraph" w:customStyle="1" w:styleId="r-1oszu61">
    <w:name w:val="r-1oszu61"/>
    <w:basedOn w:val="Normal"/>
    <w:rsid w:val="00E031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crgep1">
    <w:name w:val="r-crgep1"/>
    <w:basedOn w:val="DefaultParagraphFont"/>
    <w:rsid w:val="00E03147"/>
  </w:style>
  <w:style w:type="character" w:styleId="Emphasis">
    <w:name w:val="Emphasis"/>
    <w:basedOn w:val="DefaultParagraphFont"/>
    <w:uiPriority w:val="20"/>
    <w:qFormat/>
    <w:rsid w:val="00713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0624">
      <w:bodyDiv w:val="1"/>
      <w:marLeft w:val="0"/>
      <w:marRight w:val="0"/>
      <w:marTop w:val="0"/>
      <w:marBottom w:val="0"/>
      <w:divBdr>
        <w:top w:val="none" w:sz="0" w:space="0" w:color="auto"/>
        <w:left w:val="none" w:sz="0" w:space="0" w:color="auto"/>
        <w:bottom w:val="none" w:sz="0" w:space="0" w:color="auto"/>
        <w:right w:val="none" w:sz="0" w:space="0" w:color="auto"/>
      </w:divBdr>
      <w:divsChild>
        <w:div w:id="1530727358">
          <w:marLeft w:val="0"/>
          <w:marRight w:val="0"/>
          <w:marTop w:val="0"/>
          <w:marBottom w:val="0"/>
          <w:divBdr>
            <w:top w:val="none" w:sz="0" w:space="0" w:color="auto"/>
            <w:left w:val="none" w:sz="0" w:space="0" w:color="auto"/>
            <w:bottom w:val="none" w:sz="0" w:space="0" w:color="auto"/>
            <w:right w:val="none" w:sz="0" w:space="0" w:color="auto"/>
          </w:divBdr>
          <w:divsChild>
            <w:div w:id="1602294501">
              <w:marLeft w:val="0"/>
              <w:marRight w:val="0"/>
              <w:marTop w:val="0"/>
              <w:marBottom w:val="0"/>
              <w:divBdr>
                <w:top w:val="none" w:sz="0" w:space="0" w:color="auto"/>
                <w:left w:val="none" w:sz="0" w:space="0" w:color="auto"/>
                <w:bottom w:val="none" w:sz="0" w:space="0" w:color="auto"/>
                <w:right w:val="none" w:sz="0" w:space="0" w:color="auto"/>
              </w:divBdr>
              <w:divsChild>
                <w:div w:id="1522741534">
                  <w:marLeft w:val="0"/>
                  <w:marRight w:val="0"/>
                  <w:marTop w:val="0"/>
                  <w:marBottom w:val="0"/>
                  <w:divBdr>
                    <w:top w:val="none" w:sz="0" w:space="0" w:color="auto"/>
                    <w:left w:val="none" w:sz="0" w:space="0" w:color="auto"/>
                    <w:bottom w:val="none" w:sz="0" w:space="0" w:color="auto"/>
                    <w:right w:val="none" w:sz="0" w:space="0" w:color="auto"/>
                  </w:divBdr>
                  <w:divsChild>
                    <w:div w:id="1816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7222">
      <w:bodyDiv w:val="1"/>
      <w:marLeft w:val="0"/>
      <w:marRight w:val="0"/>
      <w:marTop w:val="0"/>
      <w:marBottom w:val="0"/>
      <w:divBdr>
        <w:top w:val="none" w:sz="0" w:space="0" w:color="auto"/>
        <w:left w:val="none" w:sz="0" w:space="0" w:color="auto"/>
        <w:bottom w:val="none" w:sz="0" w:space="0" w:color="auto"/>
        <w:right w:val="none" w:sz="0" w:space="0" w:color="auto"/>
      </w:divBdr>
      <w:divsChild>
        <w:div w:id="1941989566">
          <w:marLeft w:val="0"/>
          <w:marRight w:val="0"/>
          <w:marTop w:val="0"/>
          <w:marBottom w:val="0"/>
          <w:divBdr>
            <w:top w:val="none" w:sz="0" w:space="0" w:color="auto"/>
            <w:left w:val="none" w:sz="0" w:space="0" w:color="auto"/>
            <w:bottom w:val="none" w:sz="0" w:space="0" w:color="auto"/>
            <w:right w:val="none" w:sz="0" w:space="0" w:color="auto"/>
          </w:divBdr>
          <w:divsChild>
            <w:div w:id="1042441303">
              <w:marLeft w:val="0"/>
              <w:marRight w:val="0"/>
              <w:marTop w:val="0"/>
              <w:marBottom w:val="0"/>
              <w:divBdr>
                <w:top w:val="none" w:sz="0" w:space="0" w:color="auto"/>
                <w:left w:val="none" w:sz="0" w:space="0" w:color="auto"/>
                <w:bottom w:val="none" w:sz="0" w:space="0" w:color="auto"/>
                <w:right w:val="none" w:sz="0" w:space="0" w:color="auto"/>
              </w:divBdr>
              <w:divsChild>
                <w:div w:id="210315485">
                  <w:marLeft w:val="0"/>
                  <w:marRight w:val="0"/>
                  <w:marTop w:val="0"/>
                  <w:marBottom w:val="0"/>
                  <w:divBdr>
                    <w:top w:val="none" w:sz="0" w:space="0" w:color="auto"/>
                    <w:left w:val="none" w:sz="0" w:space="0" w:color="auto"/>
                    <w:bottom w:val="none" w:sz="0" w:space="0" w:color="auto"/>
                    <w:right w:val="none" w:sz="0" w:space="0" w:color="auto"/>
                  </w:divBdr>
                  <w:divsChild>
                    <w:div w:id="1475756130">
                      <w:marLeft w:val="0"/>
                      <w:marRight w:val="0"/>
                      <w:marTop w:val="0"/>
                      <w:marBottom w:val="0"/>
                      <w:divBdr>
                        <w:top w:val="none" w:sz="0" w:space="0" w:color="auto"/>
                        <w:left w:val="none" w:sz="0" w:space="0" w:color="auto"/>
                        <w:bottom w:val="none" w:sz="0" w:space="0" w:color="auto"/>
                        <w:right w:val="none" w:sz="0" w:space="0" w:color="auto"/>
                      </w:divBdr>
                      <w:divsChild>
                        <w:div w:id="1477184078">
                          <w:marLeft w:val="0"/>
                          <w:marRight w:val="0"/>
                          <w:marTop w:val="0"/>
                          <w:marBottom w:val="0"/>
                          <w:divBdr>
                            <w:top w:val="none" w:sz="0" w:space="0" w:color="auto"/>
                            <w:left w:val="none" w:sz="0" w:space="0" w:color="auto"/>
                            <w:bottom w:val="none" w:sz="0" w:space="0" w:color="auto"/>
                            <w:right w:val="none" w:sz="0" w:space="0" w:color="auto"/>
                          </w:divBdr>
                          <w:divsChild>
                            <w:div w:id="1626083198">
                              <w:marLeft w:val="0"/>
                              <w:marRight w:val="0"/>
                              <w:marTop w:val="0"/>
                              <w:marBottom w:val="0"/>
                              <w:divBdr>
                                <w:top w:val="none" w:sz="0" w:space="0" w:color="auto"/>
                                <w:left w:val="none" w:sz="0" w:space="0" w:color="auto"/>
                                <w:bottom w:val="none" w:sz="0" w:space="0" w:color="auto"/>
                                <w:right w:val="none" w:sz="0" w:space="0" w:color="auto"/>
                              </w:divBdr>
                              <w:divsChild>
                                <w:div w:id="1534880551">
                                  <w:marLeft w:val="0"/>
                                  <w:marRight w:val="0"/>
                                  <w:marTop w:val="0"/>
                                  <w:marBottom w:val="0"/>
                                  <w:divBdr>
                                    <w:top w:val="none" w:sz="0" w:space="0" w:color="auto"/>
                                    <w:left w:val="none" w:sz="0" w:space="0" w:color="auto"/>
                                    <w:bottom w:val="none" w:sz="0" w:space="0" w:color="auto"/>
                                    <w:right w:val="none" w:sz="0" w:space="0" w:color="auto"/>
                                  </w:divBdr>
                                  <w:divsChild>
                                    <w:div w:id="834147008">
                                      <w:marLeft w:val="0"/>
                                      <w:marRight w:val="0"/>
                                      <w:marTop w:val="0"/>
                                      <w:marBottom w:val="0"/>
                                      <w:divBdr>
                                        <w:top w:val="none" w:sz="0" w:space="0" w:color="auto"/>
                                        <w:left w:val="none" w:sz="0" w:space="0" w:color="auto"/>
                                        <w:bottom w:val="none" w:sz="0" w:space="0" w:color="auto"/>
                                        <w:right w:val="none" w:sz="0" w:space="0" w:color="auto"/>
                                      </w:divBdr>
                                      <w:divsChild>
                                        <w:div w:id="13398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805527">
          <w:marLeft w:val="0"/>
          <w:marRight w:val="0"/>
          <w:marTop w:val="0"/>
          <w:marBottom w:val="0"/>
          <w:divBdr>
            <w:top w:val="none" w:sz="0" w:space="0" w:color="auto"/>
            <w:left w:val="none" w:sz="0" w:space="0" w:color="auto"/>
            <w:bottom w:val="none" w:sz="0" w:space="0" w:color="auto"/>
            <w:right w:val="none" w:sz="0" w:space="0" w:color="auto"/>
          </w:divBdr>
          <w:divsChild>
            <w:div w:id="470244527">
              <w:marLeft w:val="0"/>
              <w:marRight w:val="0"/>
              <w:marTop w:val="0"/>
              <w:marBottom w:val="0"/>
              <w:divBdr>
                <w:top w:val="none" w:sz="0" w:space="0" w:color="auto"/>
                <w:left w:val="none" w:sz="0" w:space="0" w:color="auto"/>
                <w:bottom w:val="none" w:sz="0" w:space="0" w:color="auto"/>
                <w:right w:val="none" w:sz="0" w:space="0" w:color="auto"/>
              </w:divBdr>
              <w:divsChild>
                <w:div w:id="720598145">
                  <w:marLeft w:val="0"/>
                  <w:marRight w:val="0"/>
                  <w:marTop w:val="0"/>
                  <w:marBottom w:val="0"/>
                  <w:divBdr>
                    <w:top w:val="none" w:sz="0" w:space="0" w:color="auto"/>
                    <w:left w:val="none" w:sz="0" w:space="0" w:color="auto"/>
                    <w:bottom w:val="none" w:sz="0" w:space="0" w:color="auto"/>
                    <w:right w:val="none" w:sz="0" w:space="0" w:color="auto"/>
                  </w:divBdr>
                  <w:divsChild>
                    <w:div w:id="1875000786">
                      <w:marLeft w:val="0"/>
                      <w:marRight w:val="0"/>
                      <w:marTop w:val="0"/>
                      <w:marBottom w:val="0"/>
                      <w:divBdr>
                        <w:top w:val="none" w:sz="0" w:space="0" w:color="auto"/>
                        <w:left w:val="none" w:sz="0" w:space="0" w:color="auto"/>
                        <w:bottom w:val="none" w:sz="0" w:space="0" w:color="auto"/>
                        <w:right w:val="none" w:sz="0" w:space="0" w:color="auto"/>
                      </w:divBdr>
                      <w:divsChild>
                        <w:div w:id="267783051">
                          <w:marLeft w:val="0"/>
                          <w:marRight w:val="0"/>
                          <w:marTop w:val="0"/>
                          <w:marBottom w:val="0"/>
                          <w:divBdr>
                            <w:top w:val="none" w:sz="0" w:space="0" w:color="auto"/>
                            <w:left w:val="none" w:sz="0" w:space="0" w:color="auto"/>
                            <w:bottom w:val="none" w:sz="0" w:space="0" w:color="auto"/>
                            <w:right w:val="none" w:sz="0" w:space="0" w:color="auto"/>
                          </w:divBdr>
                          <w:divsChild>
                            <w:div w:id="1591234953">
                              <w:marLeft w:val="0"/>
                              <w:marRight w:val="0"/>
                              <w:marTop w:val="0"/>
                              <w:marBottom w:val="0"/>
                              <w:divBdr>
                                <w:top w:val="none" w:sz="0" w:space="0" w:color="auto"/>
                                <w:left w:val="none" w:sz="0" w:space="0" w:color="auto"/>
                                <w:bottom w:val="none" w:sz="0" w:space="0" w:color="auto"/>
                                <w:right w:val="none" w:sz="0" w:space="0" w:color="auto"/>
                              </w:divBdr>
                              <w:divsChild>
                                <w:div w:id="1439178136">
                                  <w:marLeft w:val="0"/>
                                  <w:marRight w:val="0"/>
                                  <w:marTop w:val="0"/>
                                  <w:marBottom w:val="0"/>
                                  <w:divBdr>
                                    <w:top w:val="none" w:sz="0" w:space="0" w:color="auto"/>
                                    <w:left w:val="none" w:sz="0" w:space="0" w:color="auto"/>
                                    <w:bottom w:val="none" w:sz="0" w:space="0" w:color="auto"/>
                                    <w:right w:val="none" w:sz="0" w:space="0" w:color="auto"/>
                                  </w:divBdr>
                                  <w:divsChild>
                                    <w:div w:id="1718430455">
                                      <w:marLeft w:val="0"/>
                                      <w:marRight w:val="0"/>
                                      <w:marTop w:val="0"/>
                                      <w:marBottom w:val="0"/>
                                      <w:divBdr>
                                        <w:top w:val="none" w:sz="0" w:space="0" w:color="auto"/>
                                        <w:left w:val="none" w:sz="0" w:space="0" w:color="auto"/>
                                        <w:bottom w:val="none" w:sz="0" w:space="0" w:color="auto"/>
                                        <w:right w:val="none" w:sz="0" w:space="0" w:color="auto"/>
                                      </w:divBdr>
                                      <w:divsChild>
                                        <w:div w:id="327363706">
                                          <w:marLeft w:val="0"/>
                                          <w:marRight w:val="0"/>
                                          <w:marTop w:val="0"/>
                                          <w:marBottom w:val="0"/>
                                          <w:divBdr>
                                            <w:top w:val="none" w:sz="0" w:space="0" w:color="auto"/>
                                            <w:left w:val="none" w:sz="0" w:space="0" w:color="auto"/>
                                            <w:bottom w:val="none" w:sz="0" w:space="0" w:color="auto"/>
                                            <w:right w:val="none" w:sz="0" w:space="0" w:color="auto"/>
                                          </w:divBdr>
                                          <w:divsChild>
                                            <w:div w:id="1238056164">
                                              <w:marLeft w:val="0"/>
                                              <w:marRight w:val="0"/>
                                              <w:marTop w:val="0"/>
                                              <w:marBottom w:val="0"/>
                                              <w:divBdr>
                                                <w:top w:val="none" w:sz="0" w:space="0" w:color="auto"/>
                                                <w:left w:val="none" w:sz="0" w:space="0" w:color="auto"/>
                                                <w:bottom w:val="none" w:sz="0" w:space="0" w:color="auto"/>
                                                <w:right w:val="none" w:sz="0" w:space="0" w:color="auto"/>
                                              </w:divBdr>
                                              <w:divsChild>
                                                <w:div w:id="986934895">
                                                  <w:marLeft w:val="0"/>
                                                  <w:marRight w:val="0"/>
                                                  <w:marTop w:val="0"/>
                                                  <w:marBottom w:val="0"/>
                                                  <w:divBdr>
                                                    <w:top w:val="none" w:sz="0" w:space="0" w:color="auto"/>
                                                    <w:left w:val="none" w:sz="0" w:space="0" w:color="auto"/>
                                                    <w:bottom w:val="none" w:sz="0" w:space="0" w:color="auto"/>
                                                    <w:right w:val="none" w:sz="0" w:space="0" w:color="auto"/>
                                                  </w:divBdr>
                                                  <w:divsChild>
                                                    <w:div w:id="1299384846">
                                                      <w:marLeft w:val="0"/>
                                                      <w:marRight w:val="0"/>
                                                      <w:marTop w:val="0"/>
                                                      <w:marBottom w:val="0"/>
                                                      <w:divBdr>
                                                        <w:top w:val="none" w:sz="0" w:space="0" w:color="auto"/>
                                                        <w:left w:val="none" w:sz="0" w:space="0" w:color="auto"/>
                                                        <w:bottom w:val="none" w:sz="0" w:space="0" w:color="auto"/>
                                                        <w:right w:val="none" w:sz="0" w:space="0" w:color="auto"/>
                                                      </w:divBdr>
                                                      <w:divsChild>
                                                        <w:div w:id="345980157">
                                                          <w:marLeft w:val="0"/>
                                                          <w:marRight w:val="0"/>
                                                          <w:marTop w:val="0"/>
                                                          <w:marBottom w:val="0"/>
                                                          <w:divBdr>
                                                            <w:top w:val="none" w:sz="0" w:space="0" w:color="auto"/>
                                                            <w:left w:val="none" w:sz="0" w:space="0" w:color="auto"/>
                                                            <w:bottom w:val="none" w:sz="0" w:space="0" w:color="auto"/>
                                                            <w:right w:val="none" w:sz="0" w:space="0" w:color="auto"/>
                                                          </w:divBdr>
                                                          <w:divsChild>
                                                            <w:div w:id="951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136557">
                                          <w:marLeft w:val="0"/>
                                          <w:marRight w:val="0"/>
                                          <w:marTop w:val="0"/>
                                          <w:marBottom w:val="0"/>
                                          <w:divBdr>
                                            <w:top w:val="none" w:sz="0" w:space="0" w:color="auto"/>
                                            <w:left w:val="none" w:sz="0" w:space="0" w:color="auto"/>
                                            <w:bottom w:val="none" w:sz="0" w:space="0" w:color="auto"/>
                                            <w:right w:val="none" w:sz="0" w:space="0" w:color="auto"/>
                                          </w:divBdr>
                                          <w:divsChild>
                                            <w:div w:id="501629708">
                                              <w:marLeft w:val="0"/>
                                              <w:marRight w:val="0"/>
                                              <w:marTop w:val="0"/>
                                              <w:marBottom w:val="0"/>
                                              <w:divBdr>
                                                <w:top w:val="none" w:sz="0" w:space="0" w:color="auto"/>
                                                <w:left w:val="none" w:sz="0" w:space="0" w:color="auto"/>
                                                <w:bottom w:val="none" w:sz="0" w:space="0" w:color="auto"/>
                                                <w:right w:val="none" w:sz="0" w:space="0" w:color="auto"/>
                                              </w:divBdr>
                                              <w:divsChild>
                                                <w:div w:id="1819031710">
                                                  <w:marLeft w:val="0"/>
                                                  <w:marRight w:val="0"/>
                                                  <w:marTop w:val="0"/>
                                                  <w:marBottom w:val="0"/>
                                                  <w:divBdr>
                                                    <w:top w:val="none" w:sz="0" w:space="0" w:color="auto"/>
                                                    <w:left w:val="none" w:sz="0" w:space="0" w:color="auto"/>
                                                    <w:bottom w:val="none" w:sz="0" w:space="0" w:color="auto"/>
                                                    <w:right w:val="none" w:sz="0" w:space="0" w:color="auto"/>
                                                  </w:divBdr>
                                                  <w:divsChild>
                                                    <w:div w:id="255868868">
                                                      <w:marLeft w:val="0"/>
                                                      <w:marRight w:val="0"/>
                                                      <w:marTop w:val="0"/>
                                                      <w:marBottom w:val="0"/>
                                                      <w:divBdr>
                                                        <w:top w:val="none" w:sz="0" w:space="0" w:color="auto"/>
                                                        <w:left w:val="none" w:sz="0" w:space="0" w:color="auto"/>
                                                        <w:bottom w:val="none" w:sz="0" w:space="0" w:color="auto"/>
                                                        <w:right w:val="none" w:sz="0" w:space="0" w:color="auto"/>
                                                      </w:divBdr>
                                                      <w:divsChild>
                                                        <w:div w:id="256721271">
                                                          <w:marLeft w:val="0"/>
                                                          <w:marRight w:val="0"/>
                                                          <w:marTop w:val="0"/>
                                                          <w:marBottom w:val="0"/>
                                                          <w:divBdr>
                                                            <w:top w:val="none" w:sz="0" w:space="0" w:color="auto"/>
                                                            <w:left w:val="none" w:sz="0" w:space="0" w:color="auto"/>
                                                            <w:bottom w:val="none" w:sz="0" w:space="0" w:color="auto"/>
                                                            <w:right w:val="none" w:sz="0" w:space="0" w:color="auto"/>
                                                          </w:divBdr>
                                                          <w:divsChild>
                                                            <w:div w:id="11973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23356">
                                          <w:marLeft w:val="0"/>
                                          <w:marRight w:val="0"/>
                                          <w:marTop w:val="0"/>
                                          <w:marBottom w:val="0"/>
                                          <w:divBdr>
                                            <w:top w:val="none" w:sz="0" w:space="0" w:color="auto"/>
                                            <w:left w:val="none" w:sz="0" w:space="0" w:color="auto"/>
                                            <w:bottom w:val="none" w:sz="0" w:space="0" w:color="auto"/>
                                            <w:right w:val="none" w:sz="0" w:space="0" w:color="auto"/>
                                          </w:divBdr>
                                          <w:divsChild>
                                            <w:div w:id="1862276867">
                                              <w:marLeft w:val="0"/>
                                              <w:marRight w:val="0"/>
                                              <w:marTop w:val="0"/>
                                              <w:marBottom w:val="0"/>
                                              <w:divBdr>
                                                <w:top w:val="none" w:sz="0" w:space="0" w:color="auto"/>
                                                <w:left w:val="none" w:sz="0" w:space="0" w:color="auto"/>
                                                <w:bottom w:val="none" w:sz="0" w:space="0" w:color="auto"/>
                                                <w:right w:val="none" w:sz="0" w:space="0" w:color="auto"/>
                                              </w:divBdr>
                                              <w:divsChild>
                                                <w:div w:id="1869368832">
                                                  <w:marLeft w:val="0"/>
                                                  <w:marRight w:val="0"/>
                                                  <w:marTop w:val="0"/>
                                                  <w:marBottom w:val="0"/>
                                                  <w:divBdr>
                                                    <w:top w:val="none" w:sz="0" w:space="0" w:color="auto"/>
                                                    <w:left w:val="none" w:sz="0" w:space="0" w:color="auto"/>
                                                    <w:bottom w:val="none" w:sz="0" w:space="0" w:color="auto"/>
                                                    <w:right w:val="none" w:sz="0" w:space="0" w:color="auto"/>
                                                  </w:divBdr>
                                                  <w:divsChild>
                                                    <w:div w:id="1129519449">
                                                      <w:marLeft w:val="0"/>
                                                      <w:marRight w:val="0"/>
                                                      <w:marTop w:val="0"/>
                                                      <w:marBottom w:val="0"/>
                                                      <w:divBdr>
                                                        <w:top w:val="none" w:sz="0" w:space="0" w:color="auto"/>
                                                        <w:left w:val="none" w:sz="0" w:space="0" w:color="auto"/>
                                                        <w:bottom w:val="none" w:sz="0" w:space="0" w:color="auto"/>
                                                        <w:right w:val="none" w:sz="0" w:space="0" w:color="auto"/>
                                                      </w:divBdr>
                                                      <w:divsChild>
                                                        <w:div w:id="2000384907">
                                                          <w:marLeft w:val="0"/>
                                                          <w:marRight w:val="0"/>
                                                          <w:marTop w:val="0"/>
                                                          <w:marBottom w:val="0"/>
                                                          <w:divBdr>
                                                            <w:top w:val="none" w:sz="0" w:space="0" w:color="auto"/>
                                                            <w:left w:val="none" w:sz="0" w:space="0" w:color="auto"/>
                                                            <w:bottom w:val="none" w:sz="0" w:space="0" w:color="auto"/>
                                                            <w:right w:val="none" w:sz="0" w:space="0" w:color="auto"/>
                                                          </w:divBdr>
                                                          <w:divsChild>
                                                            <w:div w:id="10951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9089">
                                          <w:marLeft w:val="0"/>
                                          <w:marRight w:val="0"/>
                                          <w:marTop w:val="0"/>
                                          <w:marBottom w:val="0"/>
                                          <w:divBdr>
                                            <w:top w:val="none" w:sz="0" w:space="0" w:color="auto"/>
                                            <w:left w:val="none" w:sz="0" w:space="0" w:color="auto"/>
                                            <w:bottom w:val="none" w:sz="0" w:space="0" w:color="auto"/>
                                            <w:right w:val="none" w:sz="0" w:space="0" w:color="auto"/>
                                          </w:divBdr>
                                          <w:divsChild>
                                            <w:div w:id="2041583726">
                                              <w:marLeft w:val="0"/>
                                              <w:marRight w:val="0"/>
                                              <w:marTop w:val="0"/>
                                              <w:marBottom w:val="0"/>
                                              <w:divBdr>
                                                <w:top w:val="none" w:sz="0" w:space="0" w:color="auto"/>
                                                <w:left w:val="none" w:sz="0" w:space="0" w:color="auto"/>
                                                <w:bottom w:val="none" w:sz="0" w:space="0" w:color="auto"/>
                                                <w:right w:val="none" w:sz="0" w:space="0" w:color="auto"/>
                                              </w:divBdr>
                                              <w:divsChild>
                                                <w:div w:id="617182589">
                                                  <w:marLeft w:val="0"/>
                                                  <w:marRight w:val="0"/>
                                                  <w:marTop w:val="0"/>
                                                  <w:marBottom w:val="0"/>
                                                  <w:divBdr>
                                                    <w:top w:val="none" w:sz="0" w:space="0" w:color="auto"/>
                                                    <w:left w:val="none" w:sz="0" w:space="0" w:color="auto"/>
                                                    <w:bottom w:val="none" w:sz="0" w:space="0" w:color="auto"/>
                                                    <w:right w:val="none" w:sz="0" w:space="0" w:color="auto"/>
                                                  </w:divBdr>
                                                  <w:divsChild>
                                                    <w:div w:id="1637225831">
                                                      <w:marLeft w:val="0"/>
                                                      <w:marRight w:val="0"/>
                                                      <w:marTop w:val="0"/>
                                                      <w:marBottom w:val="0"/>
                                                      <w:divBdr>
                                                        <w:top w:val="none" w:sz="0" w:space="0" w:color="auto"/>
                                                        <w:left w:val="none" w:sz="0" w:space="0" w:color="auto"/>
                                                        <w:bottom w:val="none" w:sz="0" w:space="0" w:color="auto"/>
                                                        <w:right w:val="none" w:sz="0" w:space="0" w:color="auto"/>
                                                      </w:divBdr>
                                                      <w:divsChild>
                                                        <w:div w:id="1434403624">
                                                          <w:marLeft w:val="0"/>
                                                          <w:marRight w:val="0"/>
                                                          <w:marTop w:val="0"/>
                                                          <w:marBottom w:val="0"/>
                                                          <w:divBdr>
                                                            <w:top w:val="none" w:sz="0" w:space="0" w:color="auto"/>
                                                            <w:left w:val="none" w:sz="0" w:space="0" w:color="auto"/>
                                                            <w:bottom w:val="none" w:sz="0" w:space="0" w:color="auto"/>
                                                            <w:right w:val="none" w:sz="0" w:space="0" w:color="auto"/>
                                                          </w:divBdr>
                                                          <w:divsChild>
                                                            <w:div w:id="522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80415">
          <w:marLeft w:val="0"/>
          <w:marRight w:val="0"/>
          <w:marTop w:val="0"/>
          <w:marBottom w:val="0"/>
          <w:divBdr>
            <w:top w:val="none" w:sz="0" w:space="0" w:color="auto"/>
            <w:left w:val="none" w:sz="0" w:space="0" w:color="auto"/>
            <w:bottom w:val="none" w:sz="0" w:space="0" w:color="auto"/>
            <w:right w:val="none" w:sz="0" w:space="0" w:color="auto"/>
          </w:divBdr>
          <w:divsChild>
            <w:div w:id="1666014457">
              <w:marLeft w:val="0"/>
              <w:marRight w:val="0"/>
              <w:marTop w:val="0"/>
              <w:marBottom w:val="0"/>
              <w:divBdr>
                <w:top w:val="none" w:sz="0" w:space="0" w:color="auto"/>
                <w:left w:val="none" w:sz="0" w:space="0" w:color="auto"/>
                <w:bottom w:val="none" w:sz="0" w:space="0" w:color="auto"/>
                <w:right w:val="none" w:sz="0" w:space="0" w:color="auto"/>
              </w:divBdr>
              <w:divsChild>
                <w:div w:id="321355314">
                  <w:marLeft w:val="0"/>
                  <w:marRight w:val="0"/>
                  <w:marTop w:val="0"/>
                  <w:marBottom w:val="0"/>
                  <w:divBdr>
                    <w:top w:val="none" w:sz="0" w:space="0" w:color="auto"/>
                    <w:left w:val="none" w:sz="0" w:space="0" w:color="auto"/>
                    <w:bottom w:val="none" w:sz="0" w:space="0" w:color="auto"/>
                    <w:right w:val="none" w:sz="0" w:space="0" w:color="auto"/>
                  </w:divBdr>
                  <w:divsChild>
                    <w:div w:id="2140536936">
                      <w:marLeft w:val="0"/>
                      <w:marRight w:val="0"/>
                      <w:marTop w:val="0"/>
                      <w:marBottom w:val="0"/>
                      <w:divBdr>
                        <w:top w:val="none" w:sz="0" w:space="0" w:color="auto"/>
                        <w:left w:val="none" w:sz="0" w:space="0" w:color="auto"/>
                        <w:bottom w:val="none" w:sz="0" w:space="0" w:color="auto"/>
                        <w:right w:val="none" w:sz="0" w:space="0" w:color="auto"/>
                      </w:divBdr>
                      <w:divsChild>
                        <w:div w:id="548422924">
                          <w:marLeft w:val="0"/>
                          <w:marRight w:val="0"/>
                          <w:marTop w:val="0"/>
                          <w:marBottom w:val="0"/>
                          <w:divBdr>
                            <w:top w:val="none" w:sz="0" w:space="0" w:color="auto"/>
                            <w:left w:val="none" w:sz="0" w:space="0" w:color="auto"/>
                            <w:bottom w:val="none" w:sz="0" w:space="0" w:color="auto"/>
                            <w:right w:val="none" w:sz="0" w:space="0" w:color="auto"/>
                          </w:divBdr>
                          <w:divsChild>
                            <w:div w:id="1686202416">
                              <w:marLeft w:val="0"/>
                              <w:marRight w:val="0"/>
                              <w:marTop w:val="0"/>
                              <w:marBottom w:val="0"/>
                              <w:divBdr>
                                <w:top w:val="none" w:sz="0" w:space="0" w:color="auto"/>
                                <w:left w:val="none" w:sz="0" w:space="0" w:color="auto"/>
                                <w:bottom w:val="none" w:sz="0" w:space="0" w:color="auto"/>
                                <w:right w:val="none" w:sz="0" w:space="0" w:color="auto"/>
                              </w:divBdr>
                              <w:divsChild>
                                <w:div w:id="1955401965">
                                  <w:marLeft w:val="0"/>
                                  <w:marRight w:val="0"/>
                                  <w:marTop w:val="0"/>
                                  <w:marBottom w:val="0"/>
                                  <w:divBdr>
                                    <w:top w:val="none" w:sz="0" w:space="0" w:color="auto"/>
                                    <w:left w:val="none" w:sz="0" w:space="0" w:color="auto"/>
                                    <w:bottom w:val="none" w:sz="0" w:space="0" w:color="auto"/>
                                    <w:right w:val="none" w:sz="0" w:space="0" w:color="auto"/>
                                  </w:divBdr>
                                  <w:divsChild>
                                    <w:div w:id="1074860166">
                                      <w:marLeft w:val="0"/>
                                      <w:marRight w:val="0"/>
                                      <w:marTop w:val="0"/>
                                      <w:marBottom w:val="0"/>
                                      <w:divBdr>
                                        <w:top w:val="none" w:sz="0" w:space="0" w:color="auto"/>
                                        <w:left w:val="none" w:sz="0" w:space="0" w:color="auto"/>
                                        <w:bottom w:val="none" w:sz="0" w:space="0" w:color="auto"/>
                                        <w:right w:val="none" w:sz="0" w:space="0" w:color="auto"/>
                                      </w:divBdr>
                                      <w:divsChild>
                                        <w:div w:id="20457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2978">
      <w:bodyDiv w:val="1"/>
      <w:marLeft w:val="0"/>
      <w:marRight w:val="0"/>
      <w:marTop w:val="0"/>
      <w:marBottom w:val="0"/>
      <w:divBdr>
        <w:top w:val="none" w:sz="0" w:space="0" w:color="auto"/>
        <w:left w:val="none" w:sz="0" w:space="0" w:color="auto"/>
        <w:bottom w:val="none" w:sz="0" w:space="0" w:color="auto"/>
        <w:right w:val="none" w:sz="0" w:space="0" w:color="auto"/>
      </w:divBdr>
      <w:divsChild>
        <w:div w:id="619841354">
          <w:marLeft w:val="0"/>
          <w:marRight w:val="0"/>
          <w:marTop w:val="0"/>
          <w:marBottom w:val="0"/>
          <w:divBdr>
            <w:top w:val="none" w:sz="0" w:space="0" w:color="auto"/>
            <w:left w:val="none" w:sz="0" w:space="0" w:color="auto"/>
            <w:bottom w:val="none" w:sz="0" w:space="0" w:color="auto"/>
            <w:right w:val="none" w:sz="0" w:space="0" w:color="auto"/>
          </w:divBdr>
          <w:divsChild>
            <w:div w:id="1098136978">
              <w:marLeft w:val="0"/>
              <w:marRight w:val="0"/>
              <w:marTop w:val="0"/>
              <w:marBottom w:val="0"/>
              <w:divBdr>
                <w:top w:val="none" w:sz="0" w:space="0" w:color="auto"/>
                <w:left w:val="none" w:sz="0" w:space="0" w:color="auto"/>
                <w:bottom w:val="none" w:sz="0" w:space="0" w:color="auto"/>
                <w:right w:val="none" w:sz="0" w:space="0" w:color="auto"/>
              </w:divBdr>
              <w:divsChild>
                <w:div w:id="1207835258">
                  <w:marLeft w:val="0"/>
                  <w:marRight w:val="0"/>
                  <w:marTop w:val="0"/>
                  <w:marBottom w:val="0"/>
                  <w:divBdr>
                    <w:top w:val="none" w:sz="0" w:space="0" w:color="auto"/>
                    <w:left w:val="none" w:sz="0" w:space="0" w:color="auto"/>
                    <w:bottom w:val="none" w:sz="0" w:space="0" w:color="auto"/>
                    <w:right w:val="none" w:sz="0" w:space="0" w:color="auto"/>
                  </w:divBdr>
                  <w:divsChild>
                    <w:div w:id="416710313">
                      <w:marLeft w:val="0"/>
                      <w:marRight w:val="0"/>
                      <w:marTop w:val="0"/>
                      <w:marBottom w:val="0"/>
                      <w:divBdr>
                        <w:top w:val="none" w:sz="0" w:space="0" w:color="auto"/>
                        <w:left w:val="none" w:sz="0" w:space="0" w:color="auto"/>
                        <w:bottom w:val="none" w:sz="0" w:space="0" w:color="auto"/>
                        <w:right w:val="none" w:sz="0" w:space="0" w:color="auto"/>
                      </w:divBdr>
                      <w:divsChild>
                        <w:div w:id="354818063">
                          <w:marLeft w:val="0"/>
                          <w:marRight w:val="0"/>
                          <w:marTop w:val="0"/>
                          <w:marBottom w:val="0"/>
                          <w:divBdr>
                            <w:top w:val="none" w:sz="0" w:space="0" w:color="auto"/>
                            <w:left w:val="none" w:sz="0" w:space="0" w:color="auto"/>
                            <w:bottom w:val="none" w:sz="0" w:space="0" w:color="auto"/>
                            <w:right w:val="none" w:sz="0" w:space="0" w:color="auto"/>
                          </w:divBdr>
                          <w:divsChild>
                            <w:div w:id="1789230736">
                              <w:marLeft w:val="0"/>
                              <w:marRight w:val="0"/>
                              <w:marTop w:val="0"/>
                              <w:marBottom w:val="0"/>
                              <w:divBdr>
                                <w:top w:val="none" w:sz="0" w:space="0" w:color="auto"/>
                                <w:left w:val="none" w:sz="0" w:space="0" w:color="auto"/>
                                <w:bottom w:val="none" w:sz="0" w:space="0" w:color="auto"/>
                                <w:right w:val="none" w:sz="0" w:space="0" w:color="auto"/>
                              </w:divBdr>
                              <w:divsChild>
                                <w:div w:id="1525363098">
                                  <w:marLeft w:val="0"/>
                                  <w:marRight w:val="0"/>
                                  <w:marTop w:val="0"/>
                                  <w:marBottom w:val="0"/>
                                  <w:divBdr>
                                    <w:top w:val="none" w:sz="0" w:space="0" w:color="auto"/>
                                    <w:left w:val="none" w:sz="0" w:space="0" w:color="auto"/>
                                    <w:bottom w:val="none" w:sz="0" w:space="0" w:color="auto"/>
                                    <w:right w:val="none" w:sz="0" w:space="0" w:color="auto"/>
                                  </w:divBdr>
                                  <w:divsChild>
                                    <w:div w:id="2000645694">
                                      <w:marLeft w:val="0"/>
                                      <w:marRight w:val="0"/>
                                      <w:marTop w:val="0"/>
                                      <w:marBottom w:val="0"/>
                                      <w:divBdr>
                                        <w:top w:val="none" w:sz="0" w:space="0" w:color="auto"/>
                                        <w:left w:val="none" w:sz="0" w:space="0" w:color="auto"/>
                                        <w:bottom w:val="none" w:sz="0" w:space="0" w:color="auto"/>
                                        <w:right w:val="none" w:sz="0" w:space="0" w:color="auto"/>
                                      </w:divBdr>
                                      <w:divsChild>
                                        <w:div w:id="1220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964001">
      <w:bodyDiv w:val="1"/>
      <w:marLeft w:val="0"/>
      <w:marRight w:val="0"/>
      <w:marTop w:val="0"/>
      <w:marBottom w:val="0"/>
      <w:divBdr>
        <w:top w:val="none" w:sz="0" w:space="0" w:color="auto"/>
        <w:left w:val="none" w:sz="0" w:space="0" w:color="auto"/>
        <w:bottom w:val="none" w:sz="0" w:space="0" w:color="auto"/>
        <w:right w:val="none" w:sz="0" w:space="0" w:color="auto"/>
      </w:divBdr>
      <w:divsChild>
        <w:div w:id="24212323">
          <w:marLeft w:val="0"/>
          <w:marRight w:val="0"/>
          <w:marTop w:val="0"/>
          <w:marBottom w:val="0"/>
          <w:divBdr>
            <w:top w:val="none" w:sz="0" w:space="0" w:color="auto"/>
            <w:left w:val="none" w:sz="0" w:space="0" w:color="auto"/>
            <w:bottom w:val="none" w:sz="0" w:space="0" w:color="auto"/>
            <w:right w:val="none" w:sz="0" w:space="0" w:color="auto"/>
          </w:divBdr>
          <w:divsChild>
            <w:div w:id="1681659295">
              <w:marLeft w:val="0"/>
              <w:marRight w:val="0"/>
              <w:marTop w:val="0"/>
              <w:marBottom w:val="0"/>
              <w:divBdr>
                <w:top w:val="none" w:sz="0" w:space="0" w:color="auto"/>
                <w:left w:val="none" w:sz="0" w:space="0" w:color="auto"/>
                <w:bottom w:val="none" w:sz="0" w:space="0" w:color="auto"/>
                <w:right w:val="none" w:sz="0" w:space="0" w:color="auto"/>
              </w:divBdr>
              <w:divsChild>
                <w:div w:id="1027414471">
                  <w:marLeft w:val="0"/>
                  <w:marRight w:val="0"/>
                  <w:marTop w:val="0"/>
                  <w:marBottom w:val="0"/>
                  <w:divBdr>
                    <w:top w:val="none" w:sz="0" w:space="0" w:color="auto"/>
                    <w:left w:val="none" w:sz="0" w:space="0" w:color="auto"/>
                    <w:bottom w:val="none" w:sz="0" w:space="0" w:color="auto"/>
                    <w:right w:val="none" w:sz="0" w:space="0" w:color="auto"/>
                  </w:divBdr>
                  <w:divsChild>
                    <w:div w:id="1451171734">
                      <w:marLeft w:val="0"/>
                      <w:marRight w:val="0"/>
                      <w:marTop w:val="0"/>
                      <w:marBottom w:val="0"/>
                      <w:divBdr>
                        <w:top w:val="none" w:sz="0" w:space="0" w:color="auto"/>
                        <w:left w:val="none" w:sz="0" w:space="0" w:color="auto"/>
                        <w:bottom w:val="none" w:sz="0" w:space="0" w:color="auto"/>
                        <w:right w:val="none" w:sz="0" w:space="0" w:color="auto"/>
                      </w:divBdr>
                      <w:divsChild>
                        <w:div w:id="815144237">
                          <w:marLeft w:val="0"/>
                          <w:marRight w:val="0"/>
                          <w:marTop w:val="0"/>
                          <w:marBottom w:val="0"/>
                          <w:divBdr>
                            <w:top w:val="none" w:sz="0" w:space="0" w:color="auto"/>
                            <w:left w:val="none" w:sz="0" w:space="0" w:color="auto"/>
                            <w:bottom w:val="none" w:sz="0" w:space="0" w:color="auto"/>
                            <w:right w:val="none" w:sz="0" w:space="0" w:color="auto"/>
                          </w:divBdr>
                          <w:divsChild>
                            <w:div w:id="548953773">
                              <w:marLeft w:val="0"/>
                              <w:marRight w:val="0"/>
                              <w:marTop w:val="0"/>
                              <w:marBottom w:val="0"/>
                              <w:divBdr>
                                <w:top w:val="none" w:sz="0" w:space="0" w:color="auto"/>
                                <w:left w:val="none" w:sz="0" w:space="0" w:color="auto"/>
                                <w:bottom w:val="none" w:sz="0" w:space="0" w:color="auto"/>
                                <w:right w:val="none" w:sz="0" w:space="0" w:color="auto"/>
                              </w:divBdr>
                              <w:divsChild>
                                <w:div w:id="1114178971">
                                  <w:marLeft w:val="0"/>
                                  <w:marRight w:val="0"/>
                                  <w:marTop w:val="0"/>
                                  <w:marBottom w:val="0"/>
                                  <w:divBdr>
                                    <w:top w:val="none" w:sz="0" w:space="0" w:color="auto"/>
                                    <w:left w:val="none" w:sz="0" w:space="0" w:color="auto"/>
                                    <w:bottom w:val="none" w:sz="0" w:space="0" w:color="auto"/>
                                    <w:right w:val="none" w:sz="0" w:space="0" w:color="auto"/>
                                  </w:divBdr>
                                  <w:divsChild>
                                    <w:div w:id="944580112">
                                      <w:marLeft w:val="0"/>
                                      <w:marRight w:val="0"/>
                                      <w:marTop w:val="0"/>
                                      <w:marBottom w:val="0"/>
                                      <w:divBdr>
                                        <w:top w:val="none" w:sz="0" w:space="0" w:color="auto"/>
                                        <w:left w:val="none" w:sz="0" w:space="0" w:color="auto"/>
                                        <w:bottom w:val="none" w:sz="0" w:space="0" w:color="auto"/>
                                        <w:right w:val="none" w:sz="0" w:space="0" w:color="auto"/>
                                      </w:divBdr>
                                      <w:divsChild>
                                        <w:div w:id="8597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8300">
      <w:bodyDiv w:val="1"/>
      <w:marLeft w:val="0"/>
      <w:marRight w:val="0"/>
      <w:marTop w:val="0"/>
      <w:marBottom w:val="0"/>
      <w:divBdr>
        <w:top w:val="none" w:sz="0" w:space="0" w:color="auto"/>
        <w:left w:val="none" w:sz="0" w:space="0" w:color="auto"/>
        <w:bottom w:val="none" w:sz="0" w:space="0" w:color="auto"/>
        <w:right w:val="none" w:sz="0" w:space="0" w:color="auto"/>
      </w:divBdr>
      <w:divsChild>
        <w:div w:id="742682104">
          <w:marLeft w:val="0"/>
          <w:marRight w:val="0"/>
          <w:marTop w:val="0"/>
          <w:marBottom w:val="0"/>
          <w:divBdr>
            <w:top w:val="none" w:sz="0" w:space="0" w:color="auto"/>
            <w:left w:val="none" w:sz="0" w:space="0" w:color="auto"/>
            <w:bottom w:val="none" w:sz="0" w:space="0" w:color="auto"/>
            <w:right w:val="none" w:sz="0" w:space="0" w:color="auto"/>
          </w:divBdr>
          <w:divsChild>
            <w:div w:id="1168985752">
              <w:marLeft w:val="0"/>
              <w:marRight w:val="0"/>
              <w:marTop w:val="0"/>
              <w:marBottom w:val="0"/>
              <w:divBdr>
                <w:top w:val="none" w:sz="0" w:space="0" w:color="auto"/>
                <w:left w:val="none" w:sz="0" w:space="0" w:color="auto"/>
                <w:bottom w:val="none" w:sz="0" w:space="0" w:color="auto"/>
                <w:right w:val="none" w:sz="0" w:space="0" w:color="auto"/>
              </w:divBdr>
              <w:divsChild>
                <w:div w:id="29304052">
                  <w:marLeft w:val="0"/>
                  <w:marRight w:val="0"/>
                  <w:marTop w:val="0"/>
                  <w:marBottom w:val="0"/>
                  <w:divBdr>
                    <w:top w:val="none" w:sz="0" w:space="0" w:color="auto"/>
                    <w:left w:val="none" w:sz="0" w:space="0" w:color="auto"/>
                    <w:bottom w:val="none" w:sz="0" w:space="0" w:color="auto"/>
                    <w:right w:val="none" w:sz="0" w:space="0" w:color="auto"/>
                  </w:divBdr>
                  <w:divsChild>
                    <w:div w:id="21119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Divya Jyothi E</cp:lastModifiedBy>
  <cp:revision>3</cp:revision>
  <dcterms:created xsi:type="dcterms:W3CDTF">2023-01-30T14:02:00Z</dcterms:created>
  <dcterms:modified xsi:type="dcterms:W3CDTF">2023-01-30T14:08:00Z</dcterms:modified>
</cp:coreProperties>
</file>