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4A36" w14:textId="18515A4E" w:rsidR="001A5633" w:rsidRPr="00877BFA" w:rsidRDefault="001A5633" w:rsidP="001A5633">
      <w:pPr>
        <w:pStyle w:val="a4"/>
      </w:pPr>
      <w:r w:rsidRPr="00877BFA">
        <w:rPr>
          <w:rFonts w:hint="eastAsia"/>
        </w:rPr>
        <w:t>数学</w:t>
      </w:r>
      <w:r w:rsidR="00F44537">
        <w:rPr>
          <w:rFonts w:hint="eastAsia"/>
        </w:rPr>
        <w:t>B</w:t>
      </w:r>
      <w:r w:rsidRPr="00877BFA">
        <w:rPr>
          <w:rFonts w:hint="eastAsia"/>
        </w:rPr>
        <w:t>学習指導案</w:t>
      </w:r>
    </w:p>
    <w:p w14:paraId="6F14E73C" w14:textId="77777777" w:rsidR="001A5633" w:rsidRPr="003B3CEA" w:rsidRDefault="001A5633" w:rsidP="001A5633">
      <w:pPr>
        <w:ind w:leftChars="3105" w:left="6831"/>
      </w:pPr>
      <w:r w:rsidRPr="003B3CEA">
        <w:rPr>
          <w:rFonts w:hint="eastAsia"/>
        </w:rPr>
        <w:t xml:space="preserve">日時　令和○年○月●日　</w:t>
      </w:r>
    </w:p>
    <w:p w14:paraId="47794333" w14:textId="77777777" w:rsidR="00C530A0" w:rsidRDefault="001A5633" w:rsidP="001A5633">
      <w:pPr>
        <w:ind w:leftChars="3375" w:left="7720" w:hangingChars="134" w:hanging="295"/>
      </w:pPr>
      <w:r w:rsidRPr="003B3CEA">
        <w:rPr>
          <w:rFonts w:hint="eastAsia"/>
        </w:rPr>
        <w:t xml:space="preserve">○時間目　</w:t>
      </w:r>
    </w:p>
    <w:p w14:paraId="0FF7DF1D" w14:textId="37B575E9" w:rsidR="001A5633" w:rsidRPr="003B3CEA" w:rsidRDefault="001A5633" w:rsidP="001A5633">
      <w:pPr>
        <w:ind w:leftChars="3375" w:left="7720" w:hangingChars="134" w:hanging="295"/>
      </w:pPr>
      <w:r w:rsidRPr="003B3CEA">
        <w:rPr>
          <w:rFonts w:hint="eastAsia"/>
        </w:rPr>
        <w:t>●時○分～●時○分</w:t>
      </w:r>
    </w:p>
    <w:p w14:paraId="333707D2" w14:textId="4EF6E15D" w:rsidR="001A5633" w:rsidRPr="003B3CEA" w:rsidRDefault="001A5633" w:rsidP="001A5633">
      <w:pPr>
        <w:ind w:leftChars="3105" w:left="6831"/>
      </w:pPr>
      <w:r w:rsidRPr="003B3CEA">
        <w:rPr>
          <w:rFonts w:hint="eastAsia"/>
        </w:rPr>
        <w:t>対象　第</w:t>
      </w:r>
      <w:r w:rsidR="00F44537">
        <w:rPr>
          <w:rFonts w:hint="eastAsia"/>
        </w:rPr>
        <w:t>２</w:t>
      </w:r>
      <w:r w:rsidRPr="003B3CEA">
        <w:rPr>
          <w:rFonts w:hint="eastAsia"/>
        </w:rPr>
        <w:t>学年４０名</w:t>
      </w:r>
    </w:p>
    <w:p w14:paraId="6133C42D" w14:textId="77777777" w:rsidR="001A5633" w:rsidRPr="003B3CEA" w:rsidRDefault="001A5633" w:rsidP="001A5633">
      <w:pPr>
        <w:ind w:leftChars="3105" w:left="6831" w:firstLine="1"/>
      </w:pPr>
      <w:r w:rsidRPr="003B3CEA">
        <w:rPr>
          <w:rFonts w:hint="eastAsia"/>
        </w:rPr>
        <w:t xml:space="preserve">学校名　</w:t>
      </w:r>
      <w:r w:rsidRPr="001E33C9">
        <w:rPr>
          <w:rFonts w:hint="eastAsia"/>
          <w:color w:val="FFFFFF" w:themeColor="background1"/>
        </w:rPr>
        <w:t>東京都立新宿高等学校</w:t>
      </w:r>
    </w:p>
    <w:p w14:paraId="19F9D7BA" w14:textId="77777777" w:rsidR="001A5633" w:rsidRPr="003B3CEA" w:rsidRDefault="001A5633" w:rsidP="001A5633">
      <w:pPr>
        <w:ind w:leftChars="3105" w:left="6831"/>
        <w:rPr>
          <w:rStyle w:val="a3"/>
        </w:rPr>
      </w:pPr>
      <w:r w:rsidRPr="003B3CEA">
        <w:rPr>
          <w:rFonts w:hint="eastAsia"/>
        </w:rPr>
        <w:t xml:space="preserve">授業者　</w:t>
      </w:r>
      <w:r w:rsidRPr="001E33C9">
        <w:rPr>
          <w:rFonts w:hint="eastAsia"/>
          <w:color w:val="FFFFFF" w:themeColor="background1"/>
        </w:rPr>
        <w:t>髙嶋太陽</w:t>
      </w:r>
    </w:p>
    <w:p w14:paraId="20D5CB32" w14:textId="45FE9F2D" w:rsidR="001A5633" w:rsidRPr="003B3CEA" w:rsidRDefault="001A5633" w:rsidP="001A5633">
      <w:pPr>
        <w:ind w:leftChars="3105" w:left="6831"/>
      </w:pPr>
      <w:r w:rsidRPr="003B3CEA">
        <w:rPr>
          <w:rFonts w:hint="eastAsia"/>
        </w:rPr>
        <w:t xml:space="preserve">会場　</w:t>
      </w:r>
      <w:r w:rsidR="000A77BC">
        <w:rPr>
          <w:rFonts w:hint="eastAsia"/>
          <w:color w:val="000000" w:themeColor="text1"/>
        </w:rPr>
        <w:t>2</w:t>
      </w:r>
      <w:r w:rsidR="000A77BC">
        <w:rPr>
          <w:color w:val="000000" w:themeColor="text1"/>
        </w:rPr>
        <w:t>C</w:t>
      </w:r>
      <w:r w:rsidRPr="003B3CEA">
        <w:rPr>
          <w:rFonts w:hint="eastAsia"/>
        </w:rPr>
        <w:t>教室</w:t>
      </w:r>
    </w:p>
    <w:p w14:paraId="44E101B9" w14:textId="1ED2ADA3" w:rsidR="001A5633" w:rsidRPr="003B3CEA" w:rsidRDefault="001A5633" w:rsidP="001A5633">
      <w:pPr>
        <w:pStyle w:val="1"/>
        <w:rPr>
          <w:color w:val="00B0F0"/>
        </w:rPr>
      </w:pPr>
      <w:r w:rsidRPr="003B3CEA">
        <w:rPr>
          <w:rFonts w:hint="eastAsia"/>
          <w:color w:val="00B0F0"/>
        </w:rPr>
        <w:t xml:space="preserve">０　</w:t>
      </w:r>
      <w:r w:rsidR="00465C47" w:rsidRPr="003B3CEA">
        <w:rPr>
          <w:rFonts w:hint="eastAsia"/>
          <w:color w:val="00B0F0"/>
        </w:rPr>
        <w:t>数学科指導法</w:t>
      </w:r>
      <w:r w:rsidR="003B3CEA" w:rsidRPr="003B3CEA">
        <w:rPr>
          <w:rFonts w:hint="eastAsia"/>
          <w:color w:val="00B0F0"/>
        </w:rPr>
        <w:t>４</w:t>
      </w:r>
      <w:r w:rsidR="00465C47" w:rsidRPr="003B3CEA">
        <w:rPr>
          <w:rFonts w:hint="eastAsia"/>
          <w:color w:val="00B0F0"/>
        </w:rPr>
        <w:t>を受けているあなたへ</w:t>
      </w:r>
    </w:p>
    <w:p w14:paraId="3393131D" w14:textId="2C0090DA" w:rsidR="005F76D2" w:rsidRPr="003B3CEA" w:rsidRDefault="005F76D2" w:rsidP="000A77BC">
      <w:r w:rsidRPr="003B3CEA">
        <w:rPr>
          <w:rFonts w:hint="eastAsia"/>
        </w:rPr>
        <w:t xml:space="preserve">　</w:t>
      </w:r>
      <w:r w:rsidRPr="000A77BC">
        <w:rPr>
          <w:rFonts w:hint="eastAsia"/>
          <w:color w:val="00B0F0"/>
        </w:rPr>
        <w:t>模擬授業でつかう教材は</w:t>
      </w:r>
      <w:hyperlink r:id="rId5" w:history="1">
        <w:r w:rsidRPr="000A77BC">
          <w:rPr>
            <w:rStyle w:val="a7"/>
            <w:rFonts w:hint="eastAsia"/>
          </w:rPr>
          <w:t>こちら</w:t>
        </w:r>
        <w:r w:rsidR="004412D3" w:rsidRPr="000A77BC">
          <w:rPr>
            <w:rStyle w:val="a7"/>
            <w:rFonts w:hint="eastAsia"/>
          </w:rPr>
          <w:t>。</w:t>
        </w:r>
      </w:hyperlink>
    </w:p>
    <w:p w14:paraId="57BD29D8" w14:textId="43EE37A1" w:rsidR="004412D3" w:rsidRPr="003B3CEA" w:rsidRDefault="004412D3" w:rsidP="005F76D2">
      <w:pPr>
        <w:rPr>
          <w:color w:val="00B0F0"/>
        </w:rPr>
      </w:pPr>
      <w:r w:rsidRPr="003B3CEA">
        <w:rPr>
          <w:rFonts w:hint="eastAsia"/>
          <w:color w:val="00B0F0"/>
        </w:rPr>
        <w:t xml:space="preserve">　その他の教材は</w:t>
      </w:r>
      <w:hyperlink r:id="rId6" w:history="1">
        <w:r w:rsidRPr="00A37BDD">
          <w:rPr>
            <w:rStyle w:val="a7"/>
            <w:rFonts w:hint="eastAsia"/>
            <w:b/>
            <w:bCs/>
            <w:color w:val="002060"/>
          </w:rPr>
          <w:t>こちら</w:t>
        </w:r>
      </w:hyperlink>
      <w:r w:rsidRPr="003B3CEA">
        <w:rPr>
          <w:rFonts w:hint="eastAsia"/>
          <w:color w:val="00B0F0"/>
        </w:rPr>
        <w:t>。</w:t>
      </w:r>
    </w:p>
    <w:p w14:paraId="15C10A12" w14:textId="77777777" w:rsidR="004412D3" w:rsidRPr="005F76D2" w:rsidRDefault="004412D3" w:rsidP="005F76D2"/>
    <w:p w14:paraId="070BF7C4" w14:textId="77777777" w:rsidR="001A5633" w:rsidRDefault="001A5633" w:rsidP="001A5633">
      <w:pPr>
        <w:pStyle w:val="1"/>
      </w:pPr>
      <w:r w:rsidRPr="00877BFA">
        <w:rPr>
          <w:rFonts w:hint="eastAsia"/>
        </w:rPr>
        <w:t>１　単元名</w:t>
      </w:r>
    </w:p>
    <w:p w14:paraId="712CE0B5" w14:textId="6DF0D099" w:rsidR="001A5633" w:rsidRDefault="001A5633" w:rsidP="001A5633">
      <w:pPr>
        <w:ind w:firstLineChars="100" w:firstLine="220"/>
      </w:pPr>
      <w:r>
        <w:rPr>
          <w:rFonts w:hint="eastAsia"/>
        </w:rPr>
        <w:t>統計的な推測　（『数学B』数研出版）</w:t>
      </w:r>
    </w:p>
    <w:p w14:paraId="61B57D08" w14:textId="77777777" w:rsidR="001A5633" w:rsidRPr="004849C9" w:rsidRDefault="001A5633" w:rsidP="001A5633"/>
    <w:p w14:paraId="0A8A90B9" w14:textId="77777777" w:rsidR="001A5633" w:rsidRDefault="001A5633" w:rsidP="001A5633">
      <w:pPr>
        <w:pStyle w:val="1"/>
      </w:pPr>
      <w:r w:rsidRPr="00877BFA">
        <w:rPr>
          <w:rFonts w:hint="eastAsia"/>
        </w:rPr>
        <w:t>２　単元の目標</w:t>
      </w:r>
    </w:p>
    <w:p w14:paraId="00DEC381" w14:textId="0114533B" w:rsidR="001A5633" w:rsidRDefault="000772FE" w:rsidP="001A5633">
      <w:pPr>
        <w:ind w:firstLineChars="100" w:firstLine="220"/>
      </w:pPr>
      <w:r>
        <w:rPr>
          <w:rFonts w:hint="eastAsia"/>
        </w:rPr>
        <w:t>統計的な推測</w:t>
      </w:r>
      <w:r w:rsidR="001A5633" w:rsidRPr="000B2784">
        <w:rPr>
          <w:rFonts w:hint="eastAsia"/>
        </w:rPr>
        <w:t>について</w:t>
      </w:r>
      <w:r w:rsidR="001A5633">
        <w:rPr>
          <w:rFonts w:hint="eastAsia"/>
        </w:rPr>
        <w:t>の</w:t>
      </w:r>
      <w:r w:rsidR="001A5633" w:rsidRPr="000B2784">
        <w:rPr>
          <w:rFonts w:hint="eastAsia"/>
        </w:rPr>
        <w:t>基礎的な知識の習得と技能の習熟を図り</w:t>
      </w:r>
      <w:r w:rsidR="001A5633">
        <w:rPr>
          <w:rFonts w:hint="eastAsia"/>
        </w:rPr>
        <w:t>、</w:t>
      </w:r>
      <w:r w:rsidR="001A5633" w:rsidRPr="000B2784">
        <w:rPr>
          <w:rFonts w:hint="eastAsia"/>
        </w:rPr>
        <w:t>それらを活用する態度を育てる</w:t>
      </w:r>
      <w:r w:rsidR="001A5633">
        <w:rPr>
          <w:rFonts w:hint="eastAsia"/>
        </w:rPr>
        <w:t>。</w:t>
      </w:r>
    </w:p>
    <w:p w14:paraId="7CFEEB79" w14:textId="77777777" w:rsidR="001A5633" w:rsidRPr="00591299" w:rsidRDefault="001A5633" w:rsidP="001A5633"/>
    <w:p w14:paraId="5A9C8954" w14:textId="77777777" w:rsidR="001A5633" w:rsidRDefault="001A5633" w:rsidP="001A5633">
      <w:pPr>
        <w:pStyle w:val="1"/>
      </w:pPr>
      <w:r w:rsidRPr="00877BFA">
        <w:rPr>
          <w:rFonts w:hint="eastAsia"/>
        </w:rPr>
        <w:t>３　単元の評価規準</w:t>
      </w:r>
    </w:p>
    <w:tbl>
      <w:tblPr>
        <w:tblStyle w:val="a6"/>
        <w:tblW w:w="0" w:type="auto"/>
        <w:tblInd w:w="-5" w:type="dxa"/>
        <w:tblLook w:val="04A0" w:firstRow="1" w:lastRow="0" w:firstColumn="1" w:lastColumn="0" w:noHBand="0" w:noVBand="1"/>
      </w:tblPr>
      <w:tblGrid>
        <w:gridCol w:w="3485"/>
        <w:gridCol w:w="3485"/>
        <w:gridCol w:w="3486"/>
      </w:tblGrid>
      <w:tr w:rsidR="001A5633" w14:paraId="7215329D" w14:textId="77777777" w:rsidTr="00025ADD">
        <w:tc>
          <w:tcPr>
            <w:tcW w:w="3485" w:type="dxa"/>
          </w:tcPr>
          <w:p w14:paraId="424D3102" w14:textId="77777777" w:rsidR="001A5633" w:rsidRDefault="001A5633" w:rsidP="00025ADD">
            <w:pPr>
              <w:jc w:val="center"/>
            </w:pPr>
            <w:r>
              <w:rPr>
                <w:rFonts w:hint="eastAsia"/>
              </w:rPr>
              <w:t>ア　知識・技能</w:t>
            </w:r>
          </w:p>
        </w:tc>
        <w:tc>
          <w:tcPr>
            <w:tcW w:w="3485" w:type="dxa"/>
          </w:tcPr>
          <w:p w14:paraId="265DFD3C" w14:textId="77777777" w:rsidR="001A5633" w:rsidRDefault="001A5633" w:rsidP="00025ADD">
            <w:pPr>
              <w:jc w:val="center"/>
            </w:pPr>
            <w:r>
              <w:rPr>
                <w:rFonts w:hint="eastAsia"/>
              </w:rPr>
              <w:t>イ　思考・表現・判断</w:t>
            </w:r>
          </w:p>
        </w:tc>
        <w:tc>
          <w:tcPr>
            <w:tcW w:w="3486" w:type="dxa"/>
          </w:tcPr>
          <w:p w14:paraId="7EC8A2A9" w14:textId="77777777" w:rsidR="001A5633" w:rsidRDefault="001A5633" w:rsidP="00025ADD">
            <w:r>
              <w:rPr>
                <w:rFonts w:hint="eastAsia"/>
              </w:rPr>
              <w:t>ウ　主体的に学習に取り組む態度</w:t>
            </w:r>
          </w:p>
        </w:tc>
      </w:tr>
      <w:tr w:rsidR="001A5633" w14:paraId="3575E884" w14:textId="77777777" w:rsidTr="00025ADD">
        <w:tc>
          <w:tcPr>
            <w:tcW w:w="3485" w:type="dxa"/>
          </w:tcPr>
          <w:p w14:paraId="7DE5C768" w14:textId="77777777" w:rsidR="001A5633" w:rsidRDefault="00C12E8C" w:rsidP="0058119D">
            <w:pPr>
              <w:pStyle w:val="aa"/>
              <w:numPr>
                <w:ilvl w:val="0"/>
                <w:numId w:val="1"/>
              </w:numPr>
              <w:ind w:leftChars="0"/>
            </w:pPr>
            <w:r>
              <w:rPr>
                <w:rFonts w:hint="eastAsia"/>
              </w:rPr>
              <w:t>確率変数の考え方を説明できる。</w:t>
            </w:r>
          </w:p>
          <w:p w14:paraId="4F2A2F10" w14:textId="77777777" w:rsidR="00C12E8C" w:rsidRDefault="00C12E8C" w:rsidP="0058119D">
            <w:pPr>
              <w:pStyle w:val="aa"/>
              <w:numPr>
                <w:ilvl w:val="0"/>
                <w:numId w:val="1"/>
              </w:numPr>
              <w:ind w:leftChars="0"/>
            </w:pPr>
            <w:r>
              <w:rPr>
                <w:rFonts w:hint="eastAsia"/>
              </w:rPr>
              <w:t>確率変数の期待値・分散・標準偏差を求めることができる。</w:t>
            </w:r>
          </w:p>
          <w:p w14:paraId="36630D99" w14:textId="77777777" w:rsidR="00C12E8C" w:rsidRDefault="00C12E8C" w:rsidP="0058119D">
            <w:pPr>
              <w:pStyle w:val="aa"/>
              <w:numPr>
                <w:ilvl w:val="0"/>
                <w:numId w:val="1"/>
              </w:numPr>
              <w:ind w:leftChars="0"/>
            </w:pPr>
            <w:r>
              <w:rPr>
                <w:rFonts w:hint="eastAsia"/>
              </w:rPr>
              <w:t>確率変数の変数変換後の、期待値・分散・標準偏差を求めることができる。</w:t>
            </w:r>
          </w:p>
          <w:p w14:paraId="456470F7" w14:textId="77777777" w:rsidR="00C12E8C" w:rsidRDefault="00C12E8C" w:rsidP="0058119D">
            <w:pPr>
              <w:pStyle w:val="aa"/>
              <w:numPr>
                <w:ilvl w:val="0"/>
                <w:numId w:val="1"/>
              </w:numPr>
              <w:ind w:leftChars="0"/>
            </w:pPr>
            <w:r>
              <w:rPr>
                <w:rFonts w:hint="eastAsia"/>
              </w:rPr>
              <w:t>確率変数の和の期待値、分散を計算することができる。</w:t>
            </w:r>
          </w:p>
          <w:p w14:paraId="46724B0F" w14:textId="77777777" w:rsidR="00C12E8C" w:rsidRPr="00C12E8C" w:rsidRDefault="00C12E8C" w:rsidP="0058119D">
            <w:pPr>
              <w:pStyle w:val="aa"/>
              <w:numPr>
                <w:ilvl w:val="0"/>
                <w:numId w:val="1"/>
              </w:numPr>
              <w:ind w:leftChars="0"/>
            </w:pPr>
            <w:r>
              <w:rPr>
                <w:rFonts w:hint="eastAsia"/>
              </w:rPr>
              <w:t>確率変数の</w:t>
            </w:r>
            <w:r>
              <w:rPr>
                <w:rFonts w:ascii="Apple Color Emoji" w:hAnsi="Apple Color Emoji" w:cs="Apple Color Emoji" w:hint="eastAsia"/>
              </w:rPr>
              <w:t>積の期待値を計算することができる。</w:t>
            </w:r>
          </w:p>
          <w:p w14:paraId="59534133" w14:textId="77777777" w:rsidR="00C12E8C" w:rsidRPr="00C12E8C" w:rsidRDefault="00C12E8C" w:rsidP="0058119D">
            <w:pPr>
              <w:pStyle w:val="aa"/>
              <w:numPr>
                <w:ilvl w:val="0"/>
                <w:numId w:val="1"/>
              </w:numPr>
              <w:ind w:leftChars="0"/>
            </w:pPr>
            <w:r>
              <w:rPr>
                <w:rFonts w:ascii="Apple Color Emoji" w:hAnsi="Apple Color Emoji" w:cs="Apple Color Emoji" w:hint="eastAsia"/>
              </w:rPr>
              <w:t>反復</w:t>
            </w:r>
            <w:r>
              <w:rPr>
                <w:rFonts w:ascii="Cambria" w:hAnsi="Cambria" w:cs="Cambria" w:hint="eastAsia"/>
              </w:rPr>
              <w:t>試行において、ある事象が起こる回数とその確率は二項分布で表されることを説明できる。</w:t>
            </w:r>
          </w:p>
          <w:p w14:paraId="726C6EEA" w14:textId="77777777" w:rsidR="00C12E8C" w:rsidRDefault="00C12E8C" w:rsidP="0058119D">
            <w:pPr>
              <w:pStyle w:val="aa"/>
              <w:numPr>
                <w:ilvl w:val="0"/>
                <w:numId w:val="1"/>
              </w:numPr>
              <w:ind w:leftChars="0"/>
            </w:pPr>
            <w:r>
              <w:rPr>
                <w:rFonts w:hint="eastAsia"/>
              </w:rPr>
              <w:t>二項分布において、試行回数を増やすと正規分布に近づくことを説明できる。</w:t>
            </w:r>
          </w:p>
          <w:p w14:paraId="6F4973B7" w14:textId="33BB0364" w:rsidR="00B12A0D" w:rsidRPr="0058119D" w:rsidRDefault="00B12A0D" w:rsidP="000772FE">
            <w:pPr>
              <w:pStyle w:val="aa"/>
              <w:numPr>
                <w:ilvl w:val="0"/>
                <w:numId w:val="1"/>
              </w:numPr>
              <w:ind w:leftChars="0"/>
            </w:pPr>
            <w:r>
              <w:rPr>
                <w:rFonts w:hint="eastAsia"/>
              </w:rPr>
              <w:t>標本の平均値や分散や標準偏</w:t>
            </w:r>
            <w:r>
              <w:rPr>
                <w:rFonts w:hint="eastAsia"/>
              </w:rPr>
              <w:lastRenderedPageBreak/>
              <w:t>差を計算することができる。</w:t>
            </w:r>
          </w:p>
        </w:tc>
        <w:tc>
          <w:tcPr>
            <w:tcW w:w="3485" w:type="dxa"/>
          </w:tcPr>
          <w:p w14:paraId="73356F42" w14:textId="77777777" w:rsidR="001A5633" w:rsidRDefault="00C12E8C" w:rsidP="00C12E8C">
            <w:pPr>
              <w:pStyle w:val="aa"/>
              <w:numPr>
                <w:ilvl w:val="0"/>
                <w:numId w:val="2"/>
              </w:numPr>
              <w:ind w:leftChars="0"/>
            </w:pPr>
            <w:r>
              <w:rPr>
                <w:rFonts w:hint="eastAsia"/>
              </w:rPr>
              <w:lastRenderedPageBreak/>
              <w:t>仮設検定の考え方を説明できる。</w:t>
            </w:r>
          </w:p>
          <w:p w14:paraId="0F3325C6" w14:textId="54C9792D" w:rsidR="00C12E8C" w:rsidRPr="00883C1B" w:rsidRDefault="00C12E8C" w:rsidP="00C12E8C">
            <w:pPr>
              <w:pStyle w:val="aa"/>
              <w:numPr>
                <w:ilvl w:val="0"/>
                <w:numId w:val="2"/>
              </w:numPr>
              <w:ind w:leftChars="0"/>
            </w:pPr>
            <w:r>
              <w:rPr>
                <w:rFonts w:hint="eastAsia"/>
              </w:rPr>
              <w:t>仮説検定や推定で得られた結果を一つの指標としつつ、適切に現実問題への判断を下せる。</w:t>
            </w:r>
          </w:p>
        </w:tc>
        <w:tc>
          <w:tcPr>
            <w:tcW w:w="3486" w:type="dxa"/>
          </w:tcPr>
          <w:p w14:paraId="383CC76A" w14:textId="49F05426" w:rsidR="00C12E8C" w:rsidRDefault="00C12E8C" w:rsidP="00C12E8C">
            <w:pPr>
              <w:pStyle w:val="aa"/>
              <w:numPr>
                <w:ilvl w:val="0"/>
                <w:numId w:val="3"/>
              </w:numPr>
              <w:ind w:leftChars="0"/>
            </w:pPr>
            <w:r>
              <w:rPr>
                <w:rFonts w:hint="eastAsia"/>
              </w:rPr>
              <w:t>正規分布を利用した仮説検定の手法を実際に利用しようとする。</w:t>
            </w:r>
          </w:p>
          <w:p w14:paraId="676F5753" w14:textId="79340F56" w:rsidR="001A5633" w:rsidRDefault="001A5633" w:rsidP="00025ADD"/>
        </w:tc>
      </w:tr>
    </w:tbl>
    <w:p w14:paraId="0765CFDF" w14:textId="77777777" w:rsidR="001A5633" w:rsidRPr="00333D6C" w:rsidRDefault="001A5633" w:rsidP="001A5633"/>
    <w:p w14:paraId="67E44F2A" w14:textId="77777777" w:rsidR="001A5633" w:rsidRPr="00877BFA" w:rsidRDefault="001A5633" w:rsidP="001A5633">
      <w:pPr>
        <w:pStyle w:val="1"/>
      </w:pPr>
      <w:r w:rsidRPr="00877BFA">
        <w:rPr>
          <w:rFonts w:hint="eastAsia"/>
        </w:rPr>
        <w:t>４　指導観</w:t>
      </w:r>
    </w:p>
    <w:p w14:paraId="3CBDDE17" w14:textId="77777777" w:rsidR="001A5633" w:rsidRDefault="001A5633" w:rsidP="001A5633">
      <w:pPr>
        <w:pStyle w:val="2"/>
      </w:pPr>
      <w:r w:rsidRPr="00877BFA">
        <w:rPr>
          <w:rFonts w:hint="eastAsia"/>
        </w:rPr>
        <w:t>（１）単元観</w:t>
      </w:r>
    </w:p>
    <w:p w14:paraId="5AFDFE68" w14:textId="06EC2387" w:rsidR="001A5633" w:rsidRDefault="001A5633" w:rsidP="00662A9C">
      <w:pPr>
        <w:ind w:firstLineChars="100" w:firstLine="220"/>
      </w:pPr>
      <w:r>
        <w:rPr>
          <w:rFonts w:hint="eastAsia"/>
        </w:rPr>
        <w:t>本単元は、高等学校学習指導要領（平成</w:t>
      </w:r>
      <w:r>
        <w:t>30年３月告示）数学</w:t>
      </w:r>
      <w:r w:rsidR="00662A9C">
        <w:t>B</w:t>
      </w:r>
      <w:r>
        <w:rPr>
          <w:rFonts w:hint="eastAsia"/>
        </w:rPr>
        <w:t>、</w:t>
      </w:r>
    </w:p>
    <w:tbl>
      <w:tblPr>
        <w:tblStyle w:val="a6"/>
        <w:tblW w:w="0" w:type="auto"/>
        <w:tblLook w:val="04A0" w:firstRow="1" w:lastRow="0" w:firstColumn="1" w:lastColumn="0" w:noHBand="0" w:noVBand="1"/>
      </w:tblPr>
      <w:tblGrid>
        <w:gridCol w:w="10456"/>
      </w:tblGrid>
      <w:tr w:rsidR="001A5633" w14:paraId="60187BD9" w14:textId="77777777" w:rsidTr="00025ADD">
        <w:tc>
          <w:tcPr>
            <w:tcW w:w="10456" w:type="dxa"/>
          </w:tcPr>
          <w:p w14:paraId="3E6EF6A4" w14:textId="77777777" w:rsidR="00662A9C" w:rsidRDefault="00662A9C" w:rsidP="00662A9C">
            <w:r w:rsidRPr="00662A9C">
              <w:t xml:space="preserve">(2)統計的な推測 </w:t>
            </w:r>
          </w:p>
          <w:p w14:paraId="617E36C7" w14:textId="05663E41" w:rsidR="00662A9C" w:rsidRDefault="00662A9C" w:rsidP="00662A9C">
            <w:r w:rsidRPr="00662A9C">
              <w:t>統計的な推測について，数学的活動を通して，その有用性を認識するとともに次の 事項を身に付けること</w:t>
            </w:r>
            <w:r>
              <w:rPr>
                <w:rFonts w:hint="eastAsia"/>
              </w:rPr>
              <w:t>がで</w:t>
            </w:r>
            <w:r w:rsidRPr="00662A9C">
              <w:t xml:space="preserve">きるよう指導する。 </w:t>
            </w:r>
          </w:p>
          <w:p w14:paraId="52F9CD0F" w14:textId="3DF3062C" w:rsidR="00662A9C" w:rsidRDefault="00662A9C" w:rsidP="00662A9C">
            <w:r w:rsidRPr="00662A9C">
              <w:t>ア 次のような知識及</w:t>
            </w:r>
            <w:r>
              <w:rPr>
                <w:rFonts w:hint="eastAsia"/>
              </w:rPr>
              <w:t>び</w:t>
            </w:r>
            <w:r w:rsidRPr="00662A9C">
              <w:t>技能を身に付けること。</w:t>
            </w:r>
          </w:p>
          <w:p w14:paraId="5763773B" w14:textId="77777777" w:rsidR="00662A9C" w:rsidRDefault="00662A9C" w:rsidP="00662A9C">
            <w:r w:rsidRPr="00662A9C">
              <w:t>(ア)標本調査の考え方について理解を深めること。</w:t>
            </w:r>
          </w:p>
          <w:p w14:paraId="14B8E56D" w14:textId="77777777" w:rsidR="00662A9C" w:rsidRDefault="00662A9C" w:rsidP="00662A9C">
            <w:r w:rsidRPr="00662A9C">
              <w:t>(イ)確率変数と確率分布について理解すること。</w:t>
            </w:r>
          </w:p>
          <w:p w14:paraId="4289CF9E" w14:textId="77777777" w:rsidR="00662A9C" w:rsidRDefault="00662A9C" w:rsidP="00662A9C">
            <w:r w:rsidRPr="00662A9C">
              <w:t>(ウ)二項分布と正規分布の性質や特徴について理解すること。</w:t>
            </w:r>
          </w:p>
          <w:p w14:paraId="28C088C9" w14:textId="518F0883" w:rsidR="00662A9C" w:rsidRDefault="00662A9C" w:rsidP="00662A9C">
            <w:r w:rsidRPr="00662A9C">
              <w:t>(エ)正規分布を用いた区間推定及</w:t>
            </w:r>
            <w:r>
              <w:rPr>
                <w:rFonts w:hint="eastAsia"/>
              </w:rPr>
              <w:t>び</w:t>
            </w:r>
            <w:r w:rsidRPr="00662A9C">
              <w:t>仮説検定の方法を理解すること。</w:t>
            </w:r>
          </w:p>
          <w:p w14:paraId="1E3A0428" w14:textId="508566AB" w:rsidR="00662A9C" w:rsidRPr="00662A9C" w:rsidRDefault="00662A9C" w:rsidP="00662A9C">
            <w:r w:rsidRPr="00662A9C">
              <w:t xml:space="preserve">イ 次のような思考力，判断力，表現力等を身に付けること。 </w:t>
            </w:r>
          </w:p>
          <w:p w14:paraId="10787365" w14:textId="319223E9" w:rsidR="00662A9C" w:rsidRPr="00662A9C" w:rsidRDefault="00662A9C" w:rsidP="00662A9C">
            <w:r>
              <w:rPr>
                <w:rFonts w:hint="eastAsia"/>
              </w:rPr>
              <w:t>(</w:t>
            </w:r>
            <w:r w:rsidRPr="00662A9C">
              <w:t>ア)確率分布や標本分布の特徴を，確率変数の平均，分散，標準偏差な</w:t>
            </w:r>
            <w:r>
              <w:rPr>
                <w:rFonts w:hint="eastAsia"/>
              </w:rPr>
              <w:t>ど</w:t>
            </w:r>
            <w:r w:rsidRPr="00662A9C">
              <w:t>を用い</w:t>
            </w:r>
            <w:r>
              <w:rPr>
                <w:rFonts w:hint="eastAsia"/>
              </w:rPr>
              <w:t>て</w:t>
            </w:r>
            <w:r w:rsidRPr="00662A9C">
              <w:t xml:space="preserve">考察すること </w:t>
            </w:r>
          </w:p>
          <w:p w14:paraId="2184009E" w14:textId="6464ADA3" w:rsidR="001A5633" w:rsidRPr="00662A9C" w:rsidRDefault="00662A9C" w:rsidP="00025ADD">
            <w:r w:rsidRPr="00662A9C">
              <w:t>(イ)目的に応</w:t>
            </w:r>
            <w:r>
              <w:rPr>
                <w:rFonts w:hint="eastAsia"/>
              </w:rPr>
              <w:t>じ</w:t>
            </w:r>
            <w:r w:rsidRPr="00662A9C">
              <w:t>て標本調査を設計し，収集した</w:t>
            </w:r>
            <w:r>
              <w:rPr>
                <w:rFonts w:hint="eastAsia"/>
              </w:rPr>
              <w:t>デ</w:t>
            </w:r>
            <w:r w:rsidRPr="00662A9C">
              <w:t>ータを基にコン</w:t>
            </w:r>
            <w:r>
              <w:rPr>
                <w:rFonts w:hint="eastAsia"/>
              </w:rPr>
              <w:t>ピ</w:t>
            </w:r>
            <w:r w:rsidRPr="00662A9C">
              <w:t>ュータな</w:t>
            </w:r>
            <w:r>
              <w:rPr>
                <w:rFonts w:hint="eastAsia"/>
              </w:rPr>
              <w:t>ど</w:t>
            </w:r>
            <w:r w:rsidRPr="00662A9C">
              <w:t>の情報機器を用いて処理するな</w:t>
            </w:r>
            <w:r>
              <w:rPr>
                <w:rFonts w:hint="eastAsia"/>
              </w:rPr>
              <w:t>ど</w:t>
            </w:r>
            <w:r w:rsidRPr="00662A9C">
              <w:t xml:space="preserve">して，母集団の特徴や傾向を推測し判断すると ともに，標本調査の方法や結果を批判的に考察すること。 </w:t>
            </w:r>
          </w:p>
        </w:tc>
      </w:tr>
    </w:tbl>
    <w:p w14:paraId="2654147E" w14:textId="77777777" w:rsidR="001A5633" w:rsidRPr="001E67AB" w:rsidRDefault="001A5633" w:rsidP="001A5633">
      <w:r>
        <w:rPr>
          <w:rFonts w:hint="eastAsia"/>
        </w:rPr>
        <w:t>を受けて設定した。</w:t>
      </w:r>
    </w:p>
    <w:p w14:paraId="02A2E564" w14:textId="77777777" w:rsidR="001A5633" w:rsidRDefault="001A5633" w:rsidP="001A5633">
      <w:pPr>
        <w:pStyle w:val="2"/>
      </w:pPr>
      <w:r w:rsidRPr="00877BFA">
        <w:rPr>
          <w:rFonts w:hint="eastAsia"/>
        </w:rPr>
        <w:t>（２）生徒観</w:t>
      </w:r>
    </w:p>
    <w:p w14:paraId="3E46E8F9" w14:textId="41F8BFCE" w:rsidR="001A5633" w:rsidRDefault="001A5633" w:rsidP="001A5633">
      <w:pPr>
        <w:ind w:firstLineChars="100" w:firstLine="220"/>
      </w:pPr>
      <w:r>
        <w:rPr>
          <w:rFonts w:hint="eastAsia"/>
        </w:rPr>
        <w:t>事前におこなったアンケートによれば、</w:t>
      </w:r>
      <w:r>
        <w:t>3</w:t>
      </w:r>
      <w:r>
        <w:rPr>
          <w:rFonts w:hint="eastAsia"/>
        </w:rPr>
        <w:t>年次の文理希望の割合は文系：理系＝1：１――つまり半数が文系――の学級である。</w:t>
      </w:r>
    </w:p>
    <w:p w14:paraId="4164626A" w14:textId="77777777" w:rsidR="001A5633" w:rsidRPr="001A6070" w:rsidRDefault="001A5633" w:rsidP="001A5633">
      <w:pPr>
        <w:ind w:firstLineChars="100" w:firstLine="220"/>
      </w:pPr>
      <w:r>
        <w:rPr>
          <w:rFonts w:hint="eastAsia"/>
        </w:rPr>
        <w:t>これまでの授業風景を見ている限りでは、積極的に発言する生徒が多く、授業時間外でも友だちと協力して問題集を解くなど積極的に学問に向き合う姿勢が見受けられる。</w:t>
      </w:r>
    </w:p>
    <w:p w14:paraId="432051B4" w14:textId="77777777" w:rsidR="001A5633" w:rsidRDefault="001A5633" w:rsidP="001A5633">
      <w:pPr>
        <w:pStyle w:val="2"/>
      </w:pPr>
      <w:r w:rsidRPr="00877BFA">
        <w:rPr>
          <w:rFonts w:hint="eastAsia"/>
        </w:rPr>
        <w:t>（３）教材観</w:t>
      </w:r>
    </w:p>
    <w:p w14:paraId="742406C4" w14:textId="150628E8" w:rsidR="001A5633" w:rsidRDefault="00662A9C" w:rsidP="001A5633">
      <w:r>
        <w:rPr>
          <w:rFonts w:hint="eastAsia"/>
        </w:rPr>
        <w:t xml:space="preserve">　統計的な推測の分野は、高校数学の中で最も生活と密接している単元である。役にたつ！　だから、数式や確率変数の期待値の計算、確率分布の複雑な式に重心を置くのではなく、身近な</w:t>
      </w:r>
      <w:r w:rsidR="00796F2C">
        <w:rPr>
          <w:rFonts w:hint="eastAsia"/>
        </w:rPr>
        <w:t>例を用いて数学が苦手な生徒でも考えて学ぶ時間を多く取るべきである。</w:t>
      </w:r>
    </w:p>
    <w:p w14:paraId="6179E657" w14:textId="77777777" w:rsidR="00FF73E0" w:rsidRPr="00FF73E0" w:rsidRDefault="00FF73E0" w:rsidP="001A5633"/>
    <w:p w14:paraId="2524737B" w14:textId="77777777" w:rsidR="001A5633" w:rsidRDefault="001A5633" w:rsidP="001A5633">
      <w:pPr>
        <w:pStyle w:val="1"/>
      </w:pPr>
      <w:r>
        <w:rPr>
          <w:rFonts w:hint="eastAsia"/>
        </w:rPr>
        <w:t>５</w:t>
      </w:r>
      <w:r w:rsidRPr="00877BFA">
        <w:rPr>
          <w:rFonts w:hint="eastAsia"/>
        </w:rPr>
        <w:t xml:space="preserve">　単元の指導計画と評価計画（全</w:t>
      </w:r>
      <w:r w:rsidRPr="00A93705">
        <w:rPr>
          <w:rFonts w:ascii="UD デジタル 教科書体 NK-R" w:eastAsia="UD デジタル 教科書体 NK-R" w:hint="eastAsia"/>
        </w:rPr>
        <w:t>20</w:t>
      </w:r>
      <w:r w:rsidRPr="00877BFA">
        <w:t>時間）</w:t>
      </w:r>
    </w:p>
    <w:tbl>
      <w:tblPr>
        <w:tblStyle w:val="a6"/>
        <w:tblW w:w="0" w:type="auto"/>
        <w:tblLook w:val="04A0" w:firstRow="1" w:lastRow="0" w:firstColumn="1" w:lastColumn="0" w:noHBand="0" w:noVBand="1"/>
      </w:tblPr>
      <w:tblGrid>
        <w:gridCol w:w="1129"/>
        <w:gridCol w:w="1701"/>
        <w:gridCol w:w="2835"/>
        <w:gridCol w:w="3119"/>
        <w:gridCol w:w="1672"/>
      </w:tblGrid>
      <w:tr w:rsidR="001A5633" w14:paraId="05FC15F3" w14:textId="77777777" w:rsidTr="00025ADD">
        <w:tc>
          <w:tcPr>
            <w:tcW w:w="1129" w:type="dxa"/>
            <w:tcBorders>
              <w:bottom w:val="single" w:sz="8" w:space="0" w:color="auto"/>
            </w:tcBorders>
            <w:vAlign w:val="center"/>
          </w:tcPr>
          <w:p w14:paraId="026F0D47" w14:textId="77777777" w:rsidR="001A5633" w:rsidRDefault="001A5633" w:rsidP="00025ADD">
            <w:pPr>
              <w:jc w:val="center"/>
            </w:pPr>
          </w:p>
        </w:tc>
        <w:tc>
          <w:tcPr>
            <w:tcW w:w="1701" w:type="dxa"/>
            <w:tcBorders>
              <w:bottom w:val="single" w:sz="8" w:space="0" w:color="auto"/>
            </w:tcBorders>
            <w:vAlign w:val="center"/>
          </w:tcPr>
          <w:p w14:paraId="795D1D3A" w14:textId="77777777" w:rsidR="001A5633" w:rsidRDefault="001A5633" w:rsidP="00025ADD">
            <w:pPr>
              <w:jc w:val="center"/>
            </w:pPr>
            <w:r>
              <w:rPr>
                <w:rFonts w:hint="eastAsia"/>
              </w:rPr>
              <w:t>教科書ページ</w:t>
            </w:r>
          </w:p>
        </w:tc>
        <w:tc>
          <w:tcPr>
            <w:tcW w:w="2835" w:type="dxa"/>
            <w:tcBorders>
              <w:bottom w:val="single" w:sz="8" w:space="0" w:color="auto"/>
            </w:tcBorders>
            <w:vAlign w:val="center"/>
          </w:tcPr>
          <w:p w14:paraId="0437425F" w14:textId="77777777" w:rsidR="001A5633" w:rsidRDefault="001A5633" w:rsidP="00025ADD">
            <w:pPr>
              <w:jc w:val="center"/>
            </w:pPr>
            <w:r>
              <w:rPr>
                <w:rFonts w:hint="eastAsia"/>
              </w:rPr>
              <w:t>目標</w:t>
            </w:r>
          </w:p>
        </w:tc>
        <w:tc>
          <w:tcPr>
            <w:tcW w:w="3119" w:type="dxa"/>
            <w:tcBorders>
              <w:bottom w:val="single" w:sz="8" w:space="0" w:color="auto"/>
            </w:tcBorders>
            <w:vAlign w:val="center"/>
          </w:tcPr>
          <w:p w14:paraId="56F9EA23" w14:textId="77777777" w:rsidR="001A5633" w:rsidRDefault="001A5633" w:rsidP="00025ADD">
            <w:pPr>
              <w:jc w:val="center"/>
            </w:pPr>
            <w:r>
              <w:rPr>
                <w:rFonts w:hint="eastAsia"/>
              </w:rPr>
              <w:t>学習内容・学習活動</w:t>
            </w:r>
          </w:p>
        </w:tc>
        <w:tc>
          <w:tcPr>
            <w:tcW w:w="1672" w:type="dxa"/>
            <w:tcBorders>
              <w:bottom w:val="single" w:sz="8" w:space="0" w:color="auto"/>
            </w:tcBorders>
            <w:vAlign w:val="center"/>
          </w:tcPr>
          <w:p w14:paraId="4C982053" w14:textId="77777777" w:rsidR="001A5633" w:rsidRDefault="001A5633" w:rsidP="00025ADD">
            <w:pPr>
              <w:jc w:val="center"/>
            </w:pPr>
            <w:r>
              <w:rPr>
                <w:rFonts w:hint="eastAsia"/>
              </w:rPr>
              <w:t>評価規準</w:t>
            </w:r>
          </w:p>
          <w:p w14:paraId="031CE14E" w14:textId="77777777" w:rsidR="001A5633" w:rsidRDefault="001A5633" w:rsidP="00025ADD">
            <w:pPr>
              <w:jc w:val="center"/>
            </w:pPr>
            <w:r>
              <w:rPr>
                <w:rFonts w:hint="eastAsia"/>
              </w:rPr>
              <w:t>（評価方法）</w:t>
            </w:r>
          </w:p>
        </w:tc>
      </w:tr>
    </w:tbl>
    <w:p w14:paraId="53EC40AB" w14:textId="77777777" w:rsidR="001A5633" w:rsidRPr="009D3628" w:rsidRDefault="001A5633" w:rsidP="001A5633"/>
    <w:p w14:paraId="2979C0DC" w14:textId="77777777" w:rsidR="001A5633" w:rsidRPr="00877BFA" w:rsidRDefault="001A5633" w:rsidP="001A5633">
      <w:pPr>
        <w:pStyle w:val="1"/>
      </w:pPr>
      <w:r>
        <w:rPr>
          <w:rFonts w:hint="eastAsia"/>
        </w:rPr>
        <w:t>６</w:t>
      </w:r>
      <w:r w:rsidRPr="00877BFA">
        <w:rPr>
          <w:rFonts w:hint="eastAsia"/>
        </w:rPr>
        <w:t xml:space="preserve">　本時（全</w:t>
      </w:r>
      <w:r>
        <w:rPr>
          <w:rFonts w:hint="eastAsia"/>
        </w:rPr>
        <w:t>２０</w:t>
      </w:r>
      <w:r w:rsidRPr="00877BFA">
        <w:rPr>
          <w:rFonts w:hint="eastAsia"/>
        </w:rPr>
        <w:t>時間中の第</w:t>
      </w:r>
      <w:r>
        <w:rPr>
          <w:rFonts w:hint="eastAsia"/>
        </w:rPr>
        <w:t>１</w:t>
      </w:r>
      <w:r w:rsidRPr="00877BFA">
        <w:rPr>
          <w:rFonts w:hint="eastAsia"/>
        </w:rPr>
        <w:t>時）</w:t>
      </w:r>
    </w:p>
    <w:p w14:paraId="3EE86F25" w14:textId="4C2F67E4" w:rsidR="001A5633" w:rsidRDefault="001A5633" w:rsidP="00796F2C">
      <w:pPr>
        <w:pStyle w:val="2"/>
        <w:numPr>
          <w:ilvl w:val="0"/>
          <w:numId w:val="4"/>
        </w:numPr>
      </w:pPr>
      <w:r w:rsidRPr="00877BFA">
        <w:rPr>
          <w:rFonts w:hint="eastAsia"/>
        </w:rPr>
        <w:t>本時の目標</w:t>
      </w:r>
    </w:p>
    <w:p w14:paraId="36F766CC" w14:textId="58FA4BE7" w:rsidR="00796F2C" w:rsidRPr="00796F2C" w:rsidRDefault="00796F2C" w:rsidP="00796F2C">
      <w:r>
        <w:rPr>
          <w:rFonts w:hint="eastAsia"/>
        </w:rPr>
        <w:t xml:space="preserve">　二項分布</w:t>
      </w:r>
      <w:r>
        <w:t xml:space="preserve">B (n, p) </w:t>
      </w:r>
      <w:r>
        <w:rPr>
          <w:rFonts w:hint="eastAsia"/>
        </w:rPr>
        <w:t>の</w:t>
      </w:r>
      <w:r>
        <w:t>n</w:t>
      </w:r>
      <w:r>
        <w:rPr>
          <w:rFonts w:hint="eastAsia"/>
        </w:rPr>
        <w:t>を大きくすると、正規分布</w:t>
      </w:r>
      <w:r>
        <w:t xml:space="preserve">N (np, np(1-p)) </w:t>
      </w:r>
      <w:r>
        <w:rPr>
          <w:rFonts w:hint="eastAsia"/>
        </w:rPr>
        <w:t>に近づくことを理解する。</w:t>
      </w:r>
    </w:p>
    <w:p w14:paraId="7A75DC7D" w14:textId="77777777" w:rsidR="001A5633" w:rsidRDefault="001A5633" w:rsidP="001A5633">
      <w:pPr>
        <w:pStyle w:val="2"/>
      </w:pPr>
      <w:r w:rsidRPr="00877BFA">
        <w:rPr>
          <w:rFonts w:hint="eastAsia"/>
        </w:rPr>
        <w:t>（２）本時の展開</w:t>
      </w:r>
    </w:p>
    <w:tbl>
      <w:tblPr>
        <w:tblStyle w:val="a6"/>
        <w:tblW w:w="0" w:type="auto"/>
        <w:tblLook w:val="04A0" w:firstRow="1" w:lastRow="0" w:firstColumn="1" w:lastColumn="0" w:noHBand="0" w:noVBand="1"/>
      </w:tblPr>
      <w:tblGrid>
        <w:gridCol w:w="1271"/>
        <w:gridCol w:w="3957"/>
        <w:gridCol w:w="2989"/>
        <w:gridCol w:w="2239"/>
      </w:tblGrid>
      <w:tr w:rsidR="001A5633" w14:paraId="7828243D" w14:textId="77777777" w:rsidTr="00025ADD">
        <w:tc>
          <w:tcPr>
            <w:tcW w:w="1271" w:type="dxa"/>
          </w:tcPr>
          <w:p w14:paraId="1698AECF" w14:textId="77777777" w:rsidR="001A5633" w:rsidRDefault="001A5633" w:rsidP="00025ADD">
            <w:pPr>
              <w:jc w:val="center"/>
            </w:pPr>
            <w:r>
              <w:rPr>
                <w:rFonts w:hint="eastAsia"/>
              </w:rPr>
              <w:t>時間</w:t>
            </w:r>
          </w:p>
        </w:tc>
        <w:tc>
          <w:tcPr>
            <w:tcW w:w="3957" w:type="dxa"/>
          </w:tcPr>
          <w:p w14:paraId="7A76F75D" w14:textId="77777777" w:rsidR="001A5633" w:rsidRDefault="001A5633" w:rsidP="00025ADD">
            <w:pPr>
              <w:jc w:val="center"/>
            </w:pPr>
            <w:r>
              <w:rPr>
                <w:rFonts w:hint="eastAsia"/>
              </w:rPr>
              <w:t>学習内容・学習活動</w:t>
            </w:r>
          </w:p>
        </w:tc>
        <w:tc>
          <w:tcPr>
            <w:tcW w:w="2989" w:type="dxa"/>
          </w:tcPr>
          <w:p w14:paraId="40FCA585" w14:textId="77777777" w:rsidR="001A5633" w:rsidRDefault="001A5633" w:rsidP="00025ADD">
            <w:pPr>
              <w:jc w:val="center"/>
            </w:pPr>
            <w:r>
              <w:rPr>
                <w:rFonts w:hint="eastAsia"/>
              </w:rPr>
              <w:t>指導上の留意点・配慮事項</w:t>
            </w:r>
          </w:p>
        </w:tc>
        <w:tc>
          <w:tcPr>
            <w:tcW w:w="2239" w:type="dxa"/>
          </w:tcPr>
          <w:p w14:paraId="3766A72C" w14:textId="77777777" w:rsidR="001A5633" w:rsidRDefault="001A5633" w:rsidP="00025ADD">
            <w:pPr>
              <w:jc w:val="center"/>
            </w:pPr>
            <w:r>
              <w:rPr>
                <w:rFonts w:hint="eastAsia"/>
              </w:rPr>
              <w:t>評価の規準</w:t>
            </w:r>
          </w:p>
        </w:tc>
      </w:tr>
      <w:tr w:rsidR="001A5633" w14:paraId="085C33E7" w14:textId="77777777" w:rsidTr="00025ADD">
        <w:tc>
          <w:tcPr>
            <w:tcW w:w="1271" w:type="dxa"/>
            <w:vAlign w:val="center"/>
          </w:tcPr>
          <w:p w14:paraId="37032F86" w14:textId="77777777" w:rsidR="001A5633" w:rsidRDefault="001A5633" w:rsidP="00025ADD">
            <w:pPr>
              <w:jc w:val="center"/>
            </w:pPr>
            <w:r>
              <w:rPr>
                <w:rFonts w:hint="eastAsia"/>
              </w:rPr>
              <w:t>準備</w:t>
            </w:r>
          </w:p>
        </w:tc>
        <w:tc>
          <w:tcPr>
            <w:tcW w:w="3957" w:type="dxa"/>
          </w:tcPr>
          <w:p w14:paraId="389D166A" w14:textId="645C6F6A" w:rsidR="000772FE" w:rsidRDefault="000772FE" w:rsidP="00025ADD">
            <w:r>
              <w:rPr>
                <w:rFonts w:hint="eastAsia"/>
              </w:rPr>
              <w:t>◯持ち物</w:t>
            </w:r>
          </w:p>
          <w:p w14:paraId="15BBE6B4" w14:textId="2E76B030" w:rsidR="000772FE" w:rsidRDefault="000772FE" w:rsidP="00025ADD">
            <w:r>
              <w:rPr>
                <w:rFonts w:hint="eastAsia"/>
              </w:rPr>
              <w:t>・</w:t>
            </w:r>
            <w:r>
              <w:t>PC</w:t>
            </w:r>
          </w:p>
          <w:p w14:paraId="54FC71A8" w14:textId="2B4FBE97" w:rsidR="000772FE" w:rsidRDefault="000772FE" w:rsidP="00025ADD">
            <w:r>
              <w:rPr>
                <w:rFonts w:hint="eastAsia"/>
              </w:rPr>
              <w:t>・硬貨</w:t>
            </w:r>
          </w:p>
          <w:p w14:paraId="5CDB2BEA" w14:textId="11A0126B" w:rsidR="000772FE" w:rsidRDefault="000772FE" w:rsidP="00025ADD">
            <w:r>
              <w:rPr>
                <w:rFonts w:hint="eastAsia"/>
              </w:rPr>
              <w:lastRenderedPageBreak/>
              <w:t>・ポインタ</w:t>
            </w:r>
          </w:p>
          <w:p w14:paraId="2B55DBFE" w14:textId="111A4A32" w:rsidR="001A5633" w:rsidRDefault="001A5633" w:rsidP="00025ADD">
            <w:r>
              <w:rPr>
                <w:rFonts w:hint="eastAsia"/>
              </w:rPr>
              <w:t>○スライドが動くかを確認。</w:t>
            </w:r>
          </w:p>
          <w:p w14:paraId="2B07315C" w14:textId="77777777" w:rsidR="000772FE" w:rsidRDefault="000772FE" w:rsidP="00025ADD">
            <w:r>
              <w:rPr>
                <w:rFonts w:hint="eastAsia"/>
              </w:rPr>
              <w:t>◯</w:t>
            </w:r>
            <w:r>
              <w:t>Form</w:t>
            </w:r>
            <w:r>
              <w:rPr>
                <w:rFonts w:hint="eastAsia"/>
              </w:rPr>
              <w:t>をオープンする。</w:t>
            </w:r>
          </w:p>
          <w:p w14:paraId="1C7A7981" w14:textId="77777777" w:rsidR="000772FE" w:rsidRDefault="000772FE" w:rsidP="00025ADD">
            <w:r>
              <w:rPr>
                <w:rFonts w:hint="eastAsia"/>
              </w:rPr>
              <w:t>◯</w:t>
            </w:r>
            <w:r>
              <w:t>ZOOM</w:t>
            </w:r>
            <w:r>
              <w:rPr>
                <w:rFonts w:hint="eastAsia"/>
              </w:rPr>
              <w:t>を繋ぐ。</w:t>
            </w:r>
          </w:p>
          <w:p w14:paraId="27066F62" w14:textId="0C0AB0C7" w:rsidR="00C530A0" w:rsidRDefault="00C530A0" w:rsidP="00025ADD">
            <w:r>
              <w:rPr>
                <w:rFonts w:hint="eastAsia"/>
              </w:rPr>
              <w:t>◯</w:t>
            </w:r>
          </w:p>
        </w:tc>
        <w:tc>
          <w:tcPr>
            <w:tcW w:w="2989" w:type="dxa"/>
          </w:tcPr>
          <w:p w14:paraId="3CEBC85C" w14:textId="77777777" w:rsidR="001A5633" w:rsidRDefault="001A5633" w:rsidP="00025ADD"/>
        </w:tc>
        <w:tc>
          <w:tcPr>
            <w:tcW w:w="2239" w:type="dxa"/>
          </w:tcPr>
          <w:p w14:paraId="3C724F62" w14:textId="77777777" w:rsidR="001A5633" w:rsidRDefault="001A5633" w:rsidP="00025ADD"/>
        </w:tc>
      </w:tr>
      <w:tr w:rsidR="001A5633" w14:paraId="11682DAD" w14:textId="77777777" w:rsidTr="00025ADD">
        <w:tc>
          <w:tcPr>
            <w:tcW w:w="1271" w:type="dxa"/>
            <w:vAlign w:val="center"/>
          </w:tcPr>
          <w:p w14:paraId="29CBD9BB" w14:textId="77777777" w:rsidR="001A5633" w:rsidRDefault="000A77BC" w:rsidP="000A77BC">
            <w:pPr>
              <w:jc w:val="center"/>
            </w:pPr>
            <w:r>
              <w:rPr>
                <w:rFonts w:hint="eastAsia"/>
              </w:rPr>
              <w:t>復習</w:t>
            </w:r>
          </w:p>
          <w:p w14:paraId="30D34710" w14:textId="1DDB592E" w:rsidR="000E240C" w:rsidRDefault="000E240C" w:rsidP="000A77BC">
            <w:pPr>
              <w:jc w:val="center"/>
            </w:pPr>
            <w:r>
              <w:rPr>
                <w:rFonts w:hint="eastAsia"/>
              </w:rPr>
              <w:t>（</w:t>
            </w:r>
            <w:r>
              <w:t>10</w:t>
            </w:r>
            <w:r>
              <w:rPr>
                <w:rFonts w:hint="eastAsia"/>
              </w:rPr>
              <w:t>分）</w:t>
            </w:r>
          </w:p>
        </w:tc>
        <w:tc>
          <w:tcPr>
            <w:tcW w:w="3957" w:type="dxa"/>
          </w:tcPr>
          <w:p w14:paraId="106F1B8C" w14:textId="7E8C5AF1" w:rsidR="001A5633" w:rsidRDefault="000A77BC" w:rsidP="00025ADD">
            <w:pPr>
              <w:rPr>
                <w:rFonts w:ascii="Cambria" w:hAnsi="Cambria" w:cs="Cambria"/>
              </w:rPr>
            </w:pPr>
            <w:r>
              <w:rPr>
                <w:rFonts w:ascii="Apple Color Emoji" w:hAnsi="Apple Color Emoji" w:cs="Apple Color Emoji" w:hint="eastAsia"/>
              </w:rPr>
              <w:t>◯</w:t>
            </w:r>
            <w:r>
              <w:rPr>
                <w:rFonts w:ascii="Cambria" w:hAnsi="Cambria" w:cs="Cambria" w:hint="eastAsia"/>
              </w:rPr>
              <w:t>小テストを解く</w:t>
            </w:r>
            <w:r w:rsidR="000E240C">
              <w:rPr>
                <w:rFonts w:ascii="Cambria" w:hAnsi="Cambria" w:cs="Cambria" w:hint="eastAsia"/>
              </w:rPr>
              <w:t>（５分）</w:t>
            </w:r>
          </w:p>
          <w:p w14:paraId="3459FAB1" w14:textId="107C9E7C" w:rsidR="000A77BC" w:rsidRDefault="000A77BC" w:rsidP="00025ADD">
            <w:r>
              <w:rPr>
                <w:rFonts w:hint="eastAsia"/>
              </w:rPr>
              <w:t>◯回答状況の確認</w:t>
            </w:r>
            <w:r w:rsidR="000E240C">
              <w:rPr>
                <w:rFonts w:hint="eastAsia"/>
              </w:rPr>
              <w:t>（５分）</w:t>
            </w:r>
          </w:p>
        </w:tc>
        <w:tc>
          <w:tcPr>
            <w:tcW w:w="2989" w:type="dxa"/>
          </w:tcPr>
          <w:p w14:paraId="7AF335E2" w14:textId="098C32C1" w:rsidR="001A5633" w:rsidRDefault="00C610BE" w:rsidP="00025ADD">
            <w:r>
              <w:rPr>
                <w:rFonts w:hint="eastAsia"/>
              </w:rPr>
              <w:t>・今のうちに硬貨を配る。</w:t>
            </w:r>
          </w:p>
        </w:tc>
        <w:tc>
          <w:tcPr>
            <w:tcW w:w="2239" w:type="dxa"/>
          </w:tcPr>
          <w:p w14:paraId="5F671A48" w14:textId="77777777" w:rsidR="001A5633" w:rsidRDefault="001A5633" w:rsidP="00025ADD"/>
        </w:tc>
      </w:tr>
      <w:tr w:rsidR="001A5633" w14:paraId="7FF48EF4" w14:textId="77777777" w:rsidTr="00025ADD">
        <w:tc>
          <w:tcPr>
            <w:tcW w:w="1271" w:type="dxa"/>
            <w:vAlign w:val="center"/>
          </w:tcPr>
          <w:p w14:paraId="2259DFFE" w14:textId="77777777" w:rsidR="001A5633" w:rsidRDefault="000E240C" w:rsidP="000E240C">
            <w:pPr>
              <w:jc w:val="center"/>
            </w:pPr>
            <w:r>
              <w:rPr>
                <w:rFonts w:hint="eastAsia"/>
              </w:rPr>
              <w:t>コインを投げ投げ</w:t>
            </w:r>
          </w:p>
          <w:p w14:paraId="5BF6CA89" w14:textId="25DB076F" w:rsidR="000E240C" w:rsidRDefault="000E240C" w:rsidP="000E240C">
            <w:pPr>
              <w:jc w:val="center"/>
            </w:pPr>
            <w:r>
              <w:rPr>
                <w:rFonts w:hint="eastAsia"/>
              </w:rPr>
              <w:t>（4</w:t>
            </w:r>
            <w:r>
              <w:t>0</w:t>
            </w:r>
            <w:r>
              <w:rPr>
                <w:rFonts w:hint="eastAsia"/>
              </w:rPr>
              <w:t>分）</w:t>
            </w:r>
          </w:p>
        </w:tc>
        <w:tc>
          <w:tcPr>
            <w:tcW w:w="3957" w:type="dxa"/>
          </w:tcPr>
          <w:p w14:paraId="1F9DBD02" w14:textId="77777777" w:rsidR="001A5633" w:rsidRDefault="000E240C" w:rsidP="00025ADD">
            <w:r>
              <w:rPr>
                <w:rFonts w:hint="eastAsia"/>
              </w:rPr>
              <w:t>◯やることを説明（3分）</w:t>
            </w:r>
          </w:p>
          <w:p w14:paraId="7B98E680" w14:textId="557DA453" w:rsidR="000E240C" w:rsidRDefault="000E240C" w:rsidP="00025ADD">
            <w:r>
              <w:rPr>
                <w:rFonts w:hint="eastAsia"/>
              </w:rPr>
              <w:t>・一応実演もする</w:t>
            </w:r>
          </w:p>
          <w:p w14:paraId="15F14BCD" w14:textId="77777777" w:rsidR="000E240C" w:rsidRDefault="000E240C" w:rsidP="00025ADD"/>
          <w:p w14:paraId="28E74719" w14:textId="0FDFA06E" w:rsidR="000E240C" w:rsidRDefault="000E240C" w:rsidP="00025ADD">
            <w:r>
              <w:rPr>
                <w:rFonts w:hint="eastAsia"/>
              </w:rPr>
              <w:t>◯やる</w:t>
            </w:r>
            <w:r w:rsidR="000772FE">
              <w:rPr>
                <w:rFonts w:hint="eastAsia"/>
              </w:rPr>
              <w:t>（</w:t>
            </w:r>
            <w:r w:rsidR="000772FE">
              <w:t>20</w:t>
            </w:r>
            <w:r w:rsidR="000772FE">
              <w:rPr>
                <w:rFonts w:hint="eastAsia"/>
              </w:rPr>
              <w:t>分）</w:t>
            </w:r>
          </w:p>
          <w:p w14:paraId="2FCEF898" w14:textId="4AE4D9E2" w:rsidR="000E240C" w:rsidRDefault="000E240C" w:rsidP="00025ADD">
            <w:r>
              <w:rPr>
                <w:rFonts w:hint="eastAsia"/>
              </w:rPr>
              <w:t>・ところどころスライドを更新。</w:t>
            </w:r>
          </w:p>
          <w:p w14:paraId="75333A52" w14:textId="77777777" w:rsidR="000772FE" w:rsidRDefault="000772FE" w:rsidP="00025ADD"/>
          <w:p w14:paraId="6B682106" w14:textId="13EEE443" w:rsidR="000772FE" w:rsidRDefault="000772FE" w:rsidP="00025ADD">
            <w:r>
              <w:rPr>
                <w:rFonts w:hint="eastAsia"/>
              </w:rPr>
              <w:t>・表裏の総数の比較をして、ベルヌーイ分布を確認する。</w:t>
            </w:r>
          </w:p>
          <w:p w14:paraId="72FA9F0B" w14:textId="5987B5BC" w:rsidR="000E240C" w:rsidRDefault="000E240C" w:rsidP="00025ADD">
            <w:r>
              <w:rPr>
                <w:rFonts w:hint="eastAsia"/>
              </w:rPr>
              <w:t>・</w:t>
            </w:r>
            <w:r w:rsidR="000772FE">
              <w:rPr>
                <w:rFonts w:hint="eastAsia"/>
              </w:rPr>
              <w:t>表の回数のヒストグラムを見て、</w:t>
            </w:r>
            <w:r>
              <w:rPr>
                <w:rFonts w:hint="eastAsia"/>
              </w:rPr>
              <w:t>だんだん正規分布に近づくことを感じ取ってもらう。</w:t>
            </w:r>
          </w:p>
          <w:p w14:paraId="3F026594" w14:textId="77777777" w:rsidR="000E240C" w:rsidRDefault="000E240C" w:rsidP="00025ADD"/>
          <w:p w14:paraId="4B06FD45" w14:textId="23DEE137" w:rsidR="00A204FC" w:rsidRDefault="00A204FC" w:rsidP="00025ADD">
            <w:r>
              <w:rPr>
                <w:rFonts w:hint="eastAsia"/>
              </w:rPr>
              <w:t>◯シミュレーションの結果も時間があれば示す。</w:t>
            </w:r>
          </w:p>
          <w:p w14:paraId="24283E55" w14:textId="7CB5237E" w:rsidR="00A204FC" w:rsidRDefault="00A204FC" w:rsidP="00025ADD">
            <w:r>
              <w:rPr>
                <w:rFonts w:hint="eastAsia"/>
              </w:rPr>
              <w:t>・コインやサイコロのような一様分布に限らず、有限の分散を持つ分布に中心極限定理が適用できる。</w:t>
            </w:r>
          </w:p>
          <w:p w14:paraId="74E5ED6D" w14:textId="77777777" w:rsidR="00A204FC" w:rsidRDefault="00A204FC" w:rsidP="00025ADD"/>
          <w:p w14:paraId="72EE407D" w14:textId="77777777" w:rsidR="000E240C" w:rsidRDefault="000E240C" w:rsidP="00025ADD">
            <w:r>
              <w:rPr>
                <w:rFonts w:hint="eastAsia"/>
              </w:rPr>
              <w:t>◯まとめ</w:t>
            </w:r>
          </w:p>
          <w:p w14:paraId="6C718EE8" w14:textId="77777777" w:rsidR="000E240C" w:rsidRDefault="000E240C" w:rsidP="00025ADD">
            <w:r>
              <w:rPr>
                <w:rFonts w:hint="eastAsia"/>
              </w:rPr>
              <w:t>・</w:t>
            </w:r>
            <w:r w:rsidR="001603AD">
              <w:rPr>
                <w:rFonts w:hint="eastAsia"/>
              </w:rPr>
              <w:t>コイン投げはベルヌーイ試行、その和が二項分布。</w:t>
            </w:r>
          </w:p>
          <w:p w14:paraId="5A5103C7" w14:textId="77777777" w:rsidR="001603AD" w:rsidRDefault="001603AD" w:rsidP="00025ADD">
            <w:r>
              <w:rPr>
                <w:rFonts w:hint="eastAsia"/>
              </w:rPr>
              <w:t>・実験から、正規分布に近づくことをしる。</w:t>
            </w:r>
          </w:p>
          <w:p w14:paraId="25C4E1A8" w14:textId="6E34402F" w:rsidR="001603AD" w:rsidRDefault="001603AD" w:rsidP="00025ADD">
            <w:r>
              <w:rPr>
                <w:rFonts w:hint="eastAsia"/>
              </w:rPr>
              <w:t>→二項分布</w:t>
            </w:r>
            <w:r w:rsidR="00A204FC">
              <w:rPr>
                <w:rFonts w:hint="eastAsia"/>
              </w:rPr>
              <w:t>の</w:t>
            </w:r>
            <w:r w:rsidR="00A204FC">
              <w:t>n</w:t>
            </w:r>
            <w:r w:rsidR="00A204FC">
              <w:rPr>
                <w:rFonts w:hint="eastAsia"/>
              </w:rPr>
              <w:t>が十分大きくなると</w:t>
            </w:r>
            <w:r>
              <w:rPr>
                <w:rFonts w:hint="eastAsia"/>
              </w:rPr>
              <w:t>正規分布に近づく。</w:t>
            </w:r>
          </w:p>
        </w:tc>
        <w:tc>
          <w:tcPr>
            <w:tcW w:w="2989" w:type="dxa"/>
          </w:tcPr>
          <w:p w14:paraId="160FE1A4" w14:textId="046756C8" w:rsidR="00C610BE" w:rsidRDefault="00C610BE" w:rsidP="00025ADD">
            <w:r>
              <w:rPr>
                <w:rFonts w:hint="eastAsia"/>
              </w:rPr>
              <w:t>・</w:t>
            </w:r>
            <w:r>
              <w:t>excel</w:t>
            </w:r>
            <w:r>
              <w:rPr>
                <w:rFonts w:hint="eastAsia"/>
              </w:rPr>
              <w:t>ファイルの位置を示す。</w:t>
            </w:r>
          </w:p>
          <w:p w14:paraId="6BCF3236" w14:textId="6636086F" w:rsidR="00C610BE" w:rsidRDefault="00C610BE" w:rsidP="00025ADD">
            <w:r>
              <w:rPr>
                <w:rFonts w:hint="eastAsia"/>
              </w:rPr>
              <w:t>・入力するセルは、</w:t>
            </w:r>
            <w:r>
              <w:t>1</w:t>
            </w:r>
            <w:r>
              <w:rPr>
                <w:rFonts w:hint="eastAsia"/>
              </w:rPr>
              <w:t>列目であればどこでも良い。</w:t>
            </w:r>
          </w:p>
          <w:p w14:paraId="6DF07477" w14:textId="77777777" w:rsidR="000E240C" w:rsidRDefault="000772FE" w:rsidP="00025ADD">
            <w:r>
              <w:rPr>
                <w:rFonts w:hint="eastAsia"/>
              </w:rPr>
              <w:t>・できれば</w:t>
            </w:r>
            <w:r>
              <w:t>1000</w:t>
            </w:r>
            <w:r>
              <w:rPr>
                <w:rFonts w:hint="eastAsia"/>
              </w:rPr>
              <w:t>行埋めたい。</w:t>
            </w:r>
          </w:p>
          <w:p w14:paraId="6A4FE0A9" w14:textId="77777777" w:rsidR="002505D2" w:rsidRDefault="002505D2" w:rsidP="00025ADD"/>
          <w:p w14:paraId="2650E54F" w14:textId="77777777" w:rsidR="002505D2" w:rsidRDefault="002505D2" w:rsidP="00025ADD">
            <w:r>
              <w:rPr>
                <w:rFonts w:hint="eastAsia"/>
              </w:rPr>
              <w:t>・スライドの更新は、ページを戻せば良い。</w:t>
            </w:r>
          </w:p>
          <w:p w14:paraId="44BA74BB" w14:textId="77777777" w:rsidR="002505D2" w:rsidRDefault="002505D2" w:rsidP="00025ADD"/>
          <w:p w14:paraId="3169B15E" w14:textId="77777777" w:rsidR="002505D2" w:rsidRDefault="002505D2" w:rsidP="00025ADD">
            <w:r>
              <w:rPr>
                <w:rFonts w:hint="eastAsia"/>
              </w:rPr>
              <w:t>・</w:t>
            </w:r>
            <w:r>
              <w:t>excel</w:t>
            </w:r>
            <w:r>
              <w:rPr>
                <w:rFonts w:hint="eastAsia"/>
              </w:rPr>
              <w:t>ファイルの更新は、</w:t>
            </w:r>
            <w:r>
              <w:t>mac</w:t>
            </w:r>
            <w:r>
              <w:rPr>
                <w:rFonts w:hint="eastAsia"/>
              </w:rPr>
              <w:t>からO</w:t>
            </w:r>
            <w:r>
              <w:t>neDrive</w:t>
            </w:r>
            <w:r>
              <w:rPr>
                <w:rFonts w:hint="eastAsia"/>
              </w:rPr>
              <w:t>のファイルに直接アクセスはうまく行かなそうなので、上のファイルタブからこまめに</w:t>
            </w:r>
            <w:r>
              <w:t>~/stat/class/</w:t>
            </w:r>
            <w:r>
              <w:rPr>
                <w:rFonts w:hint="eastAsia"/>
              </w:rPr>
              <w:t>に保存することにする。</w:t>
            </w:r>
          </w:p>
          <w:p w14:paraId="0D11B57D" w14:textId="3C514647" w:rsidR="002505D2" w:rsidRPr="002505D2" w:rsidRDefault="002505D2" w:rsidP="00025ADD">
            <w:pPr>
              <w:rPr>
                <w:rFonts w:hint="eastAsia"/>
              </w:rPr>
            </w:pPr>
            <w:r>
              <w:rPr>
                <w:rFonts w:hint="eastAsia"/>
              </w:rPr>
              <w:t>そして</w:t>
            </w:r>
            <w:r>
              <w:t>R</w:t>
            </w:r>
            <w:r>
              <w:rPr>
                <w:rFonts w:hint="eastAsia"/>
              </w:rPr>
              <w:t>スクリプトを実行すればスライドに反映される。</w:t>
            </w:r>
          </w:p>
        </w:tc>
        <w:tc>
          <w:tcPr>
            <w:tcW w:w="2239" w:type="dxa"/>
          </w:tcPr>
          <w:p w14:paraId="7B6C2C83" w14:textId="40FC148E" w:rsidR="001A5633" w:rsidRDefault="00C610BE" w:rsidP="00025ADD">
            <w:r>
              <w:rPr>
                <w:rFonts w:hint="eastAsia"/>
              </w:rPr>
              <w:t>ア⑦</w:t>
            </w:r>
          </w:p>
        </w:tc>
      </w:tr>
      <w:tr w:rsidR="001A5633" w14:paraId="4C828609" w14:textId="77777777" w:rsidTr="00025ADD">
        <w:tc>
          <w:tcPr>
            <w:tcW w:w="1271" w:type="dxa"/>
            <w:vAlign w:val="center"/>
          </w:tcPr>
          <w:p w14:paraId="641D2019" w14:textId="77777777" w:rsidR="001A5633" w:rsidRDefault="001A5633" w:rsidP="00025ADD">
            <w:pPr>
              <w:jc w:val="center"/>
            </w:pPr>
            <w:r>
              <w:rPr>
                <w:rFonts w:hint="eastAsia"/>
              </w:rPr>
              <w:t>事後</w:t>
            </w:r>
          </w:p>
        </w:tc>
        <w:tc>
          <w:tcPr>
            <w:tcW w:w="3957" w:type="dxa"/>
          </w:tcPr>
          <w:p w14:paraId="4C6549DB" w14:textId="3A98547E" w:rsidR="008F35B0" w:rsidRDefault="008F35B0" w:rsidP="00025ADD">
            <w:r>
              <w:rPr>
                <w:rFonts w:hint="eastAsia"/>
              </w:rPr>
              <w:t>・しっかり触れてはいない中心極限定理について、予習してきてほしい。</w:t>
            </w:r>
          </w:p>
        </w:tc>
        <w:tc>
          <w:tcPr>
            <w:tcW w:w="2989" w:type="dxa"/>
          </w:tcPr>
          <w:p w14:paraId="64CF2A2D" w14:textId="77777777" w:rsidR="001A5633" w:rsidRDefault="001A5633" w:rsidP="00025ADD"/>
        </w:tc>
        <w:tc>
          <w:tcPr>
            <w:tcW w:w="2239" w:type="dxa"/>
          </w:tcPr>
          <w:p w14:paraId="7A91F575" w14:textId="77777777" w:rsidR="001A5633" w:rsidRDefault="001A5633" w:rsidP="00025ADD"/>
        </w:tc>
      </w:tr>
    </w:tbl>
    <w:p w14:paraId="465CDCEA" w14:textId="77777777" w:rsidR="001A5633" w:rsidRDefault="001A5633" w:rsidP="001A5633"/>
    <w:p w14:paraId="7393C815" w14:textId="77777777" w:rsidR="001A5633" w:rsidRDefault="001A5633" w:rsidP="001A5633">
      <w:r>
        <w:rPr>
          <w:rFonts w:hint="eastAsia"/>
        </w:rPr>
        <w:t>参考資料</w:t>
      </w:r>
    </w:p>
    <w:p w14:paraId="076FCDFC" w14:textId="00934CB9" w:rsidR="001A5633" w:rsidRDefault="001A5633" w:rsidP="001A5633">
      <w:r>
        <w:rPr>
          <w:rFonts w:hint="eastAsia"/>
        </w:rPr>
        <w:t>[</w:t>
      </w:r>
      <w:r>
        <w:t xml:space="preserve">1] </w:t>
      </w:r>
      <w:r>
        <w:rPr>
          <w:rFonts w:hint="eastAsia"/>
        </w:rPr>
        <w:t>加藤文元ほか『数学</w:t>
      </w:r>
      <w:r w:rsidR="000772FE">
        <w:t>B</w:t>
      </w:r>
      <w:r>
        <w:rPr>
          <w:rFonts w:hint="eastAsia"/>
        </w:rPr>
        <w:t>』（数研出版、２０２１年）</w:t>
      </w:r>
    </w:p>
    <w:p w14:paraId="673DF5DD" w14:textId="77777777" w:rsidR="001A5633" w:rsidRDefault="001A5633" w:rsidP="001A5633">
      <w:r>
        <w:t xml:space="preserve">[2] </w:t>
      </w:r>
      <w:r>
        <w:rPr>
          <w:rFonts w:hint="eastAsia"/>
        </w:rPr>
        <w:t>文部科学省『高等学校学習指導要領』（平成3</w:t>
      </w:r>
      <w:r>
        <w:t>0</w:t>
      </w:r>
      <w:r>
        <w:rPr>
          <w:rFonts w:hint="eastAsia"/>
        </w:rPr>
        <w:t>年）</w:t>
      </w:r>
    </w:p>
    <w:p w14:paraId="4F0E1DC3" w14:textId="77777777" w:rsidR="001A5633" w:rsidRDefault="001A5633" w:rsidP="001A5633">
      <w:r>
        <w:t xml:space="preserve">[3] </w:t>
      </w:r>
      <w:r>
        <w:rPr>
          <w:rFonts w:hint="eastAsia"/>
        </w:rPr>
        <w:t>文部科学省『高等学校学習指導要領解説』（平成3</w:t>
      </w:r>
      <w:r>
        <w:t>0</w:t>
      </w:r>
      <w:r>
        <w:rPr>
          <w:rFonts w:hint="eastAsia"/>
        </w:rPr>
        <w:t>年）</w:t>
      </w:r>
    </w:p>
    <w:p w14:paraId="6B98B30E" w14:textId="77777777" w:rsidR="001A5633" w:rsidRPr="00D27438" w:rsidRDefault="001A5633" w:rsidP="001A5633">
      <w:pPr>
        <w:ind w:left="440" w:hangingChars="200" w:hanging="440"/>
        <w:jc w:val="left"/>
      </w:pPr>
      <w:r>
        <w:rPr>
          <w:rFonts w:hint="eastAsia"/>
        </w:rPr>
        <w:t>[</w:t>
      </w:r>
      <w:r>
        <w:t xml:space="preserve">4] </w:t>
      </w:r>
      <w:r>
        <w:rPr>
          <w:rFonts w:hint="eastAsia"/>
        </w:rPr>
        <w:t>数研出版ウェブページ、</w:t>
      </w:r>
      <w:r w:rsidRPr="00D27438">
        <w:rPr>
          <w:rFonts w:hint="eastAsia"/>
        </w:rPr>
        <w:t xml:space="preserve"> 高校教科書</w:t>
      </w:r>
      <w:r w:rsidRPr="00D27438">
        <w:t xml:space="preserve"> 教授資料・シラバス作成資料のご案内</w:t>
      </w:r>
      <w:r>
        <w:rPr>
          <w:rFonts w:hint="eastAsia"/>
        </w:rPr>
        <w:t>、</w:t>
      </w:r>
      <w:r w:rsidRPr="00973C48">
        <w:t xml:space="preserve"> </w:t>
      </w:r>
      <w:hyperlink r:id="rId7" w:history="1">
        <w:r w:rsidRPr="00DA1241">
          <w:rPr>
            <w:rStyle w:val="a7"/>
          </w:rPr>
          <w:t>https://www.chart.co.jp/top/tm/2022.html</w:t>
        </w:r>
      </w:hyperlink>
      <w:r>
        <w:rPr>
          <w:rFonts w:hint="eastAsia"/>
        </w:rPr>
        <w:t xml:space="preserve">　、</w:t>
      </w:r>
      <w:r>
        <w:t>2023</w:t>
      </w:r>
      <w:r>
        <w:rPr>
          <w:rFonts w:hint="eastAsia"/>
        </w:rPr>
        <w:t>年6月1</w:t>
      </w:r>
      <w:r>
        <w:t>1</w:t>
      </w:r>
      <w:r>
        <w:rPr>
          <w:rFonts w:hint="eastAsia"/>
        </w:rPr>
        <w:t>日閲覧</w:t>
      </w:r>
    </w:p>
    <w:p w14:paraId="5784DABD" w14:textId="77777777" w:rsidR="000C545E" w:rsidRPr="001A5633" w:rsidRDefault="000C545E"/>
    <w:sectPr w:rsidR="000C545E" w:rsidRPr="001A5633" w:rsidSect="008019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OTF UD Shin Go Pr6N L">
    <w:panose1 w:val="020B0300000000000000"/>
    <w:charset w:val="80"/>
    <w:family w:val="swiss"/>
    <w:notTrueType/>
    <w:pitch w:val="variable"/>
    <w:sig w:usb0="000002D7" w:usb1="2AC71C11"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BIZ UDゴシック">
    <w:altName w:val="BIZ UDGothic"/>
    <w:panose1 w:val="020B0400000000000000"/>
    <w:charset w:val="80"/>
    <w:family w:val="swiss"/>
    <w:pitch w:val="fixed"/>
    <w:sig w:usb0="E00002F7" w:usb1="2AC7EDF8" w:usb2="00000012" w:usb3="00000000" w:csb0="00020009" w:csb1="00000000"/>
  </w:font>
  <w:font w:name="BIZ UDPゴシック">
    <w:altName w:val="Yu Gothic"/>
    <w:panose1 w:val="020B0604020202020204"/>
    <w:charset w:val="80"/>
    <w:family w:val="modern"/>
    <w:pitch w:val="variable"/>
    <w:sig w:usb0="E00002F7" w:usb1="2AC7EDF8" w:usb2="00000012" w:usb3="00000000" w:csb0="0002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UD デジタル 教科書体 NK-R">
    <w:altName w:val="UD Digi Kyokasho NK-R"/>
    <w:panose1 w:val="02020400000000000000"/>
    <w:charset w:val="80"/>
    <w:family w:val="roman"/>
    <w:pitch w:val="variable"/>
    <w:sig w:usb0="800002A3" w:usb1="2AC7ECFA"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CBE"/>
    <w:multiLevelType w:val="hybridMultilevel"/>
    <w:tmpl w:val="488EF19C"/>
    <w:lvl w:ilvl="0" w:tplc="1A069A7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E1F0F29"/>
    <w:multiLevelType w:val="hybridMultilevel"/>
    <w:tmpl w:val="6BECA414"/>
    <w:lvl w:ilvl="0" w:tplc="3042D86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B5B5014"/>
    <w:multiLevelType w:val="hybridMultilevel"/>
    <w:tmpl w:val="0EF66CCC"/>
    <w:lvl w:ilvl="0" w:tplc="F55A33B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B3449D1"/>
    <w:multiLevelType w:val="hybridMultilevel"/>
    <w:tmpl w:val="71D43816"/>
    <w:lvl w:ilvl="0" w:tplc="F836DC00">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98182885">
    <w:abstractNumId w:val="1"/>
  </w:num>
  <w:num w:numId="2" w16cid:durableId="770468273">
    <w:abstractNumId w:val="2"/>
  </w:num>
  <w:num w:numId="3" w16cid:durableId="1405371653">
    <w:abstractNumId w:val="0"/>
  </w:num>
  <w:num w:numId="4" w16cid:durableId="109290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FD"/>
    <w:rsid w:val="000772FE"/>
    <w:rsid w:val="000A77BC"/>
    <w:rsid w:val="000C545E"/>
    <w:rsid w:val="000E240C"/>
    <w:rsid w:val="001603AD"/>
    <w:rsid w:val="001A5633"/>
    <w:rsid w:val="001E33C9"/>
    <w:rsid w:val="00221A09"/>
    <w:rsid w:val="002505D2"/>
    <w:rsid w:val="003B3CEA"/>
    <w:rsid w:val="004412D3"/>
    <w:rsid w:val="00465C47"/>
    <w:rsid w:val="00526EE7"/>
    <w:rsid w:val="0058119D"/>
    <w:rsid w:val="005F76D2"/>
    <w:rsid w:val="00611F96"/>
    <w:rsid w:val="00662A9C"/>
    <w:rsid w:val="007101B2"/>
    <w:rsid w:val="00796F2C"/>
    <w:rsid w:val="0080194F"/>
    <w:rsid w:val="008F35B0"/>
    <w:rsid w:val="009F3542"/>
    <w:rsid w:val="00A204FC"/>
    <w:rsid w:val="00A37BDD"/>
    <w:rsid w:val="00AD1451"/>
    <w:rsid w:val="00B12A0D"/>
    <w:rsid w:val="00C12E8C"/>
    <w:rsid w:val="00C47705"/>
    <w:rsid w:val="00C530A0"/>
    <w:rsid w:val="00C610BE"/>
    <w:rsid w:val="00C807FD"/>
    <w:rsid w:val="00CC3714"/>
    <w:rsid w:val="00D5288A"/>
    <w:rsid w:val="00E45B12"/>
    <w:rsid w:val="00EE78D5"/>
    <w:rsid w:val="00F44537"/>
    <w:rsid w:val="00FF7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D83642"/>
  <w15:chartTrackingRefBased/>
  <w15:docId w15:val="{F638D07E-9874-4375-975D-5A419FD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40C"/>
    <w:pPr>
      <w:widowControl w:val="0"/>
      <w:jc w:val="both"/>
    </w:pPr>
    <w:rPr>
      <w:rFonts w:ascii="A-OTF UD Shin Go Pr6N L" w:eastAsia="A-OTF UD Shin Go Pr6N L" w:hAnsi="A-OTF UD Shin Go Pr6N L"/>
      <w:sz w:val="22"/>
      <w14:ligatures w14:val="none"/>
    </w:rPr>
  </w:style>
  <w:style w:type="paragraph" w:styleId="1">
    <w:name w:val="heading 1"/>
    <w:basedOn w:val="a"/>
    <w:next w:val="a"/>
    <w:link w:val="10"/>
    <w:uiPriority w:val="9"/>
    <w:qFormat/>
    <w:rsid w:val="000A77BC"/>
    <w:pPr>
      <w:keepNext/>
      <w:outlineLvl w:val="0"/>
    </w:pPr>
    <w:rPr>
      <w:rFonts w:asciiTheme="majorHAnsi" w:eastAsia="BIZ UDゴシック" w:hAnsiTheme="majorHAnsi" w:cstheme="majorBidi"/>
      <w:b/>
      <w:sz w:val="24"/>
      <w:szCs w:val="24"/>
    </w:rPr>
  </w:style>
  <w:style w:type="paragraph" w:styleId="2">
    <w:name w:val="heading 2"/>
    <w:basedOn w:val="a"/>
    <w:next w:val="a"/>
    <w:link w:val="20"/>
    <w:uiPriority w:val="9"/>
    <w:unhideWhenUsed/>
    <w:qFormat/>
    <w:rsid w:val="000A77BC"/>
    <w:pPr>
      <w:keepNext/>
      <w:outlineLvl w:val="1"/>
    </w:pPr>
    <w:rPr>
      <w:rFonts w:asciiTheme="majorHAnsi" w:eastAsia="BIZ UDゴシック"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77BC"/>
    <w:rPr>
      <w:rFonts w:asciiTheme="majorHAnsi" w:eastAsia="BIZ UDゴシック" w:hAnsiTheme="majorHAnsi" w:cstheme="majorBidi"/>
      <w:b/>
      <w:sz w:val="24"/>
      <w:szCs w:val="24"/>
      <w14:ligatures w14:val="none"/>
    </w:rPr>
  </w:style>
  <w:style w:type="character" w:customStyle="1" w:styleId="20">
    <w:name w:val="見出し 2 (文字)"/>
    <w:basedOn w:val="a0"/>
    <w:link w:val="2"/>
    <w:uiPriority w:val="9"/>
    <w:rsid w:val="000A77BC"/>
    <w:rPr>
      <w:rFonts w:asciiTheme="majorHAnsi" w:eastAsia="BIZ UDゴシック" w:hAnsiTheme="majorHAnsi" w:cstheme="majorBidi"/>
      <w:b/>
      <w:sz w:val="22"/>
      <w14:ligatures w14:val="none"/>
    </w:rPr>
  </w:style>
  <w:style w:type="character" w:styleId="a3">
    <w:name w:val="Book Title"/>
    <w:basedOn w:val="a0"/>
    <w:uiPriority w:val="33"/>
    <w:qFormat/>
    <w:rsid w:val="001A5633"/>
    <w:rPr>
      <w:b/>
      <w:bCs/>
      <w:i/>
      <w:iCs/>
      <w:spacing w:val="5"/>
    </w:rPr>
  </w:style>
  <w:style w:type="paragraph" w:styleId="a4">
    <w:name w:val="Title"/>
    <w:basedOn w:val="a"/>
    <w:next w:val="a"/>
    <w:link w:val="a5"/>
    <w:uiPriority w:val="10"/>
    <w:qFormat/>
    <w:rsid w:val="001A5633"/>
    <w:pPr>
      <w:spacing w:before="240" w:after="120"/>
      <w:jc w:val="center"/>
      <w:outlineLvl w:val="0"/>
    </w:pPr>
    <w:rPr>
      <w:rFonts w:ascii="BIZ UDPゴシック" w:eastAsia="BIZ UDPゴシック" w:hAnsiTheme="majorHAnsi" w:cstheme="majorBidi"/>
      <w:b/>
      <w:sz w:val="32"/>
      <w:szCs w:val="32"/>
    </w:rPr>
  </w:style>
  <w:style w:type="character" w:customStyle="1" w:styleId="a5">
    <w:name w:val="表題 (文字)"/>
    <w:basedOn w:val="a0"/>
    <w:link w:val="a4"/>
    <w:uiPriority w:val="10"/>
    <w:rsid w:val="001A5633"/>
    <w:rPr>
      <w:rFonts w:ascii="BIZ UDPゴシック" w:eastAsia="BIZ UDPゴシック" w:hAnsiTheme="majorHAnsi" w:cstheme="majorBidi"/>
      <w:b/>
      <w:sz w:val="32"/>
      <w:szCs w:val="32"/>
      <w14:ligatures w14:val="none"/>
    </w:rPr>
  </w:style>
  <w:style w:type="table" w:styleId="a6">
    <w:name w:val="Table Grid"/>
    <w:basedOn w:val="a1"/>
    <w:uiPriority w:val="39"/>
    <w:rsid w:val="001A5633"/>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A5633"/>
    <w:rPr>
      <w:color w:val="0563C1" w:themeColor="hyperlink"/>
      <w:u w:val="single"/>
    </w:rPr>
  </w:style>
  <w:style w:type="character" w:styleId="a8">
    <w:name w:val="Unresolved Mention"/>
    <w:basedOn w:val="a0"/>
    <w:uiPriority w:val="99"/>
    <w:semiHidden/>
    <w:unhideWhenUsed/>
    <w:rsid w:val="00EE78D5"/>
    <w:rPr>
      <w:color w:val="605E5C"/>
      <w:shd w:val="clear" w:color="auto" w:fill="E1DFDD"/>
    </w:rPr>
  </w:style>
  <w:style w:type="character" w:styleId="a9">
    <w:name w:val="FollowedHyperlink"/>
    <w:basedOn w:val="a0"/>
    <w:uiPriority w:val="99"/>
    <w:semiHidden/>
    <w:unhideWhenUsed/>
    <w:rsid w:val="000A77BC"/>
    <w:rPr>
      <w:color w:val="954F72" w:themeColor="followedHyperlink"/>
      <w:u w:val="single"/>
    </w:rPr>
  </w:style>
  <w:style w:type="paragraph" w:styleId="aa">
    <w:name w:val="List Paragraph"/>
    <w:basedOn w:val="a"/>
    <w:uiPriority w:val="34"/>
    <w:qFormat/>
    <w:rsid w:val="005811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321">
      <w:bodyDiv w:val="1"/>
      <w:marLeft w:val="0"/>
      <w:marRight w:val="0"/>
      <w:marTop w:val="0"/>
      <w:marBottom w:val="0"/>
      <w:divBdr>
        <w:top w:val="none" w:sz="0" w:space="0" w:color="auto"/>
        <w:left w:val="none" w:sz="0" w:space="0" w:color="auto"/>
        <w:bottom w:val="none" w:sz="0" w:space="0" w:color="auto"/>
        <w:right w:val="none" w:sz="0" w:space="0" w:color="auto"/>
      </w:divBdr>
      <w:divsChild>
        <w:div w:id="983696951">
          <w:marLeft w:val="0"/>
          <w:marRight w:val="0"/>
          <w:marTop w:val="0"/>
          <w:marBottom w:val="0"/>
          <w:divBdr>
            <w:top w:val="none" w:sz="0" w:space="0" w:color="auto"/>
            <w:left w:val="none" w:sz="0" w:space="0" w:color="auto"/>
            <w:bottom w:val="none" w:sz="0" w:space="0" w:color="auto"/>
            <w:right w:val="none" w:sz="0" w:space="0" w:color="auto"/>
          </w:divBdr>
          <w:divsChild>
            <w:div w:id="1482573650">
              <w:marLeft w:val="0"/>
              <w:marRight w:val="0"/>
              <w:marTop w:val="0"/>
              <w:marBottom w:val="0"/>
              <w:divBdr>
                <w:top w:val="none" w:sz="0" w:space="0" w:color="auto"/>
                <w:left w:val="none" w:sz="0" w:space="0" w:color="auto"/>
                <w:bottom w:val="none" w:sz="0" w:space="0" w:color="auto"/>
                <w:right w:val="none" w:sz="0" w:space="0" w:color="auto"/>
              </w:divBdr>
              <w:divsChild>
                <w:div w:id="608582602">
                  <w:marLeft w:val="0"/>
                  <w:marRight w:val="0"/>
                  <w:marTop w:val="0"/>
                  <w:marBottom w:val="0"/>
                  <w:divBdr>
                    <w:top w:val="none" w:sz="0" w:space="0" w:color="auto"/>
                    <w:left w:val="none" w:sz="0" w:space="0" w:color="auto"/>
                    <w:bottom w:val="none" w:sz="0" w:space="0" w:color="auto"/>
                    <w:right w:val="none" w:sz="0" w:space="0" w:color="auto"/>
                  </w:divBdr>
                  <w:divsChild>
                    <w:div w:id="10778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1278">
      <w:bodyDiv w:val="1"/>
      <w:marLeft w:val="0"/>
      <w:marRight w:val="0"/>
      <w:marTop w:val="0"/>
      <w:marBottom w:val="0"/>
      <w:divBdr>
        <w:top w:val="none" w:sz="0" w:space="0" w:color="auto"/>
        <w:left w:val="none" w:sz="0" w:space="0" w:color="auto"/>
        <w:bottom w:val="none" w:sz="0" w:space="0" w:color="auto"/>
        <w:right w:val="none" w:sz="0" w:space="0" w:color="auto"/>
      </w:divBdr>
      <w:divsChild>
        <w:div w:id="590624540">
          <w:marLeft w:val="0"/>
          <w:marRight w:val="0"/>
          <w:marTop w:val="0"/>
          <w:marBottom w:val="0"/>
          <w:divBdr>
            <w:top w:val="none" w:sz="0" w:space="0" w:color="auto"/>
            <w:left w:val="none" w:sz="0" w:space="0" w:color="auto"/>
            <w:bottom w:val="none" w:sz="0" w:space="0" w:color="auto"/>
            <w:right w:val="none" w:sz="0" w:space="0" w:color="auto"/>
          </w:divBdr>
          <w:divsChild>
            <w:div w:id="1418284712">
              <w:marLeft w:val="0"/>
              <w:marRight w:val="0"/>
              <w:marTop w:val="0"/>
              <w:marBottom w:val="0"/>
              <w:divBdr>
                <w:top w:val="none" w:sz="0" w:space="0" w:color="auto"/>
                <w:left w:val="none" w:sz="0" w:space="0" w:color="auto"/>
                <w:bottom w:val="none" w:sz="0" w:space="0" w:color="auto"/>
                <w:right w:val="none" w:sz="0" w:space="0" w:color="auto"/>
              </w:divBdr>
              <w:divsChild>
                <w:div w:id="395513028">
                  <w:marLeft w:val="0"/>
                  <w:marRight w:val="0"/>
                  <w:marTop w:val="0"/>
                  <w:marBottom w:val="0"/>
                  <w:divBdr>
                    <w:top w:val="none" w:sz="0" w:space="0" w:color="auto"/>
                    <w:left w:val="none" w:sz="0" w:space="0" w:color="auto"/>
                    <w:bottom w:val="none" w:sz="0" w:space="0" w:color="auto"/>
                    <w:right w:val="none" w:sz="0" w:space="0" w:color="auto"/>
                  </w:divBdr>
                  <w:divsChild>
                    <w:div w:id="1533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4549">
      <w:bodyDiv w:val="1"/>
      <w:marLeft w:val="0"/>
      <w:marRight w:val="0"/>
      <w:marTop w:val="0"/>
      <w:marBottom w:val="0"/>
      <w:divBdr>
        <w:top w:val="none" w:sz="0" w:space="0" w:color="auto"/>
        <w:left w:val="none" w:sz="0" w:space="0" w:color="auto"/>
        <w:bottom w:val="none" w:sz="0" w:space="0" w:color="auto"/>
        <w:right w:val="none" w:sz="0" w:space="0" w:color="auto"/>
      </w:divBdr>
      <w:divsChild>
        <w:div w:id="436871910">
          <w:marLeft w:val="0"/>
          <w:marRight w:val="0"/>
          <w:marTop w:val="0"/>
          <w:marBottom w:val="0"/>
          <w:divBdr>
            <w:top w:val="none" w:sz="0" w:space="0" w:color="auto"/>
            <w:left w:val="none" w:sz="0" w:space="0" w:color="auto"/>
            <w:bottom w:val="none" w:sz="0" w:space="0" w:color="auto"/>
            <w:right w:val="none" w:sz="0" w:space="0" w:color="auto"/>
          </w:divBdr>
          <w:divsChild>
            <w:div w:id="1557543500">
              <w:marLeft w:val="0"/>
              <w:marRight w:val="0"/>
              <w:marTop w:val="0"/>
              <w:marBottom w:val="0"/>
              <w:divBdr>
                <w:top w:val="none" w:sz="0" w:space="0" w:color="auto"/>
                <w:left w:val="none" w:sz="0" w:space="0" w:color="auto"/>
                <w:bottom w:val="none" w:sz="0" w:space="0" w:color="auto"/>
                <w:right w:val="none" w:sz="0" w:space="0" w:color="auto"/>
              </w:divBdr>
              <w:divsChild>
                <w:div w:id="684096503">
                  <w:marLeft w:val="0"/>
                  <w:marRight w:val="0"/>
                  <w:marTop w:val="0"/>
                  <w:marBottom w:val="0"/>
                  <w:divBdr>
                    <w:top w:val="none" w:sz="0" w:space="0" w:color="auto"/>
                    <w:left w:val="none" w:sz="0" w:space="0" w:color="auto"/>
                    <w:bottom w:val="none" w:sz="0" w:space="0" w:color="auto"/>
                    <w:right w:val="none" w:sz="0" w:space="0" w:color="auto"/>
                  </w:divBdr>
                  <w:divsChild>
                    <w:div w:id="957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2939">
      <w:bodyDiv w:val="1"/>
      <w:marLeft w:val="0"/>
      <w:marRight w:val="0"/>
      <w:marTop w:val="0"/>
      <w:marBottom w:val="0"/>
      <w:divBdr>
        <w:top w:val="none" w:sz="0" w:space="0" w:color="auto"/>
        <w:left w:val="none" w:sz="0" w:space="0" w:color="auto"/>
        <w:bottom w:val="none" w:sz="0" w:space="0" w:color="auto"/>
        <w:right w:val="none" w:sz="0" w:space="0" w:color="auto"/>
      </w:divBdr>
      <w:divsChild>
        <w:div w:id="1766266547">
          <w:marLeft w:val="0"/>
          <w:marRight w:val="0"/>
          <w:marTop w:val="0"/>
          <w:marBottom w:val="0"/>
          <w:divBdr>
            <w:top w:val="none" w:sz="0" w:space="0" w:color="auto"/>
            <w:left w:val="none" w:sz="0" w:space="0" w:color="auto"/>
            <w:bottom w:val="none" w:sz="0" w:space="0" w:color="auto"/>
            <w:right w:val="none" w:sz="0" w:space="0" w:color="auto"/>
          </w:divBdr>
          <w:divsChild>
            <w:div w:id="178931793">
              <w:marLeft w:val="0"/>
              <w:marRight w:val="0"/>
              <w:marTop w:val="0"/>
              <w:marBottom w:val="0"/>
              <w:divBdr>
                <w:top w:val="none" w:sz="0" w:space="0" w:color="auto"/>
                <w:left w:val="none" w:sz="0" w:space="0" w:color="auto"/>
                <w:bottom w:val="none" w:sz="0" w:space="0" w:color="auto"/>
                <w:right w:val="none" w:sz="0" w:space="0" w:color="auto"/>
              </w:divBdr>
              <w:divsChild>
                <w:div w:id="948438400">
                  <w:marLeft w:val="0"/>
                  <w:marRight w:val="0"/>
                  <w:marTop w:val="0"/>
                  <w:marBottom w:val="0"/>
                  <w:divBdr>
                    <w:top w:val="none" w:sz="0" w:space="0" w:color="auto"/>
                    <w:left w:val="none" w:sz="0" w:space="0" w:color="auto"/>
                    <w:bottom w:val="none" w:sz="0" w:space="0" w:color="auto"/>
                    <w:right w:val="none" w:sz="0" w:space="0" w:color="auto"/>
                  </w:divBdr>
                  <w:divsChild>
                    <w:div w:id="1743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co.jp/top/tm/20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desudesu/suB/tree/master" TargetMode="External"/><Relationship Id="rId5" Type="http://schemas.openxmlformats.org/officeDocument/2006/relationships/hyperlink" Target="https://github.com/sodesudesu/suB/tree/main/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371</Words>
  <Characters>2116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4</cp:revision>
  <cp:lastPrinted>2024-01-10T05:46:00Z</cp:lastPrinted>
  <dcterms:created xsi:type="dcterms:W3CDTF">2024-01-10T05:46:00Z</dcterms:created>
  <dcterms:modified xsi:type="dcterms:W3CDTF">2024-01-10T12:33:00Z</dcterms:modified>
</cp:coreProperties>
</file>