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/>
          <w:b/>
          <w:sz w:val="40"/>
        </w:rPr>
        <w:t>上課通知</w:t>
      </w:r>
    </w:p>
    <w:p>
      <w:pPr>
        <w:pStyle w:val="Heading1"/>
      </w:pPr>
      <w:r>
        <w:t>通知內容</w:t>
      </w:r>
    </w:p>
    <w:p>
      <w:pPr>
        <w:pStyle w:val="ListBullet"/>
      </w:pPr>
      <w:r>
        <w:t>上課時間：星期六上午 9 點</w:t>
      </w:r>
    </w:p>
    <w:p>
      <w:pPr>
        <w:pStyle w:val="ListBullet"/>
      </w:pPr>
      <w:r>
        <w:t>請攜帶筆電與手機</w:t>
      </w:r>
    </w:p>
    <w:p>
      <w:pPr>
        <w:pStyle w:val="ListBullet"/>
      </w:pPr>
      <w:r>
        <w:t>所有練習都使用假資料，不使用真實客戶資料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