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left"/>
      </w:pPr>
      <w:r>
        <w:drawing>
          <wp:anchor distT="0" distB="0" distL="0" distR="0" simplePos="0" allowOverlap="1" behindDoc="1" locked="0" layoutInCell="1" relativeHeight="7562850">
            <wp:simplePos x="0" y="0"/>
            <wp:positionH relativeFrom="page">
              <wp:posOffset>0</wp:posOffset>
            </wp:positionH>
            <wp:positionV relativeFrom="page">
              <wp:posOffset>0</wp:posOffset>
            </wp:positionV>
            <wp:extent cx="5334000" cy="7562850"/>
            <wp:effectExtent t="0" r="0" b="0" l="0"/>
            <wp:wrapNone/>
            <wp:docPr id="1" name="Latar sampul" descr="Latar sampul buku" title="Latar samp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7562850"/>
                    </a:xfrm>
                    <a:prstGeom prst="rect">
                      <a:avLst/>
                    </a:prstGeom>
                  </pic:spPr>
                </pic:pic>
              </a:graphicData>
            </a:graphic>
          </wp:anchor>
        </w:drawing>
      </w:r>
      <w:r>
        <w:drawing>
          <wp:inline distT="0" distB="0" distL="0" distR="0">
            <wp:extent cx="1512000" cy="504000"/>
            <wp:effectExtent t="0" r="0" b="0" l="0"/>
            <wp:docPr id="1" name="Logo DAMRI" descr="Logo Perum DAMRI" title="Logo DAM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12000" cy="504000"/>
                    </a:xfrm>
                    <a:prstGeom prst="rect">
                      <a:avLst/>
                    </a:prstGeom>
                  </pic:spPr>
                </pic:pic>
              </a:graphicData>
            </a:graphic>
          </wp:inline>
        </w:drawing>
      </w:r>
    </w:p>
    <w:p>
      <w:pPr>
        <w:spacing w:after="170" w:before="2098"/>
        <w:jc w:val="left"/>
      </w:pPr>
      <w:r>
        <w:rPr>
          <w:rFonts w:ascii="Arial" w:cs="Arial" w:eastAsia="Arial" w:hAnsi="Arial"/>
          <w:b/>
          <w:bCs/>
          <w:color w:val="F2A516"/>
          <w:spacing w:val="50"/>
          <w:sz w:val="17"/>
          <w:szCs w:val="17"/>
        </w:rPr>
        <w:t xml:space="preserve">BUKU PENGETAHUAN PERUSAHAAN</w:t>
      </w:r>
    </w:p>
    <w:p>
      <w:pPr>
        <w:spacing w:after="0" w:line="250" w:lineRule="auto"/>
        <w:jc w:val="left"/>
      </w:pPr>
      <w:r>
        <w:rPr>
          <w:rFonts w:ascii="Arial" w:cs="Arial" w:eastAsia="Arial" w:hAnsi="Arial"/>
          <w:b/>
          <w:bCs/>
          <w:color w:val="FFFFFF"/>
          <w:sz w:val="60"/>
          <w:szCs w:val="60"/>
        </w:rPr>
        <w:t xml:space="preserve">Pengetahuan</w:t>
      </w:r>
    </w:p>
    <w:p>
      <w:pPr>
        <w:spacing w:after="340" w:line="250" w:lineRule="auto"/>
        <w:jc w:val="left"/>
      </w:pPr>
      <w:r>
        <w:rPr>
          <w:rFonts w:ascii="Arial" w:cs="Arial" w:eastAsia="Arial" w:hAnsi="Arial"/>
          <w:b/>
          <w:bCs/>
          <w:color w:val="FFFFFF"/>
          <w:sz w:val="60"/>
          <w:szCs w:val="60"/>
        </w:rPr>
        <w:t xml:space="preserve">Seputar DAMRI</w:t>
      </w:r>
    </w:p>
    <w:p>
      <w:pPr>
        <w:spacing w:after="0" w:line="300" w:lineRule="auto"/>
        <w:ind w:right="2154"/>
        <w:jc w:val="left"/>
      </w:pPr>
      <w:r>
        <w:rPr>
          <w:rFonts w:ascii="Arial" w:cs="Arial" w:eastAsia="Arial" w:hAnsi="Arial"/>
          <w:color w:val="BFD7F5"/>
          <w:sz w:val="22"/>
          <w:szCs w:val="22"/>
        </w:rPr>
        <w:t xml:space="preserve">Sejarah, nilai, dan layanan Perum DAMRI untuk karyawan dan masyarakat luas.</w:t>
      </w:r>
    </w:p>
    <w:p>
      <w:pPr>
        <w:spacing w:after="57" w:before="3515"/>
        <w:jc w:val="left"/>
      </w:pPr>
      <w:r>
        <w:rPr>
          <w:rFonts w:ascii="Arial" w:cs="Arial" w:eastAsia="Arial" w:hAnsi="Arial"/>
          <w:color w:val="6B7280"/>
          <w:sz w:val="17"/>
          <w:szCs w:val="17"/>
        </w:rPr>
        <w:t xml:space="preserve">Disusun oleh</w:t>
      </w:r>
    </w:p>
    <w:p>
      <w:pPr>
        <w:spacing w:after="57"/>
        <w:jc w:val="left"/>
      </w:pPr>
      <w:r>
        <w:rPr>
          <w:rFonts w:ascii="Arial" w:cs="Arial" w:eastAsia="Arial" w:hAnsi="Arial"/>
          <w:b/>
          <w:bCs/>
          <w:color w:val="0B3A78"/>
          <w:sz w:val="24"/>
          <w:szCs w:val="24"/>
        </w:rPr>
        <w:t xml:space="preserve">Perum DAMRI Cabang Bandar Lampung</w:t>
      </w:r>
    </w:p>
    <w:p>
      <w:pPr>
        <w:spacing w:after="0"/>
        <w:jc w:val="left"/>
      </w:pPr>
      <w:r>
        <w:rPr>
          <w:rFonts w:ascii="Arial" w:cs="Arial" w:eastAsia="Arial" w:hAnsi="Arial"/>
          <w:color w:val="6B7280"/>
          <w:sz w:val="18"/>
          <w:szCs w:val="18"/>
        </w:rPr>
        <w:t xml:space="preserve">Bandar Lampung, 2026</w:t>
      </w:r>
    </w:p>
    <w:p>
      <w:pPr>
        <w:sectPr>
          <w:pgSz w:w="8391" w:h="11906" w:orient="portrait"/>
          <w:pgMar w:top="907" w:right="907" w:bottom="567" w:left="907" w:header="0" w:footer="0" w:gutter="0"/>
          <w:pgNumType/>
          <w:docGrid w:linePitch="360"/>
        </w:sectPr>
      </w:pPr>
    </w:p>
    <w:p>
      <w:pPr>
        <w:pStyle w:val="Heading1"/>
      </w:pPr>
      <w:bookmarkStart w:name="_Toc000001" w:id="1"/>
      <w:r>
        <w:t xml:space="preserve">KATA PENGANTAR</w:t>
      </w:r>
      <w:bookmarkEnd w:id="1"/>
    </w:p>
    <w:p>
      <w:r>
        <w:t xml:space="preserve">Puji syukur kami panjatkan ke hadirat Tuhan Yang Maha Esa atas rahmat dan karunia-Nya sehingga buku Pengetahuan Seputar DAMRI ini dapat tersusun dan hadir di tengah para pembaca.</w:t>
      </w:r>
    </w:p>
    <w:p>
      <w:r>
        <w:t xml:space="preserve">Sejak 25 November 1946, DAMRI telah menjadi bagian dari perjalanan bangsa Indonesia. Berawal dari Djawatan Angkoetan Motor Republik Indonesia, kini Perum DAMRI hadir sebagai Badan Usaha Milik Negara yang melayani masyarakat di bidang transportasi jalan. Perjalanan panjang tersebut menyimpan banyak pengetahuan yang layak dikenal, baik oleh insan DAMRI maupun oleh masyarakat yang setiap hari memanfaatkan layanannya.</w:t>
      </w:r>
    </w:p>
    <w:p>
      <w:r>
        <w:t xml:space="preserve">Buku ini disusun oleh DAMRI Cabang Bandar Lampung sebagai sumber informasi yang ringkas dan mudah dipahami. Bagi karyawan, buku ini menjadi bekal untuk mengenal perusahaan tempat mereka berkarya: sejarahnya, nilai-nilai yang dipegang, serta layanan yang diberikan. Bagi masyarakat luas, buku ini diharapkan membantu mengenal DAMRI lebih dekat, termasuk layanan yang tersedia di Provinsi Lampung.</w:t>
      </w:r>
    </w:p>
    <w:p>
      <w:r>
        <w:t xml:space="preserve">Kami berupaya menyajikan informasi yang bersumber dari dokumen resmi perusahaan, peraturan perundang-undangan, dan sumber lain yang dapat dipertanggungjawabkan.</w:t>
      </w:r>
    </w:p>
    <w:p>
      <w:r>
        <w:t xml:space="preserve">Terima kasih kami sampaikan kepada jajaran manajemen serta seluruh karyawan DAMRI Cabang Bandar Lampung yang telah mendukung penyusunan buku ini. Kami menyadari buku ini masih memiliki kekurangan. Oleh karena itu, kritik dan saran yang membangun sangat kami harapkan demi penyempurnaan edisi berikutnya.</w:t>
      </w:r>
    </w:p>
    <w:p>
      <w:r>
        <w:t xml:space="preserve">Semoga buku ini bermanfaat dan menambah kebanggaan kita terhadap DAMRI sebagai transportasi milik bangsa.</w:t>
      </w:r>
    </w:p>
    <w:p>
      <w:pPr>
        <w:spacing w:after="0"/>
      </w:pPr>
    </w:p>
    <w:p>
      <w:pPr>
        <w:spacing w:after="0"/>
        <w:ind w:left="2143"/>
        <w:jc w:val="left"/>
      </w:pPr>
      <w:r>
        <w:t xml:space="preserve">Bandar Lampung, September 2026</w:t>
      </w:r>
    </w:p>
    <w:p>
      <w:pPr>
        <w:spacing w:after="0"/>
        <w:ind w:left="2143"/>
        <w:jc w:val="left"/>
      </w:pPr>
      <w:r>
        <w:t xml:space="preserve">Manager SDM</w:t>
      </w:r>
    </w:p>
    <w:p>
      <w:pPr>
        <w:spacing w:after="0"/>
        <w:ind w:left="2143"/>
        <w:jc w:val="left"/>
      </w:pPr>
      <w:r>
        <w:t xml:space="preserve">Perum DAMRI Cabang Bandar Lampung</w:t>
      </w:r>
    </w:p>
    <w:p>
      <w:pPr>
        <w:spacing w:after="0" w:before="907"/>
      </w:pPr>
    </w:p>
    <w:p>
      <w:pPr>
        <w:spacing w:after="0"/>
        <w:ind w:left="2143"/>
        <w:jc w:val="left"/>
      </w:pPr>
      <w:r>
        <w:rPr>
          <w:b/>
          <w:bCs/>
          <w:u w:val="single"/>
        </w:rPr>
        <w:t xml:space="preserve">(Nama Lengkap)</w:t>
      </w:r>
    </w:p>
    <w:p>
      <w:pPr>
        <w:pStyle w:val="Heading1"/>
        <w:pageBreakBefore/>
      </w:pPr>
      <w:bookmarkStart w:name="_Toc000002" w:id="2"/>
      <w:r>
        <w:t xml:space="preserve">DAFTAR ISI</w:t>
      </w:r>
      <w:bookmarkEnd w:id="2"/>
    </w:p>
    <w:p>
      <w:pPr>
        <w:pStyle w:val="TOC1"/>
      </w:pPr>
      <w:r>
        <w:fldChar w:fldCharType="begin"/>
      </w:r>
      <w:r>
        <w:instrText xml:space="preserve"> TOC \o "1-2" \h \z \u </w:instrText>
      </w:r>
      <w:r>
        <w:fldChar w:fldCharType="separate"/>
      </w:r>
      <w:hyperlink w:anchor="_Toc000001" w:history="1">
        <w:r>
          <w:t xml:space="preserve">KATA PENGANTAR</w:t>
        </w:r>
        <w:r>
          <w:tab/>
        </w:r>
        <w:r>
          <w:fldChar w:fldCharType="begin"/>
        </w:r>
        <w:r>
          <w:instrText xml:space="preserve"> PAGEREF _Toc000001 \h </w:instrText>
        </w:r>
        <w:r>
          <w:fldChar w:fldCharType="separate"/>
        </w:r>
        <w:r>
          <w:t>i</w:t>
        </w:r>
        <w:r>
          <w:fldChar w:fldCharType="end"/>
        </w:r>
      </w:hyperlink>
    </w:p>
    <w:p>
      <w:pPr>
        <w:pStyle w:val="TOC1"/>
      </w:pPr>
      <w:hyperlink w:anchor="_Toc000002" w:history="1">
        <w:r>
          <w:t xml:space="preserve">DAFTAR ISI</w:t>
        </w:r>
        <w:r>
          <w:tab/>
        </w:r>
        <w:r>
          <w:fldChar w:fldCharType="begin"/>
        </w:r>
        <w:r>
          <w:instrText xml:space="preserve"> PAGEREF _Toc000002 \h </w:instrText>
        </w:r>
        <w:r>
          <w:fldChar w:fldCharType="separate"/>
        </w:r>
        <w:r>
          <w:t>iii</w:t>
        </w:r>
        <w:r>
          <w:fldChar w:fldCharType="end"/>
        </w:r>
      </w:hyperlink>
    </w:p>
    <w:p>
      <w:pPr>
        <w:pStyle w:val="TOC1"/>
      </w:pPr>
      <w:hyperlink w:anchor="_Toc000003" w:history="1">
        <w:r>
          <w:t xml:space="preserve">BAB I MENGENAL DAMRI</w:t>
        </w:r>
        <w:r>
          <w:tab/>
        </w:r>
        <w:r>
          <w:fldChar w:fldCharType="begin"/>
        </w:r>
        <w:r>
          <w:instrText xml:space="preserve"> PAGEREF _Toc000003 \h </w:instrText>
        </w:r>
        <w:r>
          <w:fldChar w:fldCharType="separate"/>
        </w:r>
        <w:r>
          <w:t>1</w:t>
        </w:r>
        <w:r>
          <w:fldChar w:fldCharType="end"/>
        </w:r>
      </w:hyperlink>
    </w:p>
    <w:p>
      <w:pPr>
        <w:pStyle w:val="TOC2"/>
      </w:pPr>
      <w:hyperlink w:anchor="_Toc000004" w:history="1">
        <w:r>
          <w:t xml:space="preserve">1.1 Arti Nama DAMRI</w:t>
        </w:r>
        <w:r>
          <w:tab/>
        </w:r>
        <w:r>
          <w:fldChar w:fldCharType="begin"/>
        </w:r>
        <w:r>
          <w:instrText xml:space="preserve"> PAGEREF _Toc000004 \h </w:instrText>
        </w:r>
        <w:r>
          <w:fldChar w:fldCharType="separate"/>
        </w:r>
        <w:r>
          <w:t>1</w:t>
        </w:r>
        <w:r>
          <w:fldChar w:fldCharType="end"/>
        </w:r>
      </w:hyperlink>
    </w:p>
    <w:p>
      <w:pPr>
        <w:pStyle w:val="TOC2"/>
      </w:pPr>
      <w:hyperlink w:anchor="_Toc000005" w:history="1">
        <w:r>
          <w:t xml:space="preserve">1.2 Status dan Bidang Usaha</w:t>
        </w:r>
        <w:r>
          <w:tab/>
        </w:r>
        <w:r>
          <w:fldChar w:fldCharType="begin"/>
        </w:r>
        <w:r>
          <w:instrText xml:space="preserve"> PAGEREF _Toc000005 \h </w:instrText>
        </w:r>
        <w:r>
          <w:fldChar w:fldCharType="separate"/>
        </w:r>
        <w:r>
          <w:t>1</w:t>
        </w:r>
        <w:r>
          <w:fldChar w:fldCharType="end"/>
        </w:r>
      </w:hyperlink>
    </w:p>
    <w:p>
      <w:pPr>
        <w:pStyle w:val="TOC2"/>
      </w:pPr>
      <w:hyperlink w:anchor="_Toc000006" w:history="1">
        <w:r>
          <w:t xml:space="preserve">1.3 Logo dan Identitas Perusahaan</w:t>
        </w:r>
        <w:r>
          <w:tab/>
        </w:r>
        <w:r>
          <w:fldChar w:fldCharType="begin"/>
        </w:r>
        <w:r>
          <w:instrText xml:space="preserve"> PAGEREF _Toc000006 \h </w:instrText>
        </w:r>
        <w:r>
          <w:fldChar w:fldCharType="separate"/>
        </w:r>
        <w:r>
          <w:t>1</w:t>
        </w:r>
        <w:r>
          <w:fldChar w:fldCharType="end"/>
        </w:r>
      </w:hyperlink>
    </w:p>
    <w:p>
      <w:pPr>
        <w:pStyle w:val="TOC1"/>
      </w:pPr>
      <w:hyperlink w:anchor="_Toc000007" w:history="1">
        <w:r>
          <w:t xml:space="preserve">BAB II SEJARAH PERJALANAN DAMRI</w:t>
        </w:r>
        <w:r>
          <w:tab/>
        </w:r>
        <w:r>
          <w:fldChar w:fldCharType="begin"/>
        </w:r>
        <w:r>
          <w:instrText xml:space="preserve"> PAGEREF _Toc000007 \h </w:instrText>
        </w:r>
        <w:r>
          <w:fldChar w:fldCharType="separate"/>
        </w:r>
        <w:r>
          <w:t>2</w:t>
        </w:r>
        <w:r>
          <w:fldChar w:fldCharType="end"/>
        </w:r>
      </w:hyperlink>
    </w:p>
    <w:p>
      <w:pPr>
        <w:pStyle w:val="TOC2"/>
      </w:pPr>
      <w:hyperlink w:anchor="_Toc000008" w:history="1">
        <w:r>
          <w:t xml:space="preserve">2.1 Masa Pendudukan Jepang</w:t>
        </w:r>
        <w:r>
          <w:tab/>
        </w:r>
        <w:r>
          <w:fldChar w:fldCharType="begin"/>
        </w:r>
        <w:r>
          <w:instrText xml:space="preserve"> PAGEREF _Toc000008 \h </w:instrText>
        </w:r>
        <w:r>
          <w:fldChar w:fldCharType="separate"/>
        </w:r>
        <w:r>
          <w:t>2</w:t>
        </w:r>
        <w:r>
          <w:fldChar w:fldCharType="end"/>
        </w:r>
      </w:hyperlink>
    </w:p>
    <w:p>
      <w:pPr>
        <w:pStyle w:val="TOC2"/>
      </w:pPr>
      <w:hyperlink w:anchor="_Toc000009" w:history="1">
        <w:r>
          <w:t xml:space="preserve">2.2 Lahirnya DAMRI Tahun 1946</w:t>
        </w:r>
        <w:r>
          <w:tab/>
        </w:r>
        <w:r>
          <w:fldChar w:fldCharType="begin"/>
        </w:r>
        <w:r>
          <w:instrText xml:space="preserve"> PAGEREF _Toc000009 \h </w:instrText>
        </w:r>
        <w:r>
          <w:fldChar w:fldCharType="separate"/>
        </w:r>
        <w:r>
          <w:t>2</w:t>
        </w:r>
        <w:r>
          <w:fldChar w:fldCharType="end"/>
        </w:r>
      </w:hyperlink>
    </w:p>
    <w:p>
      <w:pPr>
        <w:pStyle w:val="TOC2"/>
      </w:pPr>
      <w:hyperlink w:anchor="_Toc000010" w:history="1">
        <w:r>
          <w:t xml:space="preserve">2.3 Menjadi Perusahaan Umum</w:t>
        </w:r>
        <w:r>
          <w:tab/>
        </w:r>
        <w:r>
          <w:fldChar w:fldCharType="begin"/>
        </w:r>
        <w:r>
          <w:instrText xml:space="preserve"> PAGEREF _Toc000010 \h </w:instrText>
        </w:r>
        <w:r>
          <w:fldChar w:fldCharType="separate"/>
        </w:r>
        <w:r>
          <w:t>2</w:t>
        </w:r>
        <w:r>
          <w:fldChar w:fldCharType="end"/>
        </w:r>
      </w:hyperlink>
    </w:p>
    <w:p>
      <w:pPr>
        <w:pStyle w:val="TOC2"/>
      </w:pPr>
      <w:hyperlink w:anchor="_Toc000011" w:history="1">
        <w:r>
          <w:t xml:space="preserve">2.4 DAMRI di Era Modern</w:t>
        </w:r>
        <w:r>
          <w:tab/>
        </w:r>
        <w:r>
          <w:fldChar w:fldCharType="begin"/>
        </w:r>
        <w:r>
          <w:instrText xml:space="preserve"> PAGEREF _Toc000011 \h </w:instrText>
        </w:r>
        <w:r>
          <w:fldChar w:fldCharType="separate"/>
        </w:r>
        <w:r>
          <w:t>2</w:t>
        </w:r>
        <w:r>
          <w:fldChar w:fldCharType="end"/>
        </w:r>
      </w:hyperlink>
    </w:p>
    <w:p>
      <w:pPr>
        <w:pStyle w:val="TOC1"/>
      </w:pPr>
      <w:hyperlink w:anchor="_Toc000012" w:history="1">
        <w:r>
          <w:t xml:space="preserve">BAB III VISI, MISI, DAN BUDAYA PERUSAHAAN</w:t>
        </w:r>
        <w:r>
          <w:tab/>
        </w:r>
        <w:r>
          <w:fldChar w:fldCharType="begin"/>
        </w:r>
        <w:r>
          <w:instrText xml:space="preserve"> PAGEREF _Toc000012 \h </w:instrText>
        </w:r>
        <w:r>
          <w:fldChar w:fldCharType="separate"/>
        </w:r>
        <w:r>
          <w:t>3</w:t>
        </w:r>
        <w:r>
          <w:fldChar w:fldCharType="end"/>
        </w:r>
      </w:hyperlink>
    </w:p>
    <w:p>
      <w:pPr>
        <w:pStyle w:val="TOC2"/>
      </w:pPr>
      <w:hyperlink w:anchor="_Toc000013" w:history="1">
        <w:r>
          <w:t xml:space="preserve">3.1 Visi dan Misi</w:t>
        </w:r>
        <w:r>
          <w:tab/>
        </w:r>
        <w:r>
          <w:fldChar w:fldCharType="begin"/>
        </w:r>
        <w:r>
          <w:instrText xml:space="preserve"> PAGEREF _Toc000013 \h </w:instrText>
        </w:r>
        <w:r>
          <w:fldChar w:fldCharType="separate"/>
        </w:r>
        <w:r>
          <w:t>3</w:t>
        </w:r>
        <w:r>
          <w:fldChar w:fldCharType="end"/>
        </w:r>
      </w:hyperlink>
    </w:p>
    <w:p>
      <w:pPr>
        <w:pStyle w:val="TOC2"/>
      </w:pPr>
      <w:hyperlink w:anchor="_Toc000014" w:history="1">
        <w:r>
          <w:t xml:space="preserve">3.2 Nilai Utama AKHLAK</w:t>
        </w:r>
        <w:r>
          <w:tab/>
        </w:r>
        <w:r>
          <w:fldChar w:fldCharType="begin"/>
        </w:r>
        <w:r>
          <w:instrText xml:space="preserve"> PAGEREF _Toc000014 \h </w:instrText>
        </w:r>
        <w:r>
          <w:fldChar w:fldCharType="separate"/>
        </w:r>
        <w:r>
          <w:t>3</w:t>
        </w:r>
        <w:r>
          <w:fldChar w:fldCharType="end"/>
        </w:r>
      </w:hyperlink>
    </w:p>
    <w:p>
      <w:pPr>
        <w:pStyle w:val="TOC2"/>
      </w:pPr>
      <w:hyperlink w:anchor="_Toc000015" w:history="1">
        <w:r>
          <w:t xml:space="preserve">3.3 Etika Kerja Insan DAMRI</w:t>
        </w:r>
        <w:r>
          <w:tab/>
        </w:r>
        <w:r>
          <w:fldChar w:fldCharType="begin"/>
        </w:r>
        <w:r>
          <w:instrText xml:space="preserve"> PAGEREF _Toc000015 \h </w:instrText>
        </w:r>
        <w:r>
          <w:fldChar w:fldCharType="separate"/>
        </w:r>
        <w:r>
          <w:t>3</w:t>
        </w:r>
        <w:r>
          <w:fldChar w:fldCharType="end"/>
        </w:r>
      </w:hyperlink>
    </w:p>
    <w:p>
      <w:pPr>
        <w:pStyle w:val="TOC1"/>
      </w:pPr>
      <w:hyperlink w:anchor="_Toc000016" w:history="1">
        <w:r>
          <w:t xml:space="preserve">BAB IV ORGANISASI DAN WILAYAH OPERASI</w:t>
        </w:r>
        <w:r>
          <w:tab/>
        </w:r>
        <w:r>
          <w:fldChar w:fldCharType="begin"/>
        </w:r>
        <w:r>
          <w:instrText xml:space="preserve"> PAGEREF _Toc000016 \h </w:instrText>
        </w:r>
        <w:r>
          <w:fldChar w:fldCharType="separate"/>
        </w:r>
        <w:r>
          <w:t>4</w:t>
        </w:r>
        <w:r>
          <w:fldChar w:fldCharType="end"/>
        </w:r>
      </w:hyperlink>
    </w:p>
    <w:p>
      <w:pPr>
        <w:pStyle w:val="TOC2"/>
      </w:pPr>
      <w:hyperlink w:anchor="_Toc000017" w:history="1">
        <w:r>
          <w:t xml:space="preserve">4.1 Struktur Organisasi</w:t>
        </w:r>
        <w:r>
          <w:tab/>
        </w:r>
        <w:r>
          <w:fldChar w:fldCharType="begin"/>
        </w:r>
        <w:r>
          <w:instrText xml:space="preserve"> PAGEREF _Toc000017 \h </w:instrText>
        </w:r>
        <w:r>
          <w:fldChar w:fldCharType="separate"/>
        </w:r>
        <w:r>
          <w:t>4</w:t>
        </w:r>
        <w:r>
          <w:fldChar w:fldCharType="end"/>
        </w:r>
      </w:hyperlink>
    </w:p>
    <w:p>
      <w:pPr>
        <w:pStyle w:val="TOC2"/>
      </w:pPr>
      <w:hyperlink w:anchor="_Toc000018" w:history="1">
        <w:r>
          <w:t xml:space="preserve">4.2 Jaringan Kantor Cabang</w:t>
        </w:r>
        <w:r>
          <w:tab/>
        </w:r>
        <w:r>
          <w:fldChar w:fldCharType="begin"/>
        </w:r>
        <w:r>
          <w:instrText xml:space="preserve"> PAGEREF _Toc000018 \h </w:instrText>
        </w:r>
        <w:r>
          <w:fldChar w:fldCharType="separate"/>
        </w:r>
        <w:r>
          <w:t>4</w:t>
        </w:r>
        <w:r>
          <w:fldChar w:fldCharType="end"/>
        </w:r>
      </w:hyperlink>
    </w:p>
    <w:p>
      <w:pPr>
        <w:pStyle w:val="TOC1"/>
      </w:pPr>
      <w:hyperlink w:anchor="_Toc000019" w:history="1">
        <w:r>
          <w:t xml:space="preserve">BAB V LAYANAN DAMRI</w:t>
        </w:r>
        <w:r>
          <w:tab/>
        </w:r>
        <w:r>
          <w:fldChar w:fldCharType="begin"/>
        </w:r>
        <w:r>
          <w:instrText xml:space="preserve"> PAGEREF _Toc000019 \h </w:instrText>
        </w:r>
        <w:r>
          <w:fldChar w:fldCharType="separate"/>
        </w:r>
        <w:r>
          <w:t>5</w:t>
        </w:r>
        <w:r>
          <w:fldChar w:fldCharType="end"/>
        </w:r>
      </w:hyperlink>
    </w:p>
    <w:p>
      <w:pPr>
        <w:pStyle w:val="TOC2"/>
      </w:pPr>
      <w:hyperlink w:anchor="_Toc000020" w:history="1">
        <w:r>
          <w:t xml:space="preserve">5.1 Angkutan Bandara</w:t>
        </w:r>
        <w:r>
          <w:tab/>
        </w:r>
        <w:r>
          <w:fldChar w:fldCharType="begin"/>
        </w:r>
        <w:r>
          <w:instrText xml:space="preserve"> PAGEREF _Toc000020 \h </w:instrText>
        </w:r>
        <w:r>
          <w:fldChar w:fldCharType="separate"/>
        </w:r>
        <w:r>
          <w:t>5</w:t>
        </w:r>
        <w:r>
          <w:fldChar w:fldCharType="end"/>
        </w:r>
      </w:hyperlink>
    </w:p>
    <w:p>
      <w:pPr>
        <w:pStyle w:val="TOC2"/>
      </w:pPr>
      <w:hyperlink w:anchor="_Toc000021" w:history="1">
        <w:r>
          <w:t xml:space="preserve">5.2 Angkutan Antarkota</w:t>
        </w:r>
        <w:r>
          <w:tab/>
        </w:r>
        <w:r>
          <w:fldChar w:fldCharType="begin"/>
        </w:r>
        <w:r>
          <w:instrText xml:space="preserve"> PAGEREF _Toc000021 \h </w:instrText>
        </w:r>
        <w:r>
          <w:fldChar w:fldCharType="separate"/>
        </w:r>
        <w:r>
          <w:t>5</w:t>
        </w:r>
        <w:r>
          <w:fldChar w:fldCharType="end"/>
        </w:r>
      </w:hyperlink>
    </w:p>
    <w:p>
      <w:pPr>
        <w:pStyle w:val="TOC2"/>
      </w:pPr>
      <w:hyperlink w:anchor="_Toc000022" w:history="1">
        <w:r>
          <w:t xml:space="preserve">5.3 Angkutan Perkotaan</w:t>
        </w:r>
        <w:r>
          <w:tab/>
        </w:r>
        <w:r>
          <w:fldChar w:fldCharType="begin"/>
        </w:r>
        <w:r>
          <w:instrText xml:space="preserve"> PAGEREF _Toc000022 \h </w:instrText>
        </w:r>
        <w:r>
          <w:fldChar w:fldCharType="separate"/>
        </w:r>
        <w:r>
          <w:t>5</w:t>
        </w:r>
        <w:r>
          <w:fldChar w:fldCharType="end"/>
        </w:r>
      </w:hyperlink>
    </w:p>
    <w:p>
      <w:pPr>
        <w:pStyle w:val="TOC2"/>
      </w:pPr>
      <w:hyperlink w:anchor="_Toc000023" w:history="1">
        <w:r>
          <w:t xml:space="preserve">5.4 Angkutan Perintis</w:t>
        </w:r>
        <w:r>
          <w:tab/>
        </w:r>
        <w:r>
          <w:fldChar w:fldCharType="begin"/>
        </w:r>
        <w:r>
          <w:instrText xml:space="preserve"> PAGEREF _Toc000023 \h </w:instrText>
        </w:r>
        <w:r>
          <w:fldChar w:fldCharType="separate"/>
        </w:r>
        <w:r>
          <w:t>5</w:t>
        </w:r>
        <w:r>
          <w:fldChar w:fldCharType="end"/>
        </w:r>
      </w:hyperlink>
    </w:p>
    <w:p>
      <w:pPr>
        <w:pStyle w:val="TOC2"/>
      </w:pPr>
      <w:hyperlink w:anchor="_Toc000024" w:history="1">
        <w:r>
          <w:t xml:space="preserve">5.5 Angkutan Lintas Batas Negara</w:t>
        </w:r>
        <w:r>
          <w:tab/>
        </w:r>
        <w:r>
          <w:fldChar w:fldCharType="begin"/>
        </w:r>
        <w:r>
          <w:instrText xml:space="preserve"> PAGEREF _Toc000024 \h </w:instrText>
        </w:r>
        <w:r>
          <w:fldChar w:fldCharType="separate"/>
        </w:r>
        <w:r>
          <w:t>5</w:t>
        </w:r>
        <w:r>
          <w:fldChar w:fldCharType="end"/>
        </w:r>
      </w:hyperlink>
    </w:p>
    <w:p>
      <w:pPr>
        <w:pStyle w:val="TOC2"/>
      </w:pPr>
      <w:hyperlink w:anchor="_Toc000025" w:history="1">
        <w:r>
          <w:t xml:space="preserve">5.6 Pariwisata dan Logistik</w:t>
        </w:r>
        <w:r>
          <w:tab/>
        </w:r>
        <w:r>
          <w:fldChar w:fldCharType="begin"/>
        </w:r>
        <w:r>
          <w:instrText xml:space="preserve"> PAGEREF _Toc000025 \h </w:instrText>
        </w:r>
        <w:r>
          <w:fldChar w:fldCharType="separate"/>
        </w:r>
        <w:r>
          <w:t>5</w:t>
        </w:r>
        <w:r>
          <w:fldChar w:fldCharType="end"/>
        </w:r>
      </w:hyperlink>
    </w:p>
    <w:p>
      <w:pPr>
        <w:pStyle w:val="TOC1"/>
      </w:pPr>
      <w:hyperlink w:anchor="_Toc000026" w:history="1">
        <w:r>
          <w:t xml:space="preserve">BAB VI DAMRI CABANG BANDAR LAMPUNG</w:t>
        </w:r>
        <w:r>
          <w:tab/>
        </w:r>
        <w:r>
          <w:fldChar w:fldCharType="begin"/>
        </w:r>
        <w:r>
          <w:instrText xml:space="preserve"> PAGEREF _Toc000026 \h </w:instrText>
        </w:r>
        <w:r>
          <w:fldChar w:fldCharType="separate"/>
        </w:r>
        <w:r>
          <w:t>6</w:t>
        </w:r>
        <w:r>
          <w:fldChar w:fldCharType="end"/>
        </w:r>
      </w:hyperlink>
    </w:p>
    <w:p>
      <w:pPr>
        <w:pStyle w:val="TOC2"/>
      </w:pPr>
      <w:hyperlink w:anchor="_Toc000027" w:history="1">
        <w:r>
          <w:t xml:space="preserve">6.1 Profil Cabang</w:t>
        </w:r>
        <w:r>
          <w:tab/>
        </w:r>
        <w:r>
          <w:fldChar w:fldCharType="begin"/>
        </w:r>
        <w:r>
          <w:instrText xml:space="preserve"> PAGEREF _Toc000027 \h </w:instrText>
        </w:r>
        <w:r>
          <w:fldChar w:fldCharType="separate"/>
        </w:r>
        <w:r>
          <w:t>6</w:t>
        </w:r>
        <w:r>
          <w:fldChar w:fldCharType="end"/>
        </w:r>
      </w:hyperlink>
    </w:p>
    <w:p>
      <w:pPr>
        <w:pStyle w:val="TOC2"/>
      </w:pPr>
      <w:hyperlink w:anchor="_Toc000028" w:history="1">
        <w:r>
          <w:t xml:space="preserve">6.2 Trayek dan Layanan di Lampung</w:t>
        </w:r>
        <w:r>
          <w:tab/>
        </w:r>
        <w:r>
          <w:fldChar w:fldCharType="begin"/>
        </w:r>
        <w:r>
          <w:instrText xml:space="preserve"> PAGEREF _Toc000028 \h </w:instrText>
        </w:r>
        <w:r>
          <w:fldChar w:fldCharType="separate"/>
        </w:r>
        <w:r>
          <w:t>6</w:t>
        </w:r>
        <w:r>
          <w:fldChar w:fldCharType="end"/>
        </w:r>
      </w:hyperlink>
    </w:p>
    <w:p>
      <w:pPr>
        <w:pStyle w:val="TOC2"/>
      </w:pPr>
      <w:hyperlink w:anchor="_Toc000029" w:history="1">
        <w:r>
          <w:t xml:space="preserve">6.3 Sarana dan Fasilitas</w:t>
        </w:r>
        <w:r>
          <w:tab/>
        </w:r>
        <w:r>
          <w:fldChar w:fldCharType="begin"/>
        </w:r>
        <w:r>
          <w:instrText xml:space="preserve"> PAGEREF _Toc000029 \h </w:instrText>
        </w:r>
        <w:r>
          <w:fldChar w:fldCharType="separate"/>
        </w:r>
        <w:r>
          <w:t>6</w:t>
        </w:r>
        <w:r>
          <w:fldChar w:fldCharType="end"/>
        </w:r>
      </w:hyperlink>
    </w:p>
    <w:p>
      <w:pPr>
        <w:pStyle w:val="TOC1"/>
      </w:pPr>
      <w:hyperlink w:anchor="_Toc000030" w:history="1">
        <w:r>
          <w:t xml:space="preserve">BAB VII KESELAMATAN DAN PELAYANAN</w:t>
        </w:r>
        <w:r>
          <w:tab/>
        </w:r>
        <w:r>
          <w:fldChar w:fldCharType="begin"/>
        </w:r>
        <w:r>
          <w:instrText xml:space="preserve"> PAGEREF _Toc000030 \h </w:instrText>
        </w:r>
        <w:r>
          <w:fldChar w:fldCharType="separate"/>
        </w:r>
        <w:r>
          <w:t>7</w:t>
        </w:r>
        <w:r>
          <w:fldChar w:fldCharType="end"/>
        </w:r>
      </w:hyperlink>
    </w:p>
    <w:p>
      <w:pPr>
        <w:pStyle w:val="TOC2"/>
      </w:pPr>
      <w:hyperlink w:anchor="_Toc000031" w:history="1">
        <w:r>
          <w:t xml:space="preserve">7.1 Budaya Keselamatan</w:t>
        </w:r>
        <w:r>
          <w:tab/>
        </w:r>
        <w:r>
          <w:fldChar w:fldCharType="begin"/>
        </w:r>
        <w:r>
          <w:instrText xml:space="preserve"> PAGEREF _Toc000031 \h </w:instrText>
        </w:r>
        <w:r>
          <w:fldChar w:fldCharType="separate"/>
        </w:r>
        <w:r>
          <w:t>7</w:t>
        </w:r>
        <w:r>
          <w:fldChar w:fldCharType="end"/>
        </w:r>
      </w:hyperlink>
    </w:p>
    <w:p>
      <w:pPr>
        <w:pStyle w:val="TOC2"/>
      </w:pPr>
      <w:hyperlink w:anchor="_Toc000032" w:history="1">
        <w:r>
          <w:t xml:space="preserve">7.2 Standar Pelayanan Minimal</w:t>
        </w:r>
        <w:r>
          <w:tab/>
        </w:r>
        <w:r>
          <w:fldChar w:fldCharType="begin"/>
        </w:r>
        <w:r>
          <w:instrText xml:space="preserve"> PAGEREF _Toc000032 \h </w:instrText>
        </w:r>
        <w:r>
          <w:fldChar w:fldCharType="separate"/>
        </w:r>
        <w:r>
          <w:t>7</w:t>
        </w:r>
        <w:r>
          <w:fldChar w:fldCharType="end"/>
        </w:r>
      </w:hyperlink>
    </w:p>
    <w:p>
      <w:pPr>
        <w:pStyle w:val="TOC2"/>
      </w:pPr>
      <w:hyperlink w:anchor="_Toc000033" w:history="1">
        <w:r>
          <w:t xml:space="preserve">7.3 Pemesanan Tiket dan Pengaduan</w:t>
        </w:r>
        <w:r>
          <w:tab/>
        </w:r>
        <w:r>
          <w:fldChar w:fldCharType="begin"/>
        </w:r>
        <w:r>
          <w:instrText xml:space="preserve"> PAGEREF _Toc000033 \h </w:instrText>
        </w:r>
        <w:r>
          <w:fldChar w:fldCharType="separate"/>
        </w:r>
        <w:r>
          <w:t>7</w:t>
        </w:r>
        <w:r>
          <w:fldChar w:fldCharType="end"/>
        </w:r>
      </w:hyperlink>
    </w:p>
    <w:p>
      <w:pPr>
        <w:pStyle w:val="TOC1"/>
      </w:pPr>
      <w:hyperlink w:anchor="_Toc000034" w:history="1">
        <w:r>
          <w:t xml:space="preserve">BAB VIII INSAN DAMRI</w:t>
        </w:r>
        <w:r>
          <w:tab/>
        </w:r>
        <w:r>
          <w:fldChar w:fldCharType="begin"/>
        </w:r>
        <w:r>
          <w:instrText xml:space="preserve"> PAGEREF _Toc000034 \h </w:instrText>
        </w:r>
        <w:r>
          <w:fldChar w:fldCharType="separate"/>
        </w:r>
        <w:r>
          <w:t>8</w:t>
        </w:r>
        <w:r>
          <w:fldChar w:fldCharType="end"/>
        </w:r>
      </w:hyperlink>
    </w:p>
    <w:p>
      <w:pPr>
        <w:pStyle w:val="TOC2"/>
      </w:pPr>
      <w:hyperlink w:anchor="_Toc000035" w:history="1">
        <w:r>
          <w:t xml:space="preserve">8.1 Pengembangan Kompetensi</w:t>
        </w:r>
        <w:r>
          <w:tab/>
        </w:r>
        <w:r>
          <w:fldChar w:fldCharType="begin"/>
        </w:r>
        <w:r>
          <w:instrText xml:space="preserve"> PAGEREF _Toc000035 \h </w:instrText>
        </w:r>
        <w:r>
          <w:fldChar w:fldCharType="separate"/>
        </w:r>
        <w:r>
          <w:t>8</w:t>
        </w:r>
        <w:r>
          <w:fldChar w:fldCharType="end"/>
        </w:r>
      </w:hyperlink>
    </w:p>
    <w:p>
      <w:pPr>
        <w:pStyle w:val="TOC2"/>
      </w:pPr>
      <w:hyperlink w:anchor="_Toc000036" w:history="1">
        <w:r>
          <w:t xml:space="preserve">8.2 Hak dan Kewajiban Karyawan</w:t>
        </w:r>
        <w:r>
          <w:tab/>
        </w:r>
        <w:r>
          <w:fldChar w:fldCharType="begin"/>
        </w:r>
        <w:r>
          <w:instrText xml:space="preserve"> PAGEREF _Toc000036 \h </w:instrText>
        </w:r>
        <w:r>
          <w:fldChar w:fldCharType="separate"/>
        </w:r>
        <w:r>
          <w:t>8</w:t>
        </w:r>
        <w:r>
          <w:fldChar w:fldCharType="end"/>
        </w:r>
      </w:hyperlink>
    </w:p>
    <w:p>
      <w:pPr>
        <w:pStyle w:val="TOC2"/>
      </w:pPr>
      <w:hyperlink w:anchor="_Toc000037" w:history="1">
        <w:r>
          <w:t xml:space="preserve">8.3 Menjadi Duta DAMRI</w:t>
        </w:r>
        <w:r>
          <w:tab/>
        </w:r>
        <w:r>
          <w:fldChar w:fldCharType="begin"/>
        </w:r>
        <w:r>
          <w:instrText xml:space="preserve"> PAGEREF _Toc000037 \h </w:instrText>
        </w:r>
        <w:r>
          <w:fldChar w:fldCharType="separate"/>
        </w:r>
        <w:r>
          <w:t>8</w:t>
        </w:r>
        <w:r>
          <w:fldChar w:fldCharType="end"/>
        </w:r>
      </w:hyperlink>
    </w:p>
    <w:p>
      <w:pPr>
        <w:pStyle w:val="TOC1"/>
      </w:pPr>
      <w:hyperlink w:anchor="_Toc000038" w:history="1">
        <w:r>
          <w:t xml:space="preserve">PENUTUP</w:t>
        </w:r>
        <w:r>
          <w:tab/>
        </w:r>
        <w:r>
          <w:fldChar w:fldCharType="begin"/>
        </w:r>
        <w:r>
          <w:instrText xml:space="preserve"> PAGEREF _Toc000038 \h </w:instrText>
        </w:r>
        <w:r>
          <w:fldChar w:fldCharType="separate"/>
        </w:r>
        <w:r>
          <w:t>9</w:t>
        </w:r>
        <w:r>
          <w:fldChar w:fldCharType="end"/>
        </w:r>
      </w:hyperlink>
    </w:p>
    <w:p>
      <w:pPr>
        <w:pStyle w:val="TOC2"/>
      </w:pPr>
      <w:r>
        <w:fldChar w:fldCharType="end"/>
      </w:r>
    </w:p>
    <w:p>
      <w:pPr>
        <w:sectPr>
          <w:headerReference w:type="default" r:id="rId7"/>
          <w:footerReference w:type="default" r:id="rId8"/>
          <w:pgSz w:w="8391" w:h="11906" w:orient="portrait"/>
          <w:pgMar w:top="1417" w:right="1134" w:bottom="1247" w:left="1134" w:header="567" w:footer="567" w:gutter="0"/>
          <w:pgNumType w:start="1" w:fmt="lowerRoman"/>
          <w:docGrid w:linePitch="360"/>
        </w:sectPr>
      </w:pPr>
    </w:p>
    <w:p>
      <w:pPr>
        <w:pStyle w:val="Heading1"/>
      </w:pPr>
      <w:bookmarkStart w:name="_Toc000003" w:id="3"/>
      <w:r>
        <w:rPr>
          <w:color w:val="B45309"/>
          <w:spacing w:val="60"/>
          <w:sz w:val="20"/>
          <w:szCs w:val="20"/>
        </w:rPr>
        <w:t xml:space="preserve">BAB I</w:t>
      </w:r>
      <w:r>
        <w:br/>
        <w:t xml:space="preserve">MENGENAL DAMRI</w:t>
      </w:r>
      <w:bookmarkEnd w:id="3"/>
    </w:p>
    <w:p>
      <w:pPr>
        <w:pStyle w:val="Heading2"/>
      </w:pPr>
      <w:bookmarkStart w:name="_Toc000004" w:id="4"/>
      <w:r>
        <w:t xml:space="preserve">1.1 Arti Nama DAMRI</w:t>
      </w:r>
      <w:bookmarkEnd w:id="4"/>
    </w:p>
    <w:p>
      <w:pPr>
        <w:pStyle w:val="Panduan"/>
      </w:pPr>
      <w:r>
        <w:t xml:space="preserve">Kepanjangan DAMRI dari masa ke masa dan makna di balik nama tersebut.</w:t>
      </w:r>
    </w:p>
    <w:p>
      <w:pPr>
        <w:pStyle w:val="Heading2"/>
      </w:pPr>
      <w:bookmarkStart w:name="_Toc000005" w:id="5"/>
      <w:r>
        <w:t xml:space="preserve">1.2 Status dan Bidang Usaha</w:t>
      </w:r>
      <w:bookmarkEnd w:id="5"/>
    </w:p>
    <w:p>
      <w:pPr>
        <w:pStyle w:val="Panduan"/>
      </w:pPr>
      <w:r>
        <w:t xml:space="preserve">Perum DAMRI sebagai Badan Usaha Milik Negara di bidang transportasi jalan.</w:t>
      </w:r>
    </w:p>
    <w:p>
      <w:pPr>
        <w:pStyle w:val="Heading2"/>
      </w:pPr>
      <w:bookmarkStart w:name="_Toc000006" w:id="6"/>
      <w:r>
        <w:t xml:space="preserve">1.3 Logo dan Identitas Perusahaan</w:t>
      </w:r>
      <w:bookmarkEnd w:id="6"/>
    </w:p>
    <w:p>
      <w:pPr>
        <w:pStyle w:val="Panduan"/>
      </w:pPr>
      <w:r>
        <w:t xml:space="preserve">Makna logo DAMRI dan identitas visual yang digunakan saat ini.</w:t>
      </w:r>
    </w:p>
    <w:p>
      <w:pPr>
        <w:pStyle w:val="Heading1"/>
        <w:pageBreakBefore/>
      </w:pPr>
      <w:bookmarkStart w:name="_Toc000007" w:id="7"/>
      <w:r>
        <w:rPr>
          <w:color w:val="B45309"/>
          <w:spacing w:val="60"/>
          <w:sz w:val="20"/>
          <w:szCs w:val="20"/>
        </w:rPr>
        <w:t xml:space="preserve">BAB II</w:t>
      </w:r>
      <w:r>
        <w:br/>
        <w:t xml:space="preserve">SEJARAH PERJALANAN DAMRI</w:t>
      </w:r>
      <w:bookmarkEnd w:id="7"/>
    </w:p>
    <w:p>
      <w:pPr>
        <w:pStyle w:val="Heading2"/>
      </w:pPr>
      <w:bookmarkStart w:name="_Toc000008" w:id="8"/>
      <w:r>
        <w:t xml:space="preserve">2.1 Masa Pendudukan Jepang</w:t>
      </w:r>
      <w:bookmarkEnd w:id="8"/>
    </w:p>
    <w:p>
      <w:pPr>
        <w:pStyle w:val="Panduan"/>
      </w:pPr>
      <w:r>
        <w:t xml:space="preserve">Dua usaha angkutan barang dan penumpang yang menjadi cikal bakal DAMRI.</w:t>
      </w:r>
    </w:p>
    <w:p>
      <w:pPr>
        <w:pStyle w:val="Heading2"/>
      </w:pPr>
      <w:bookmarkStart w:name="_Toc000009" w:id="9"/>
      <w:r>
        <w:t xml:space="preserve">2.2 Lahirnya DAMRI Tahun 1946</w:t>
      </w:r>
      <w:bookmarkEnd w:id="9"/>
    </w:p>
    <w:p>
      <w:pPr>
        <w:pStyle w:val="Panduan"/>
      </w:pPr>
      <w:r>
        <w:t xml:space="preserve">Maklumat Menteri Perhubungan RI No. 01/DAM/46 tanggal 25 November 1946.</w:t>
      </w:r>
    </w:p>
    <w:p>
      <w:pPr>
        <w:pStyle w:val="Heading2"/>
      </w:pPr>
      <w:bookmarkStart w:name="_Toc000010" w:id="10"/>
      <w:r>
        <w:t xml:space="preserve">2.3 Menjadi Perusahaan Umum</w:t>
      </w:r>
      <w:bookmarkEnd w:id="10"/>
    </w:p>
    <w:p>
      <w:pPr>
        <w:pStyle w:val="Panduan"/>
      </w:pPr>
      <w:r>
        <w:t xml:space="preserve">Perum DAMRI berdasarkan PP No. 30 Tahun 1982 dan PP No. 31 Tahun 1984.</w:t>
      </w:r>
    </w:p>
    <w:p>
      <w:pPr>
        <w:pStyle w:val="Heading2"/>
      </w:pPr>
      <w:bookmarkStart w:name="_Toc000011" w:id="11"/>
      <w:r>
        <w:t xml:space="preserve">2.4 DAMRI di Era Modern</w:t>
      </w:r>
      <w:bookmarkEnd w:id="11"/>
    </w:p>
    <w:p>
      <w:pPr>
        <w:pStyle w:val="Panduan"/>
      </w:pPr>
      <w:r>
        <w:t xml:space="preserve">PP No. 38 Tahun 2018, pembaruan logo, dan penggabungan Perum PPD pada 2023.</w:t>
      </w:r>
    </w:p>
    <w:p>
      <w:pPr>
        <w:pStyle w:val="Heading1"/>
        <w:pageBreakBefore/>
      </w:pPr>
      <w:bookmarkStart w:name="_Toc000012" w:id="12"/>
      <w:r>
        <w:rPr>
          <w:color w:val="B45309"/>
          <w:spacing w:val="60"/>
          <w:sz w:val="20"/>
          <w:szCs w:val="20"/>
        </w:rPr>
        <w:t xml:space="preserve">BAB III</w:t>
      </w:r>
      <w:r>
        <w:br/>
        <w:t xml:space="preserve">VISI, MISI, DAN BUDAYA PERUSAHAAN</w:t>
      </w:r>
      <w:bookmarkEnd w:id="12"/>
    </w:p>
    <w:p>
      <w:pPr>
        <w:pStyle w:val="Heading2"/>
      </w:pPr>
      <w:bookmarkStart w:name="_Toc000013" w:id="13"/>
      <w:r>
        <w:t xml:space="preserve">3.1 Visi dan Misi</w:t>
      </w:r>
      <w:bookmarkEnd w:id="13"/>
    </w:p>
    <w:p>
      <w:pPr>
        <w:pStyle w:val="Panduan"/>
      </w:pPr>
      <w:r>
        <w:t xml:space="preserve">Visi dan misi Perum DAMRI sesuai dokumen resmi perusahaan terbaru.</w:t>
      </w:r>
    </w:p>
    <w:p>
      <w:pPr>
        <w:pStyle w:val="Heading2"/>
      </w:pPr>
      <w:bookmarkStart w:name="_Toc000014" w:id="14"/>
      <w:r>
        <w:t xml:space="preserve">3.2 Nilai Utama AKHLAK</w:t>
      </w:r>
      <w:bookmarkEnd w:id="14"/>
    </w:p>
    <w:p>
      <w:pPr>
        <w:pStyle w:val="Panduan"/>
      </w:pPr>
      <w:r>
        <w:t xml:space="preserve">Amanah, Kompeten, Harmonis, Loyal, Adaptif, dan Kolaboratif.</w:t>
      </w:r>
    </w:p>
    <w:p>
      <w:pPr>
        <w:pStyle w:val="Heading2"/>
      </w:pPr>
      <w:bookmarkStart w:name="_Toc000015" w:id="15"/>
      <w:r>
        <w:t xml:space="preserve">3.3 Etika Kerja Insan DAMRI</w:t>
      </w:r>
      <w:bookmarkEnd w:id="15"/>
    </w:p>
    <w:p>
      <w:pPr>
        <w:pStyle w:val="Panduan"/>
      </w:pPr>
      <w:r>
        <w:t xml:space="preserve">Pedoman perilaku yang berlaku bagi seluruh karyawan.</w:t>
      </w:r>
    </w:p>
    <w:p>
      <w:pPr>
        <w:pStyle w:val="Heading1"/>
        <w:pageBreakBefore/>
      </w:pPr>
      <w:bookmarkStart w:name="_Toc000016" w:id="16"/>
      <w:r>
        <w:rPr>
          <w:color w:val="B45309"/>
          <w:spacing w:val="60"/>
          <w:sz w:val="20"/>
          <w:szCs w:val="20"/>
        </w:rPr>
        <w:t xml:space="preserve">BAB IV</w:t>
      </w:r>
      <w:r>
        <w:br/>
        <w:t xml:space="preserve">ORGANISASI DAN WILAYAH OPERASI</w:t>
      </w:r>
      <w:bookmarkEnd w:id="16"/>
    </w:p>
    <w:p>
      <w:pPr>
        <w:pStyle w:val="Heading2"/>
      </w:pPr>
      <w:bookmarkStart w:name="_Toc000017" w:id="17"/>
      <w:r>
        <w:t xml:space="preserve">4.1 Struktur Organisasi</w:t>
      </w:r>
      <w:bookmarkEnd w:id="17"/>
    </w:p>
    <w:p>
      <w:pPr>
        <w:pStyle w:val="Panduan"/>
      </w:pPr>
      <w:r>
        <w:t xml:space="preserve">Dewan Pengawas, Direksi, dan unit kerja di kantor pusat.</w:t>
      </w:r>
    </w:p>
    <w:p>
      <w:pPr>
        <w:pStyle w:val="Heading2"/>
      </w:pPr>
      <w:bookmarkStart w:name="_Toc000018" w:id="18"/>
      <w:r>
        <w:t xml:space="preserve">4.2 Jaringan Kantor Cabang</w:t>
      </w:r>
      <w:bookmarkEnd w:id="18"/>
    </w:p>
    <w:p>
      <w:pPr>
        <w:pStyle w:val="Panduan"/>
      </w:pPr>
      <w:r>
        <w:t xml:space="preserve">Sebaran kantor cabang DAMRI di seluruh Indonesia.</w:t>
      </w:r>
    </w:p>
    <w:p>
      <w:pPr>
        <w:pStyle w:val="Heading1"/>
        <w:pageBreakBefore/>
      </w:pPr>
      <w:bookmarkStart w:name="_Toc000019" w:id="19"/>
      <w:r>
        <w:rPr>
          <w:color w:val="B45309"/>
          <w:spacing w:val="60"/>
          <w:sz w:val="20"/>
          <w:szCs w:val="20"/>
        </w:rPr>
        <w:t xml:space="preserve">BAB V</w:t>
      </w:r>
      <w:r>
        <w:br/>
        <w:t xml:space="preserve">LAYANAN DAMRI</w:t>
      </w:r>
      <w:bookmarkEnd w:id="19"/>
    </w:p>
    <w:p>
      <w:pPr>
        <w:pStyle w:val="Heading2"/>
      </w:pPr>
      <w:bookmarkStart w:name="_Toc000020" w:id="20"/>
      <w:r>
        <w:t xml:space="preserve">5.1 Angkutan Bandara</w:t>
      </w:r>
      <w:bookmarkEnd w:id="20"/>
    </w:p>
    <w:p>
      <w:pPr>
        <w:pStyle w:val="Panduan"/>
      </w:pPr>
      <w:r>
        <w:t xml:space="preserve">Layanan bus dari dan menuju bandar udara.</w:t>
      </w:r>
    </w:p>
    <w:p>
      <w:pPr>
        <w:pStyle w:val="Heading2"/>
      </w:pPr>
      <w:bookmarkStart w:name="_Toc000021" w:id="21"/>
      <w:r>
        <w:t xml:space="preserve">5.2 Angkutan Antarkota</w:t>
      </w:r>
      <w:bookmarkEnd w:id="21"/>
    </w:p>
    <w:p>
      <w:pPr>
        <w:pStyle w:val="Panduan"/>
      </w:pPr>
      <w:r>
        <w:t xml:space="preserve">Trayek antarkota dalam provinsi dan antarprovinsi.</w:t>
      </w:r>
    </w:p>
    <w:p>
      <w:pPr>
        <w:pStyle w:val="Heading2"/>
      </w:pPr>
      <w:bookmarkStart w:name="_Toc000022" w:id="22"/>
      <w:r>
        <w:t xml:space="preserve">5.3 Angkutan Perkotaan</w:t>
      </w:r>
      <w:bookmarkEnd w:id="22"/>
    </w:p>
    <w:p>
      <w:pPr>
        <w:pStyle w:val="Panduan"/>
      </w:pPr>
      <w:r>
        <w:t xml:space="preserve">Bus kota dan angkutan massal di wilayah perkotaan.</w:t>
      </w:r>
    </w:p>
    <w:p>
      <w:pPr>
        <w:pStyle w:val="Heading2"/>
      </w:pPr>
      <w:bookmarkStart w:name="_Toc000023" w:id="23"/>
      <w:r>
        <w:t xml:space="preserve">5.4 Angkutan Perintis</w:t>
      </w:r>
      <w:bookmarkEnd w:id="23"/>
    </w:p>
    <w:p>
      <w:pPr>
        <w:pStyle w:val="Panduan"/>
      </w:pPr>
      <w:r>
        <w:t xml:space="preserve">Penugasan pemerintah untuk menjangkau daerah terpencil dan perbatasan.</w:t>
      </w:r>
    </w:p>
    <w:p>
      <w:pPr>
        <w:pStyle w:val="Heading2"/>
      </w:pPr>
      <w:bookmarkStart w:name="_Toc000024" w:id="24"/>
      <w:r>
        <w:t xml:space="preserve">5.5 Angkutan Lintas Batas Negara</w:t>
      </w:r>
      <w:bookmarkEnd w:id="24"/>
    </w:p>
    <w:p>
      <w:pPr>
        <w:pStyle w:val="Panduan"/>
      </w:pPr>
      <w:r>
        <w:t xml:space="preserve">Trayek yang menghubungkan Indonesia dengan negara tetangga.</w:t>
      </w:r>
    </w:p>
    <w:p>
      <w:pPr>
        <w:pStyle w:val="Heading2"/>
      </w:pPr>
      <w:bookmarkStart w:name="_Toc000025" w:id="25"/>
      <w:r>
        <w:t xml:space="preserve">5.6 Pariwisata dan Logistik</w:t>
      </w:r>
      <w:bookmarkEnd w:id="25"/>
    </w:p>
    <w:p>
      <w:pPr>
        <w:pStyle w:val="Panduan"/>
      </w:pPr>
      <w:r>
        <w:t xml:space="preserve">Sewa bus pariwisata serta angkutan barang.</w:t>
      </w:r>
    </w:p>
    <w:p>
      <w:pPr>
        <w:pStyle w:val="Heading1"/>
        <w:pageBreakBefore/>
      </w:pPr>
      <w:bookmarkStart w:name="_Toc000026" w:id="26"/>
      <w:r>
        <w:rPr>
          <w:color w:val="B45309"/>
          <w:spacing w:val="60"/>
          <w:sz w:val="20"/>
          <w:szCs w:val="20"/>
        </w:rPr>
        <w:t xml:space="preserve">BAB VI</w:t>
      </w:r>
      <w:r>
        <w:br/>
        <w:t xml:space="preserve">DAMRI CABANG BANDAR LAMPUNG</w:t>
      </w:r>
      <w:bookmarkEnd w:id="26"/>
    </w:p>
    <w:p>
      <w:pPr>
        <w:pStyle w:val="Heading2"/>
      </w:pPr>
      <w:bookmarkStart w:name="_Toc000027" w:id="27"/>
      <w:r>
        <w:t xml:space="preserve">6.1 Profil Cabang</w:t>
      </w:r>
      <w:bookmarkEnd w:id="27"/>
    </w:p>
    <w:p>
      <w:pPr>
        <w:pStyle w:val="Panduan"/>
      </w:pPr>
      <w:r>
        <w:t xml:space="preserve">Sejarah singkat, alamat kantor, dan wilayah kerja cabang.</w:t>
      </w:r>
    </w:p>
    <w:p>
      <w:pPr>
        <w:pStyle w:val="Heading2"/>
      </w:pPr>
      <w:bookmarkStart w:name="_Toc000028" w:id="28"/>
      <w:r>
        <w:t xml:space="preserve">6.2 Trayek dan Layanan di Lampung</w:t>
      </w:r>
      <w:bookmarkEnd w:id="28"/>
    </w:p>
    <w:p>
      <w:pPr>
        <w:pStyle w:val="Panduan"/>
      </w:pPr>
      <w:r>
        <w:t xml:space="preserve">Daftar trayek dan layanan yang dijalankan cabang Bandar Lampung.</w:t>
      </w:r>
    </w:p>
    <w:p>
      <w:pPr>
        <w:pStyle w:val="Heading2"/>
      </w:pPr>
      <w:bookmarkStart w:name="_Toc000029" w:id="29"/>
      <w:r>
        <w:t xml:space="preserve">6.3 Sarana dan Fasilitas</w:t>
      </w:r>
      <w:bookmarkEnd w:id="29"/>
    </w:p>
    <w:p>
      <w:pPr>
        <w:pStyle w:val="Panduan"/>
      </w:pPr>
      <w:r>
        <w:t xml:space="preserve">Armada, pool, loket, dan fasilitas pendukung lainnya.</w:t>
      </w:r>
    </w:p>
    <w:p>
      <w:pPr>
        <w:pStyle w:val="Heading1"/>
        <w:pageBreakBefore/>
      </w:pPr>
      <w:bookmarkStart w:name="_Toc000030" w:id="30"/>
      <w:r>
        <w:rPr>
          <w:color w:val="B45309"/>
          <w:spacing w:val="60"/>
          <w:sz w:val="20"/>
          <w:szCs w:val="20"/>
        </w:rPr>
        <w:t xml:space="preserve">BAB VII</w:t>
      </w:r>
      <w:r>
        <w:br/>
        <w:t xml:space="preserve">KESELAMATAN DAN PELAYANAN</w:t>
      </w:r>
      <w:bookmarkEnd w:id="30"/>
    </w:p>
    <w:p>
      <w:pPr>
        <w:pStyle w:val="Heading2"/>
      </w:pPr>
      <w:bookmarkStart w:name="_Toc000031" w:id="31"/>
      <w:r>
        <w:t xml:space="preserve">7.1 Budaya Keselamatan</w:t>
      </w:r>
      <w:bookmarkEnd w:id="31"/>
    </w:p>
    <w:p>
      <w:pPr>
        <w:pStyle w:val="Panduan"/>
      </w:pPr>
      <w:r>
        <w:t xml:space="preserve">Prinsip keselamatan bagi pengemudi, awak, dan penumpang.</w:t>
      </w:r>
    </w:p>
    <w:p>
      <w:pPr>
        <w:pStyle w:val="Heading2"/>
      </w:pPr>
      <w:bookmarkStart w:name="_Toc000032" w:id="32"/>
      <w:r>
        <w:t xml:space="preserve">7.2 Standar Pelayanan Minimal</w:t>
      </w:r>
      <w:bookmarkEnd w:id="32"/>
    </w:p>
    <w:p>
      <w:pPr>
        <w:pStyle w:val="Panduan"/>
      </w:pPr>
      <w:r>
        <w:t xml:space="preserve">Standar pelayanan yang wajib dipenuhi dalam setiap perjalanan.</w:t>
      </w:r>
    </w:p>
    <w:p>
      <w:pPr>
        <w:pStyle w:val="Heading2"/>
      </w:pPr>
      <w:bookmarkStart w:name="_Toc000033" w:id="33"/>
      <w:r>
        <w:t xml:space="preserve">7.3 Pemesanan Tiket dan Pengaduan</w:t>
      </w:r>
      <w:bookmarkEnd w:id="33"/>
    </w:p>
    <w:p>
      <w:pPr>
        <w:pStyle w:val="Panduan"/>
      </w:pPr>
      <w:r>
        <w:t xml:space="preserve">Cara memesan tiket, kanal informasi resmi, dan saluran pengaduan.</w:t>
      </w:r>
    </w:p>
    <w:p>
      <w:pPr>
        <w:pStyle w:val="Heading1"/>
        <w:pageBreakBefore/>
      </w:pPr>
      <w:bookmarkStart w:name="_Toc000034" w:id="34"/>
      <w:r>
        <w:rPr>
          <w:color w:val="B45309"/>
          <w:spacing w:val="60"/>
          <w:sz w:val="20"/>
          <w:szCs w:val="20"/>
        </w:rPr>
        <w:t xml:space="preserve">BAB VIII</w:t>
      </w:r>
      <w:r>
        <w:br/>
        <w:t xml:space="preserve">INSAN DAMRI</w:t>
      </w:r>
      <w:bookmarkEnd w:id="34"/>
    </w:p>
    <w:p>
      <w:pPr>
        <w:pStyle w:val="Heading2"/>
      </w:pPr>
      <w:bookmarkStart w:name="_Toc000035" w:id="35"/>
      <w:r>
        <w:t xml:space="preserve">8.1 Pengembangan Kompetensi</w:t>
      </w:r>
      <w:bookmarkEnd w:id="35"/>
    </w:p>
    <w:p>
      <w:pPr>
        <w:pStyle w:val="Panduan"/>
      </w:pPr>
      <w:r>
        <w:t xml:space="preserve">Program pelatihan dan jenjang karier karyawan.</w:t>
      </w:r>
    </w:p>
    <w:p>
      <w:pPr>
        <w:pStyle w:val="Heading2"/>
      </w:pPr>
      <w:bookmarkStart w:name="_Toc000036" w:id="36"/>
      <w:r>
        <w:t xml:space="preserve">8.2 Hak dan Kewajiban Karyawan</w:t>
      </w:r>
      <w:bookmarkEnd w:id="36"/>
    </w:p>
    <w:p>
      <w:pPr>
        <w:pStyle w:val="Panduan"/>
      </w:pPr>
      <w:r>
        <w:t xml:space="preserve">Ketentuan pokok yang perlu diketahui setiap karyawan.</w:t>
      </w:r>
    </w:p>
    <w:p>
      <w:pPr>
        <w:pStyle w:val="Heading2"/>
      </w:pPr>
      <w:bookmarkStart w:name="_Toc000037" w:id="37"/>
      <w:r>
        <w:t xml:space="preserve">8.3 Menjadi Duta DAMRI</w:t>
      </w:r>
      <w:bookmarkEnd w:id="37"/>
    </w:p>
    <w:p>
      <w:pPr>
        <w:pStyle w:val="Panduan"/>
      </w:pPr>
      <w:r>
        <w:t xml:space="preserve">Peran karyawan dalam menjaga nama baik perusahaan.</w:t>
      </w:r>
    </w:p>
    <w:p>
      <w:pPr>
        <w:pStyle w:val="Heading1"/>
        <w:pageBreakBefore/>
      </w:pPr>
      <w:bookmarkStart w:name="_Toc000038" w:id="38"/>
      <w:r>
        <w:t xml:space="preserve">PENUTUP</w:t>
      </w:r>
      <w:bookmarkEnd w:id="38"/>
    </w:p>
    <w:p>
      <w:r>
        <w:t xml:space="preserve">Demikian buku Pengetahuan Seputar DAMRI ini kami susun. Melalui buku ini, pembaca diajak mengenal DAMRI dari berbagai sisi: sejarah panjangnya sejak 1946, nilai-nilai yang menjadi pegangan, ragam layanan yang diberikan, hingga peran DAMRI Cabang Bandar Lampung dalam melayani masyarakat Lampung.</w:t>
      </w:r>
    </w:p>
    <w:p>
      <w:r>
        <w:t xml:space="preserve">Bagi karyawan, mengenal perusahaan adalah dasar untuk bekerja dengan bangga dan penuh tanggung jawab. Karyawan yang memahami sejarah dan nilai perusahaannya akan lebih siap menjadi duta DAMRI di mana pun ia bertugas. Bagi masyarakat, kami berharap buku ini menambah wawasan dan mempererat kedekatan dengan DAMRI.</w:t>
      </w:r>
    </w:p>
    <w:p>
      <w:r>
        <w:t xml:space="preserve">Informasi dalam buku ini disusun berdasarkan data yang tersedia pada saat penyusunan. Layanan dan kebijakan perusahaan dapat berkembang sewaktu-waktu. Untuk informasi terbaru, pembaca dapat menghubungi kantor DAMRI Cabang Bandar Lampung atau mengunjungi situs resmi Perum DAMRI di damri.co.id.</w:t>
      </w:r>
    </w:p>
    <w:p>
      <w:r>
        <w:t xml:space="preserve">Saran dan masukan untuk penyempurnaan buku ini dapat disampaikan kepada Bagian SDM DAMRI Cabang Bandar Lampung. Terima kasih telah membaca, dan selamat melanjutkan perjalanan bersama DAMRI.</w:t>
      </w:r>
    </w:p>
    <w:sectPr>
      <w:pgSz w:w="8391" w:h="11906" w:orient="portrait"/>
      <w:pgMar w:top="1417" w:right="1134" w:bottom="1247" w:left="1134" w:header="567"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3" w:sz="4" w:space="6"/>
      </w:pBdr>
      <w:tabs>
        <w:tab w:val="right" w:pos="6123"/>
      </w:tabs>
      <w:spacing w:after="0" w:before="0" w:line="240" w:lineRule="auto"/>
      <w:jc w:val="left"/>
    </w:pPr>
    <w:r>
      <w:rPr>
        <w:color w:val="6B7280"/>
        <w:sz w:val="15"/>
        <w:szCs w:val="15"/>
      </w:rPr>
      <w:t xml:space="preserve">Perum DAMRI Cabang Bandar Lampung</w:t>
    </w:r>
    <w:r>
      <w:rPr>
        <w:b/>
        <w:bCs/>
        <w:color w:val="0B3A78"/>
        <w:sz w:val="18"/>
        <w:szCs w:val="18"/>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3A78" w:sz="8" w:space="4"/>
      </w:pBdr>
      <w:tabs>
        <w:tab w:val="right" w:pos="6123"/>
      </w:tabs>
      <w:spacing w:after="0" w:line="240" w:lineRule="auto"/>
      <w:jc w:val="left"/>
    </w:pPr>
    <w:r>
      <w:drawing>
        <wp:inline distT="0" distB="0" distL="0" distR="0">
          <wp:extent cx="756000" cy="252000"/>
          <wp:effectExtent t="0" r="0" b="0" l="0"/>
          <wp:docPr id="1" name="Logo DAMRI" descr="Logo Perum DAMRI" title="Logo DAM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000" cy="252000"/>
                  </a:xfrm>
                  <a:prstGeom prst="rect">
                    <a:avLst/>
                  </a:prstGeom>
                </pic:spPr>
              </pic:pic>
            </a:graphicData>
          </a:graphic>
        </wp:inline>
      </w:drawing>
    </w:r>
    <w:r>
      <w:rPr>
        <w:b/>
        <w:bCs/>
        <w:color w:val="0B3A78"/>
        <w:spacing w:val="30"/>
        <w:sz w:val="15"/>
        <w:szCs w:val="15"/>
      </w:rPr>
      <w:tab/>
      <w:t xml:space="preserve">PENGETAHUAN SEPUTAR DAMRI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1"/>
        <w:szCs w:val="21"/>
        <w:lang w:val="id-ID"/>
      </w:rPr>
    </w:rPrDefault>
    <w:pPrDefault>
      <w:pPr>
        <w:spacing w:after="140" w:line="324"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54" w:before="227" w:line="300" w:lineRule="auto"/>
      <w:jc w:val="center"/>
      <w:outlineLvl w:val="0"/>
    </w:pPr>
    <w:rPr>
      <w:rFonts w:ascii="Arial" w:cs="Arial" w:eastAsia="Arial" w:hAnsi="Arial"/>
      <w:b/>
      <w:bCs/>
      <w:color w:val="0B3A78"/>
      <w:sz w:val="28"/>
      <w:szCs w:val="28"/>
    </w:rPr>
  </w:style>
  <w:style w:type="paragraph" w:styleId="Heading2">
    <w:name w:val="heading 2"/>
    <w:basedOn w:val="Normal"/>
    <w:next w:val="Normal"/>
    <w:qFormat/>
    <w:pPr>
      <w:keepNext/>
      <w:spacing w:after="80" w:before="240" w:line="276" w:lineRule="auto"/>
      <w:jc w:val="left"/>
      <w:outlineLvl w:val="1"/>
    </w:pPr>
    <w:rPr>
      <w:rFonts w:ascii="Arial" w:cs="Arial" w:eastAsia="Arial" w:hAnsi="Arial"/>
      <w:b/>
      <w:bCs/>
      <w:color w:val="0B3A78"/>
      <w:sz w:val="23"/>
      <w:szCs w:val="23"/>
    </w:rPr>
  </w:style>
  <w:style w:type="paragraph" w:styleId="Panduan">
    <w:name w:val="Panduan Penulisan"/>
    <w:basedOn w:val="Normal"/>
    <w:next w:val="Normal"/>
    <w:qFormat/>
    <w:pPr>
      <w:pBdr>
        <w:left w:val="single" w:color="F2A516" w:sz="18" w:space="6"/>
      </w:pBdr>
      <w:spacing w:after="120" w:line="276" w:lineRule="auto"/>
      <w:ind w:left="170"/>
      <w:jc w:val="left"/>
    </w:pPr>
    <w:rPr>
      <w:i/>
      <w:iCs/>
      <w:color w:val="6B7280"/>
      <w:sz w:val="19"/>
      <w:szCs w:val="19"/>
    </w:rPr>
  </w:style>
  <w:style w:type="paragraph" w:styleId="TOC1">
    <w:name w:val="toc 1"/>
    <w:basedOn w:val="Normal"/>
    <w:next w:val="Normal"/>
    <w:pPr>
      <w:tabs>
        <w:tab w:val="right" w:pos="6123" w:leader="dot"/>
      </w:tabs>
      <w:spacing w:after="20" w:before="140" w:line="276" w:lineRule="auto"/>
      <w:jc w:val="left"/>
    </w:pPr>
    <w:rPr>
      <w:b/>
      <w:bCs/>
      <w:color w:val="0B3A78"/>
    </w:rPr>
  </w:style>
  <w:style w:type="paragraph" w:styleId="TOC2">
    <w:name w:val="toc 2"/>
    <w:basedOn w:val="Normal"/>
    <w:next w:val="Normal"/>
    <w:pPr>
      <w:tabs>
        <w:tab w:val="right" w:pos="6123" w:leader="dot"/>
      </w:tabs>
      <w:spacing w:after="20" w:before="0" w:line="276" w:lineRule="auto"/>
      <w:ind w:left="340"/>
      <w:jc w:val="left"/>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cb1e7a3b8b208a1e8a1895ca1562810e98a4a13.png"/><Relationship Id="rId10" Type="http://schemas.openxmlformats.org/officeDocument/2006/relationships/image" Target="media/de7f12e78fa60e7e6f0c05c41613b47dc89a57d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e7f12e78fa60e7e6f0c05c41613b47dc89a57d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Pengetahuan Seputar DAMRI</dc:title>
  <dc:creator>Perum DAMRI Cabang Bandar Lampung</dc:creator>
  <cp:lastModifiedBy>Un-named</cp:lastModifiedBy>
  <cp:revision>1</cp:revision>
  <dcterms:created xsi:type="dcterms:W3CDTF">2026-09-24T11:40:57.077Z</dcterms:created>
  <dcterms:modified xsi:type="dcterms:W3CDTF">2026-09-24T11:40:57.078Z</dcterms:modified>
</cp:coreProperties>
</file>

<file path=docProps/custom.xml><?xml version="1.0" encoding="utf-8"?>
<Properties xmlns="http://schemas.openxmlformats.org/officeDocument/2006/custom-properties" xmlns:vt="http://schemas.openxmlformats.org/officeDocument/2006/docPropsVTypes"/>
</file>