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sz w:val="48"/>
          <w:szCs w:val="48"/>
        </w:rPr>
        <w:id w:val="-570120994"/>
        <w:docPartObj>
          <w:docPartGallery w:val="Cover Pages"/>
          <w:docPartUnique/>
        </w:docPartObj>
      </w:sdtPr>
      <w:sdtEndPr>
        <w:rPr>
          <w:rFonts w:ascii="Times New Roman" w:hAnsi="Times New Roman" w:cs="Times New Roman"/>
          <w:sz w:val="32"/>
          <w:szCs w:val="32"/>
        </w:rPr>
      </w:sdtEndPr>
      <w:sdtContent>
        <w:tbl>
          <w:tblPr>
            <w:tblStyle w:val="TableGrid"/>
            <w:tblW w:w="10490" w:type="dxa"/>
            <w:tblInd w:w="-5" w:type="dxa"/>
            <w:tblLook w:val="04A0" w:firstRow="1" w:lastRow="0" w:firstColumn="1" w:lastColumn="0" w:noHBand="0" w:noVBand="1"/>
          </w:tblPr>
          <w:tblGrid>
            <w:gridCol w:w="10490"/>
          </w:tblGrid>
          <w:tr w:rsidR="00F55FD7" w14:paraId="28510A89" w14:textId="77777777" w:rsidTr="008A44D1">
            <w:trPr>
              <w:trHeight w:val="14718"/>
            </w:trPr>
            <w:tc>
              <w:tcPr>
                <w:tcW w:w="10490" w:type="dxa"/>
              </w:tcPr>
              <w:p w14:paraId="355C1C77" w14:textId="5274B2A9" w:rsidR="00F55FD7" w:rsidRDefault="00F55FD7" w:rsidP="00F314D9">
                <w:pPr>
                  <w:rPr>
                    <w:rFonts w:ascii="Calibri" w:hAnsi="Calibri" w:cs="Calibri"/>
                    <w:sz w:val="48"/>
                    <w:szCs w:val="48"/>
                  </w:rPr>
                </w:pPr>
                <w:r>
                  <w:rPr>
                    <w:noProof/>
                  </w:rPr>
                  <w:drawing>
                    <wp:inline distT="0" distB="0" distL="0" distR="0" wp14:anchorId="78FBAC47" wp14:editId="5D7640BF">
                      <wp:extent cx="2557594" cy="858982"/>
                      <wp:effectExtent l="0" t="0" r="0" b="0"/>
                      <wp:docPr id="2141468824" name="Picture 1" descr="uw-madison-logo-flush-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madison-logo-flush-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7190" cy="862205"/>
                              </a:xfrm>
                              <a:prstGeom prst="rect">
                                <a:avLst/>
                              </a:prstGeom>
                              <a:noFill/>
                              <a:ln>
                                <a:noFill/>
                              </a:ln>
                            </pic:spPr>
                          </pic:pic>
                        </a:graphicData>
                      </a:graphic>
                    </wp:inline>
                  </w:drawing>
                </w:r>
              </w:p>
              <w:p w14:paraId="29BCD9DF" w14:textId="77777777" w:rsidR="00F55FD7" w:rsidRDefault="00F55FD7" w:rsidP="00F314D9">
                <w:pPr>
                  <w:jc w:val="center"/>
                  <w:rPr>
                    <w:rFonts w:ascii="Calibri" w:hAnsi="Calibri" w:cs="Calibri"/>
                    <w:sz w:val="48"/>
                    <w:szCs w:val="48"/>
                  </w:rPr>
                </w:pPr>
              </w:p>
              <w:p w14:paraId="60D9F07D" w14:textId="33A6E043" w:rsidR="00F55FD7" w:rsidRDefault="00F55FD7" w:rsidP="00F55FD7">
                <w:pPr>
                  <w:jc w:val="center"/>
                  <w:rPr>
                    <w:rFonts w:ascii="Times New Roman" w:hAnsi="Times New Roman" w:cs="Times New Roman"/>
                    <w:sz w:val="32"/>
                    <w:szCs w:val="32"/>
                  </w:rPr>
                </w:pPr>
                <w:r>
                  <w:rPr>
                    <w:rFonts w:ascii="Times New Roman" w:hAnsi="Times New Roman" w:cs="Times New Roman"/>
                    <w:sz w:val="32"/>
                    <w:szCs w:val="32"/>
                  </w:rPr>
                  <w:t xml:space="preserve">ECE552 – Project Report </w:t>
                </w:r>
              </w:p>
              <w:p w14:paraId="36862E35" w14:textId="2999DF09" w:rsidR="00F55FD7" w:rsidRDefault="00F55FD7" w:rsidP="00F55FD7">
                <w:pPr>
                  <w:jc w:val="center"/>
                  <w:rPr>
                    <w:rFonts w:ascii="Times New Roman" w:hAnsi="Times New Roman" w:cs="Times New Roman"/>
                    <w:sz w:val="24"/>
                    <w:szCs w:val="24"/>
                  </w:rPr>
                </w:pPr>
                <w:r w:rsidRPr="00F55FD7">
                  <w:rPr>
                    <w:rFonts w:ascii="Times New Roman" w:hAnsi="Times New Roman" w:cs="Times New Roman"/>
                    <w:sz w:val="24"/>
                    <w:szCs w:val="24"/>
                  </w:rPr>
                  <w:t xml:space="preserve">Charlie </w:t>
                </w:r>
                <w:proofErr w:type="spellStart"/>
                <w:r>
                  <w:rPr>
                    <w:rFonts w:ascii="Times New Roman" w:hAnsi="Times New Roman" w:cs="Times New Roman"/>
                    <w:sz w:val="24"/>
                    <w:szCs w:val="24"/>
                  </w:rPr>
                  <w:t>Jungwirth</w:t>
                </w:r>
                <w:proofErr w:type="spellEnd"/>
                <w:r>
                  <w:rPr>
                    <w:rFonts w:ascii="Times New Roman" w:hAnsi="Times New Roman" w:cs="Times New Roman"/>
                    <w:sz w:val="24"/>
                    <w:szCs w:val="24"/>
                  </w:rPr>
                  <w:t xml:space="preserve"> </w:t>
                </w:r>
              </w:p>
              <w:p w14:paraId="2A173D35" w14:textId="6F139440" w:rsidR="00F55FD7" w:rsidRDefault="00F55FD7" w:rsidP="00F55FD7">
                <w:pPr>
                  <w:jc w:val="center"/>
                  <w:rPr>
                    <w:rFonts w:ascii="Times New Roman" w:hAnsi="Times New Roman" w:cs="Times New Roman"/>
                    <w:sz w:val="24"/>
                    <w:szCs w:val="24"/>
                  </w:rPr>
                </w:pPr>
                <w:r>
                  <w:rPr>
                    <w:rFonts w:ascii="Times New Roman" w:hAnsi="Times New Roman" w:cs="Times New Roman"/>
                    <w:sz w:val="24"/>
                    <w:szCs w:val="24"/>
                  </w:rPr>
                  <w:t xml:space="preserve">Steve </w:t>
                </w:r>
                <w:proofErr w:type="spellStart"/>
                <w:r>
                  <w:rPr>
                    <w:rFonts w:ascii="Times New Roman" w:hAnsi="Times New Roman" w:cs="Times New Roman"/>
                    <w:sz w:val="24"/>
                    <w:szCs w:val="24"/>
                  </w:rPr>
                  <w:t>Akpojisheri</w:t>
                </w:r>
                <w:proofErr w:type="spellEnd"/>
              </w:p>
              <w:p w14:paraId="61FEC9CC" w14:textId="65801B1E" w:rsidR="00F55FD7" w:rsidRDefault="00F55FD7" w:rsidP="00F55FD7">
                <w:pPr>
                  <w:jc w:val="center"/>
                  <w:rPr>
                    <w:rFonts w:ascii="Times New Roman" w:hAnsi="Times New Roman" w:cs="Times New Roman"/>
                    <w:sz w:val="24"/>
                    <w:szCs w:val="24"/>
                  </w:rPr>
                </w:pPr>
                <w:r>
                  <w:rPr>
                    <w:rFonts w:ascii="Times New Roman" w:hAnsi="Times New Roman" w:cs="Times New Roman"/>
                    <w:sz w:val="24"/>
                    <w:szCs w:val="24"/>
                  </w:rPr>
                  <w:t>Peter Davis</w:t>
                </w:r>
              </w:p>
              <w:p w14:paraId="718E06DA" w14:textId="324F3081" w:rsidR="00F55FD7" w:rsidRDefault="00F55FD7" w:rsidP="00F55FD7">
                <w:pPr>
                  <w:jc w:val="center"/>
                  <w:rPr>
                    <w:rFonts w:ascii="Times New Roman" w:hAnsi="Times New Roman" w:cs="Times New Roman"/>
                    <w:sz w:val="24"/>
                    <w:szCs w:val="24"/>
                  </w:rPr>
                </w:pPr>
                <w:r>
                  <w:rPr>
                    <w:rFonts w:ascii="Times New Roman" w:hAnsi="Times New Roman" w:cs="Times New Roman"/>
                    <w:sz w:val="24"/>
                    <w:szCs w:val="24"/>
                  </w:rPr>
                  <w:t>Shane O’Donnell</w:t>
                </w:r>
              </w:p>
              <w:p w14:paraId="68CE66E7" w14:textId="77777777" w:rsidR="00F55FD7" w:rsidRPr="00F55FD7" w:rsidRDefault="00F55FD7" w:rsidP="00F55FD7">
                <w:pPr>
                  <w:jc w:val="center"/>
                  <w:rPr>
                    <w:rFonts w:ascii="Times New Roman" w:hAnsi="Times New Roman" w:cs="Times New Roman"/>
                    <w:sz w:val="24"/>
                    <w:szCs w:val="24"/>
                  </w:rPr>
                </w:pPr>
              </w:p>
              <w:p w14:paraId="23EBCE2B" w14:textId="77777777" w:rsidR="00F55FD7" w:rsidRDefault="00F55FD7"/>
            </w:tc>
          </w:tr>
        </w:tbl>
        <w:p w14:paraId="112DD589" w14:textId="2FDEF29C" w:rsidR="00F55FD7" w:rsidRDefault="00F55FD7" w:rsidP="00F55FD7">
          <w:pPr>
            <w:rPr>
              <w:rFonts w:ascii="Times New Roman" w:hAnsi="Times New Roman" w:cs="Times New Roman"/>
              <w:sz w:val="32"/>
              <w:szCs w:val="32"/>
            </w:rPr>
          </w:pPr>
        </w:p>
      </w:sdtContent>
    </w:sdt>
    <w:p w14:paraId="3AE21273" w14:textId="7A2CF9C6" w:rsidR="00BF2F1E" w:rsidRDefault="00BF2F1E" w:rsidP="00BF2F1E">
      <w:pPr>
        <w:rPr>
          <w:rFonts w:ascii="Times New Roman" w:hAnsi="Times New Roman" w:cs="Times New Roman"/>
        </w:rPr>
      </w:pPr>
      <w:r>
        <w:rPr>
          <w:rFonts w:ascii="Times New Roman" w:hAnsi="Times New Roman" w:cs="Times New Roman"/>
        </w:rPr>
        <w:lastRenderedPageBreak/>
        <w:t>Introduction</w:t>
      </w:r>
    </w:p>
    <w:p w14:paraId="33BE0F73" w14:textId="720DAC97" w:rsidR="00BF2F1E" w:rsidRDefault="00BF2F1E" w:rsidP="00BF2F1E">
      <w:pPr>
        <w:rPr>
          <w:rFonts w:ascii="Times New Roman" w:hAnsi="Times New Roman" w:cs="Times New Roman"/>
        </w:rPr>
      </w:pPr>
      <w:r>
        <w:rPr>
          <w:rFonts w:ascii="Times New Roman" w:hAnsi="Times New Roman" w:cs="Times New Roman"/>
        </w:rPr>
        <w:t xml:space="preserve">This project entailed designing a </w:t>
      </w:r>
      <w:proofErr w:type="gramStart"/>
      <w:r>
        <w:rPr>
          <w:rFonts w:ascii="Times New Roman" w:hAnsi="Times New Roman" w:cs="Times New Roman"/>
        </w:rPr>
        <w:t>16 bit</w:t>
      </w:r>
      <w:proofErr w:type="gramEnd"/>
      <w:r>
        <w:rPr>
          <w:rFonts w:ascii="Times New Roman" w:hAnsi="Times New Roman" w:cs="Times New Roman"/>
        </w:rPr>
        <w:t xml:space="preserve"> WISC-S25 microprocessor. Over the semester the project was split into 3 phases which documented the certain milestones which were to be met at certain times. These phases </w:t>
      </w:r>
      <w:proofErr w:type="gramStart"/>
      <w:r>
        <w:rPr>
          <w:rFonts w:ascii="Times New Roman" w:hAnsi="Times New Roman" w:cs="Times New Roman"/>
        </w:rPr>
        <w:t>creates</w:t>
      </w:r>
      <w:proofErr w:type="gramEnd"/>
      <w:r>
        <w:rPr>
          <w:rFonts w:ascii="Times New Roman" w:hAnsi="Times New Roman" w:cs="Times New Roman"/>
        </w:rPr>
        <w:t xml:space="preserve"> an overview of how the project was transformed and maintained whilst more intricate features were added. The three phases can be seen documented below:</w:t>
      </w:r>
    </w:p>
    <w:p w14:paraId="360C8353" w14:textId="225F5A1F" w:rsidR="00BF2F1E" w:rsidRDefault="00BF2F1E" w:rsidP="00BF2F1E">
      <w:pPr>
        <w:rPr>
          <w:rFonts w:ascii="Times New Roman" w:hAnsi="Times New Roman" w:cs="Times New Roman"/>
        </w:rPr>
      </w:pPr>
      <w:r>
        <w:rPr>
          <w:rFonts w:ascii="Times New Roman" w:hAnsi="Times New Roman" w:cs="Times New Roman"/>
        </w:rPr>
        <w:t>Phase 1: This phase explored creating the baseline of the microprocessor which involved creating core modules such as the ALU in which would decide what arithmetic would take place depending on the opcode sent to the ALU. These different arithmetic functions and their opcode can be seen in figure 1.</w:t>
      </w:r>
    </w:p>
    <w:p w14:paraId="262526F1" w14:textId="0F7307E0" w:rsidR="00BF2F1E" w:rsidRDefault="00BF2F1E" w:rsidP="00BF2F1E">
      <w:pPr>
        <w:rPr>
          <w:rFonts w:ascii="Times New Roman" w:hAnsi="Times New Roman" w:cs="Times New Roman"/>
        </w:rPr>
      </w:pPr>
      <w:r>
        <w:rPr>
          <w:rFonts w:ascii="Times New Roman" w:hAnsi="Times New Roman" w:cs="Times New Roman"/>
        </w:rPr>
        <w:t xml:space="preserve">Phase 2: </w:t>
      </w:r>
      <w:r w:rsidR="0026648D">
        <w:rPr>
          <w:rFonts w:ascii="Times New Roman" w:hAnsi="Times New Roman" w:cs="Times New Roman"/>
        </w:rPr>
        <w:t xml:space="preserve">This phase utilised the baseline which was created in phase 1 and implemented 5 stage pipelining into the system. This entailed using registers to store necessary values for each instruction </w:t>
      </w:r>
      <w:proofErr w:type="spellStart"/>
      <w:r w:rsidR="0026648D">
        <w:rPr>
          <w:rFonts w:ascii="Times New Roman" w:hAnsi="Times New Roman" w:cs="Times New Roman"/>
        </w:rPr>
        <w:t>inbetween</w:t>
      </w:r>
      <w:proofErr w:type="spellEnd"/>
      <w:r w:rsidR="0026648D">
        <w:rPr>
          <w:rFonts w:ascii="Times New Roman" w:hAnsi="Times New Roman" w:cs="Times New Roman"/>
        </w:rPr>
        <w:t xml:space="preserve"> the 5 stages: IF, ID, EX, MEM, and WB. This pipelined system would work on a predict-not-taken branch handling system as well as data hazard forwarding (EX to MEM, MEM to EX, and MEM to MEM). As well as this, a global flush/stall logic was also implemented to ensure in order completion of instructions.</w:t>
      </w:r>
    </w:p>
    <w:p w14:paraId="0B63CEF6" w14:textId="6E28D20B" w:rsidR="00BF2F1E" w:rsidRDefault="00BF2F1E" w:rsidP="00BF2F1E">
      <w:pPr>
        <w:rPr>
          <w:rFonts w:ascii="Times New Roman" w:hAnsi="Times New Roman" w:cs="Times New Roman"/>
        </w:rPr>
      </w:pPr>
      <w:r>
        <w:rPr>
          <w:rFonts w:ascii="Times New Roman" w:hAnsi="Times New Roman" w:cs="Times New Roman"/>
        </w:rPr>
        <w:t>Phase 3:</w:t>
      </w:r>
    </w:p>
    <w:p w14:paraId="0CAE1BE5" w14:textId="77777777" w:rsidR="00BF2F1E" w:rsidRDefault="00BF2F1E" w:rsidP="00BF2F1E">
      <w:pPr>
        <w:rPr>
          <w:rFonts w:ascii="Times New Roman" w:hAnsi="Times New Roman" w:cs="Times New Roman"/>
        </w:rPr>
      </w:pPr>
    </w:p>
    <w:tbl>
      <w:tblPr>
        <w:tblW w:w="2868" w:type="dxa"/>
        <w:jc w:val="center"/>
        <w:tblCellMar>
          <w:left w:w="103" w:type="dxa"/>
        </w:tblCellMar>
        <w:tblLook w:val="04A0" w:firstRow="1" w:lastRow="0" w:firstColumn="1" w:lastColumn="0" w:noHBand="0" w:noVBand="1"/>
      </w:tblPr>
      <w:tblGrid>
        <w:gridCol w:w="1368"/>
        <w:gridCol w:w="1500"/>
      </w:tblGrid>
      <w:tr w:rsidR="00BF2F1E" w:rsidRPr="00BF2F1E" w14:paraId="531FF7E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3BB7510F"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Instruction</w:t>
            </w:r>
          </w:p>
        </w:tc>
        <w:tc>
          <w:tcPr>
            <w:tcW w:w="1499" w:type="dxa"/>
            <w:tcBorders>
              <w:top w:val="single" w:sz="4" w:space="0" w:color="000001"/>
              <w:left w:val="single" w:sz="4" w:space="0" w:color="000001"/>
              <w:bottom w:val="single" w:sz="4" w:space="0" w:color="000001"/>
              <w:right w:val="single" w:sz="4" w:space="0" w:color="000001"/>
            </w:tcBorders>
            <w:hideMark/>
          </w:tcPr>
          <w:p w14:paraId="02AD72F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Opcode</w:t>
            </w:r>
          </w:p>
        </w:tc>
      </w:tr>
      <w:tr w:rsidR="00BF2F1E" w:rsidRPr="00BF2F1E" w14:paraId="54A02235"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0C76E73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ADD</w:t>
            </w:r>
          </w:p>
        </w:tc>
        <w:tc>
          <w:tcPr>
            <w:tcW w:w="1499" w:type="dxa"/>
            <w:tcBorders>
              <w:top w:val="single" w:sz="4" w:space="0" w:color="000001"/>
              <w:left w:val="single" w:sz="4" w:space="0" w:color="000001"/>
              <w:bottom w:val="single" w:sz="4" w:space="0" w:color="000001"/>
              <w:right w:val="single" w:sz="4" w:space="0" w:color="000001"/>
            </w:tcBorders>
            <w:hideMark/>
          </w:tcPr>
          <w:p w14:paraId="488FEDBC"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0000</w:t>
            </w:r>
          </w:p>
        </w:tc>
      </w:tr>
      <w:tr w:rsidR="00BF2F1E" w:rsidRPr="00BF2F1E" w14:paraId="6AB30798"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1E4D2E1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SUB</w:t>
            </w:r>
          </w:p>
        </w:tc>
        <w:tc>
          <w:tcPr>
            <w:tcW w:w="1499" w:type="dxa"/>
            <w:tcBorders>
              <w:top w:val="single" w:sz="4" w:space="0" w:color="000001"/>
              <w:left w:val="single" w:sz="4" w:space="0" w:color="000001"/>
              <w:bottom w:val="single" w:sz="4" w:space="0" w:color="000001"/>
              <w:right w:val="single" w:sz="4" w:space="0" w:color="000001"/>
            </w:tcBorders>
            <w:hideMark/>
          </w:tcPr>
          <w:p w14:paraId="11EDCBE0"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0001</w:t>
            </w:r>
          </w:p>
        </w:tc>
      </w:tr>
      <w:tr w:rsidR="00BF2F1E" w:rsidRPr="00BF2F1E" w14:paraId="50444912" w14:textId="77777777" w:rsidTr="00BF2F1E">
        <w:trPr>
          <w:trHeight w:val="220"/>
          <w:jc w:val="center"/>
        </w:trPr>
        <w:tc>
          <w:tcPr>
            <w:tcW w:w="1368" w:type="dxa"/>
            <w:tcBorders>
              <w:top w:val="single" w:sz="4" w:space="0" w:color="000001"/>
              <w:left w:val="single" w:sz="4" w:space="0" w:color="000001"/>
              <w:bottom w:val="single" w:sz="4" w:space="0" w:color="000001"/>
              <w:right w:val="nil"/>
            </w:tcBorders>
            <w:hideMark/>
          </w:tcPr>
          <w:p w14:paraId="71374D6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XOR</w:t>
            </w:r>
          </w:p>
        </w:tc>
        <w:tc>
          <w:tcPr>
            <w:tcW w:w="1499" w:type="dxa"/>
            <w:tcBorders>
              <w:top w:val="single" w:sz="4" w:space="0" w:color="000001"/>
              <w:left w:val="single" w:sz="4" w:space="0" w:color="000001"/>
              <w:bottom w:val="single" w:sz="4" w:space="0" w:color="000001"/>
              <w:right w:val="single" w:sz="4" w:space="0" w:color="000001"/>
            </w:tcBorders>
            <w:hideMark/>
          </w:tcPr>
          <w:p w14:paraId="71A1339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0010</w:t>
            </w:r>
          </w:p>
        </w:tc>
      </w:tr>
      <w:tr w:rsidR="00BF2F1E" w:rsidRPr="00BF2F1E" w14:paraId="3E51CA5A"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6B41A1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RED</w:t>
            </w:r>
          </w:p>
        </w:tc>
        <w:tc>
          <w:tcPr>
            <w:tcW w:w="1499" w:type="dxa"/>
            <w:tcBorders>
              <w:top w:val="single" w:sz="4" w:space="0" w:color="000001"/>
              <w:left w:val="single" w:sz="4" w:space="0" w:color="000001"/>
              <w:bottom w:val="single" w:sz="4" w:space="0" w:color="000001"/>
              <w:right w:val="single" w:sz="4" w:space="0" w:color="000001"/>
            </w:tcBorders>
            <w:hideMark/>
          </w:tcPr>
          <w:p w14:paraId="2658F8E9"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0011</w:t>
            </w:r>
          </w:p>
        </w:tc>
      </w:tr>
      <w:tr w:rsidR="00BF2F1E" w:rsidRPr="00BF2F1E" w14:paraId="6E1798F3"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2CCB204"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SLL</w:t>
            </w:r>
          </w:p>
        </w:tc>
        <w:tc>
          <w:tcPr>
            <w:tcW w:w="1499" w:type="dxa"/>
            <w:tcBorders>
              <w:top w:val="single" w:sz="4" w:space="0" w:color="000001"/>
              <w:left w:val="single" w:sz="4" w:space="0" w:color="000001"/>
              <w:bottom w:val="single" w:sz="4" w:space="0" w:color="000001"/>
              <w:right w:val="single" w:sz="4" w:space="0" w:color="000001"/>
            </w:tcBorders>
            <w:hideMark/>
          </w:tcPr>
          <w:p w14:paraId="61D61CB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0100</w:t>
            </w:r>
          </w:p>
        </w:tc>
      </w:tr>
      <w:tr w:rsidR="00BF2F1E" w:rsidRPr="00BF2F1E" w14:paraId="47C78AD9"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1A539CA3"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SRA</w:t>
            </w:r>
          </w:p>
        </w:tc>
        <w:tc>
          <w:tcPr>
            <w:tcW w:w="1499" w:type="dxa"/>
            <w:tcBorders>
              <w:top w:val="single" w:sz="4" w:space="0" w:color="000001"/>
              <w:left w:val="single" w:sz="4" w:space="0" w:color="000001"/>
              <w:bottom w:val="single" w:sz="4" w:space="0" w:color="000001"/>
              <w:right w:val="single" w:sz="4" w:space="0" w:color="000001"/>
            </w:tcBorders>
            <w:hideMark/>
          </w:tcPr>
          <w:p w14:paraId="14ACE485"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0101</w:t>
            </w:r>
          </w:p>
        </w:tc>
      </w:tr>
      <w:tr w:rsidR="00BF2F1E" w:rsidRPr="00BF2F1E" w14:paraId="4A2E298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4D267A14"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ROR</w:t>
            </w:r>
          </w:p>
        </w:tc>
        <w:tc>
          <w:tcPr>
            <w:tcW w:w="1499" w:type="dxa"/>
            <w:tcBorders>
              <w:top w:val="single" w:sz="4" w:space="0" w:color="000001"/>
              <w:left w:val="single" w:sz="4" w:space="0" w:color="000001"/>
              <w:bottom w:val="single" w:sz="4" w:space="0" w:color="000001"/>
              <w:right w:val="single" w:sz="4" w:space="0" w:color="000001"/>
            </w:tcBorders>
            <w:hideMark/>
          </w:tcPr>
          <w:p w14:paraId="58262389"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0110</w:t>
            </w:r>
          </w:p>
        </w:tc>
      </w:tr>
      <w:tr w:rsidR="00BF2F1E" w:rsidRPr="00BF2F1E" w14:paraId="4E406479"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7FC8D1D"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PADDSB</w:t>
            </w:r>
          </w:p>
        </w:tc>
        <w:tc>
          <w:tcPr>
            <w:tcW w:w="1499" w:type="dxa"/>
            <w:tcBorders>
              <w:top w:val="single" w:sz="4" w:space="0" w:color="000001"/>
              <w:left w:val="single" w:sz="4" w:space="0" w:color="000001"/>
              <w:bottom w:val="single" w:sz="4" w:space="0" w:color="000001"/>
              <w:right w:val="single" w:sz="4" w:space="0" w:color="000001"/>
            </w:tcBorders>
            <w:hideMark/>
          </w:tcPr>
          <w:p w14:paraId="5EBE86A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0111</w:t>
            </w:r>
          </w:p>
        </w:tc>
      </w:tr>
      <w:tr w:rsidR="00BF2F1E" w:rsidRPr="00BF2F1E" w14:paraId="1FAFD264"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175B4B74"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LW</w:t>
            </w:r>
          </w:p>
        </w:tc>
        <w:tc>
          <w:tcPr>
            <w:tcW w:w="1499" w:type="dxa"/>
            <w:tcBorders>
              <w:top w:val="single" w:sz="4" w:space="0" w:color="000001"/>
              <w:left w:val="single" w:sz="4" w:space="0" w:color="000001"/>
              <w:bottom w:val="single" w:sz="4" w:space="0" w:color="000001"/>
              <w:right w:val="single" w:sz="4" w:space="0" w:color="000001"/>
            </w:tcBorders>
            <w:hideMark/>
          </w:tcPr>
          <w:p w14:paraId="246A5E49"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1000</w:t>
            </w:r>
          </w:p>
        </w:tc>
      </w:tr>
      <w:tr w:rsidR="00BF2F1E" w:rsidRPr="00BF2F1E" w14:paraId="2CFB7C4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3726FED3"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SW</w:t>
            </w:r>
          </w:p>
        </w:tc>
        <w:tc>
          <w:tcPr>
            <w:tcW w:w="1499" w:type="dxa"/>
            <w:tcBorders>
              <w:top w:val="single" w:sz="4" w:space="0" w:color="000001"/>
              <w:left w:val="single" w:sz="4" w:space="0" w:color="000001"/>
              <w:bottom w:val="single" w:sz="4" w:space="0" w:color="000001"/>
              <w:right w:val="single" w:sz="4" w:space="0" w:color="000001"/>
            </w:tcBorders>
            <w:hideMark/>
          </w:tcPr>
          <w:p w14:paraId="6E0ABCD7"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1001</w:t>
            </w:r>
          </w:p>
        </w:tc>
      </w:tr>
      <w:tr w:rsidR="00BF2F1E" w:rsidRPr="00BF2F1E" w14:paraId="16AC0373"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46DC0A35"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LLB</w:t>
            </w:r>
          </w:p>
        </w:tc>
        <w:tc>
          <w:tcPr>
            <w:tcW w:w="1499" w:type="dxa"/>
            <w:tcBorders>
              <w:top w:val="single" w:sz="4" w:space="0" w:color="000001"/>
              <w:left w:val="single" w:sz="4" w:space="0" w:color="000001"/>
              <w:bottom w:val="single" w:sz="4" w:space="0" w:color="000001"/>
              <w:right w:val="single" w:sz="4" w:space="0" w:color="000001"/>
            </w:tcBorders>
            <w:hideMark/>
          </w:tcPr>
          <w:p w14:paraId="02807F9B"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1010</w:t>
            </w:r>
          </w:p>
        </w:tc>
      </w:tr>
      <w:tr w:rsidR="00BF2F1E" w:rsidRPr="00BF2F1E" w14:paraId="2EB44BBB"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600D17B6"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LHB</w:t>
            </w:r>
          </w:p>
        </w:tc>
        <w:tc>
          <w:tcPr>
            <w:tcW w:w="1499" w:type="dxa"/>
            <w:tcBorders>
              <w:top w:val="single" w:sz="4" w:space="0" w:color="000001"/>
              <w:left w:val="single" w:sz="4" w:space="0" w:color="000001"/>
              <w:bottom w:val="single" w:sz="4" w:space="0" w:color="000001"/>
              <w:right w:val="single" w:sz="4" w:space="0" w:color="000001"/>
            </w:tcBorders>
            <w:hideMark/>
          </w:tcPr>
          <w:p w14:paraId="71539627"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1011</w:t>
            </w:r>
          </w:p>
        </w:tc>
      </w:tr>
      <w:tr w:rsidR="00BF2F1E" w:rsidRPr="00BF2F1E" w14:paraId="616C108D" w14:textId="77777777" w:rsidTr="00BF2F1E">
        <w:trPr>
          <w:jc w:val="center"/>
        </w:trPr>
        <w:tc>
          <w:tcPr>
            <w:tcW w:w="1368" w:type="dxa"/>
            <w:tcBorders>
              <w:top w:val="single" w:sz="4" w:space="0" w:color="000001"/>
              <w:left w:val="single" w:sz="4" w:space="0" w:color="000001"/>
              <w:bottom w:val="single" w:sz="4" w:space="0" w:color="000001"/>
              <w:right w:val="nil"/>
            </w:tcBorders>
            <w:hideMark/>
          </w:tcPr>
          <w:p w14:paraId="55CA1E9F"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B</w:t>
            </w:r>
          </w:p>
        </w:tc>
        <w:tc>
          <w:tcPr>
            <w:tcW w:w="1499" w:type="dxa"/>
            <w:tcBorders>
              <w:top w:val="single" w:sz="4" w:space="0" w:color="000001"/>
              <w:left w:val="single" w:sz="4" w:space="0" w:color="000001"/>
              <w:bottom w:val="single" w:sz="4" w:space="0" w:color="000001"/>
              <w:right w:val="single" w:sz="4" w:space="0" w:color="000001"/>
            </w:tcBorders>
            <w:hideMark/>
          </w:tcPr>
          <w:p w14:paraId="4605A3DC"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1100</w:t>
            </w:r>
          </w:p>
        </w:tc>
      </w:tr>
      <w:tr w:rsidR="00BF2F1E" w:rsidRPr="00BF2F1E" w14:paraId="57DB547F" w14:textId="77777777" w:rsidTr="00BF2F1E">
        <w:trPr>
          <w:trHeight w:val="60"/>
          <w:jc w:val="center"/>
        </w:trPr>
        <w:tc>
          <w:tcPr>
            <w:tcW w:w="1368" w:type="dxa"/>
            <w:tcBorders>
              <w:top w:val="single" w:sz="4" w:space="0" w:color="000001"/>
              <w:left w:val="single" w:sz="4" w:space="0" w:color="000001"/>
              <w:bottom w:val="single" w:sz="4" w:space="0" w:color="000001"/>
              <w:right w:val="nil"/>
            </w:tcBorders>
            <w:hideMark/>
          </w:tcPr>
          <w:p w14:paraId="09C3E511"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BR</w:t>
            </w:r>
          </w:p>
        </w:tc>
        <w:tc>
          <w:tcPr>
            <w:tcW w:w="1499" w:type="dxa"/>
            <w:tcBorders>
              <w:top w:val="single" w:sz="4" w:space="0" w:color="000001"/>
              <w:left w:val="single" w:sz="4" w:space="0" w:color="000001"/>
              <w:bottom w:val="single" w:sz="4" w:space="0" w:color="000001"/>
              <w:right w:val="single" w:sz="4" w:space="0" w:color="000001"/>
            </w:tcBorders>
            <w:hideMark/>
          </w:tcPr>
          <w:p w14:paraId="3B37699C"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1101</w:t>
            </w:r>
          </w:p>
        </w:tc>
      </w:tr>
      <w:tr w:rsidR="00BF2F1E" w:rsidRPr="00BF2F1E" w14:paraId="683B635A" w14:textId="77777777" w:rsidTr="00BF2F1E">
        <w:trPr>
          <w:trHeight w:val="60"/>
          <w:jc w:val="center"/>
        </w:trPr>
        <w:tc>
          <w:tcPr>
            <w:tcW w:w="1368" w:type="dxa"/>
            <w:tcBorders>
              <w:top w:val="single" w:sz="4" w:space="0" w:color="000001"/>
              <w:left w:val="single" w:sz="4" w:space="0" w:color="000001"/>
              <w:bottom w:val="single" w:sz="4" w:space="0" w:color="000001"/>
              <w:right w:val="nil"/>
            </w:tcBorders>
            <w:hideMark/>
          </w:tcPr>
          <w:p w14:paraId="14456947"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PCS</w:t>
            </w:r>
          </w:p>
        </w:tc>
        <w:tc>
          <w:tcPr>
            <w:tcW w:w="1499" w:type="dxa"/>
            <w:tcBorders>
              <w:top w:val="single" w:sz="4" w:space="0" w:color="000001"/>
              <w:left w:val="single" w:sz="4" w:space="0" w:color="000001"/>
              <w:bottom w:val="single" w:sz="4" w:space="0" w:color="000001"/>
              <w:right w:val="single" w:sz="4" w:space="0" w:color="000001"/>
            </w:tcBorders>
            <w:hideMark/>
          </w:tcPr>
          <w:p w14:paraId="45E473CD"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1110</w:t>
            </w:r>
          </w:p>
        </w:tc>
      </w:tr>
      <w:tr w:rsidR="00BF2F1E" w:rsidRPr="00BF2F1E" w14:paraId="53FE7555" w14:textId="77777777" w:rsidTr="00BF2F1E">
        <w:trPr>
          <w:trHeight w:val="60"/>
          <w:jc w:val="center"/>
        </w:trPr>
        <w:tc>
          <w:tcPr>
            <w:tcW w:w="1368" w:type="dxa"/>
            <w:tcBorders>
              <w:top w:val="single" w:sz="4" w:space="0" w:color="000001"/>
              <w:left w:val="single" w:sz="4" w:space="0" w:color="000001"/>
              <w:bottom w:val="single" w:sz="4" w:space="0" w:color="000001"/>
              <w:right w:val="nil"/>
            </w:tcBorders>
            <w:hideMark/>
          </w:tcPr>
          <w:p w14:paraId="495F5268"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HLT</w:t>
            </w:r>
          </w:p>
        </w:tc>
        <w:tc>
          <w:tcPr>
            <w:tcW w:w="1499" w:type="dxa"/>
            <w:tcBorders>
              <w:top w:val="single" w:sz="4" w:space="0" w:color="000001"/>
              <w:left w:val="single" w:sz="4" w:space="0" w:color="000001"/>
              <w:bottom w:val="single" w:sz="4" w:space="0" w:color="000001"/>
              <w:right w:val="single" w:sz="4" w:space="0" w:color="000001"/>
            </w:tcBorders>
            <w:hideMark/>
          </w:tcPr>
          <w:p w14:paraId="68E92A08" w14:textId="77777777" w:rsidR="00BF2F1E" w:rsidRPr="00BF2F1E" w:rsidRDefault="00BF2F1E" w:rsidP="00BF2F1E">
            <w:pPr>
              <w:rPr>
                <w:rFonts w:ascii="Times New Roman" w:hAnsi="Times New Roman" w:cs="Times New Roman"/>
                <w:sz w:val="18"/>
                <w:szCs w:val="18"/>
                <w:lang w:val="en-US"/>
              </w:rPr>
            </w:pPr>
            <w:r w:rsidRPr="00BF2F1E">
              <w:rPr>
                <w:rFonts w:ascii="Times New Roman" w:hAnsi="Times New Roman" w:cs="Times New Roman"/>
                <w:sz w:val="18"/>
                <w:szCs w:val="18"/>
                <w:lang w:val="en-US"/>
              </w:rPr>
              <w:t>1111</w:t>
            </w:r>
          </w:p>
        </w:tc>
      </w:tr>
    </w:tbl>
    <w:p w14:paraId="5E6A6BED" w14:textId="77777777" w:rsidR="0026648D" w:rsidRDefault="0026648D" w:rsidP="00BF2F1E">
      <w:pPr>
        <w:rPr>
          <w:rFonts w:ascii="Times New Roman" w:hAnsi="Times New Roman" w:cs="Times New Roman"/>
        </w:rPr>
      </w:pPr>
    </w:p>
    <w:p w14:paraId="11A1E08A" w14:textId="77777777" w:rsidR="00F55FD7" w:rsidRDefault="00F55FD7" w:rsidP="00BF2F1E">
      <w:pPr>
        <w:rPr>
          <w:rFonts w:ascii="Times New Roman" w:hAnsi="Times New Roman" w:cs="Times New Roman"/>
          <w:b/>
          <w:bCs/>
        </w:rPr>
      </w:pPr>
    </w:p>
    <w:p w14:paraId="666540DB" w14:textId="77777777" w:rsidR="00F55FD7" w:rsidRDefault="00F55FD7" w:rsidP="00BF2F1E">
      <w:pPr>
        <w:rPr>
          <w:rFonts w:ascii="Times New Roman" w:hAnsi="Times New Roman" w:cs="Times New Roman"/>
          <w:b/>
          <w:bCs/>
        </w:rPr>
      </w:pPr>
    </w:p>
    <w:p w14:paraId="2D54FA5C" w14:textId="77777777" w:rsidR="00F55FD7" w:rsidRDefault="00F55FD7" w:rsidP="00BF2F1E">
      <w:pPr>
        <w:rPr>
          <w:rFonts w:ascii="Times New Roman" w:hAnsi="Times New Roman" w:cs="Times New Roman"/>
          <w:b/>
          <w:bCs/>
        </w:rPr>
      </w:pPr>
    </w:p>
    <w:p w14:paraId="3E8607F3" w14:textId="77777777" w:rsidR="00F55FD7" w:rsidRDefault="00F55FD7" w:rsidP="00BF2F1E">
      <w:pPr>
        <w:rPr>
          <w:rFonts w:ascii="Times New Roman" w:hAnsi="Times New Roman" w:cs="Times New Roman"/>
          <w:b/>
          <w:bCs/>
        </w:rPr>
      </w:pPr>
    </w:p>
    <w:p w14:paraId="0D75DA98" w14:textId="77777777" w:rsidR="00F55FD7" w:rsidRDefault="00F55FD7" w:rsidP="00BF2F1E">
      <w:pPr>
        <w:rPr>
          <w:rFonts w:ascii="Times New Roman" w:hAnsi="Times New Roman" w:cs="Times New Roman"/>
          <w:b/>
          <w:bCs/>
        </w:rPr>
      </w:pPr>
    </w:p>
    <w:p w14:paraId="7541F317" w14:textId="77777777" w:rsidR="00F55FD7" w:rsidRDefault="00F55FD7" w:rsidP="00BF2F1E">
      <w:pPr>
        <w:rPr>
          <w:rFonts w:ascii="Times New Roman" w:hAnsi="Times New Roman" w:cs="Times New Roman"/>
          <w:b/>
          <w:bCs/>
        </w:rPr>
      </w:pPr>
    </w:p>
    <w:p w14:paraId="6F13F63F" w14:textId="77777777" w:rsidR="00F55FD7" w:rsidRDefault="00F55FD7" w:rsidP="00BF2F1E">
      <w:pPr>
        <w:rPr>
          <w:rFonts w:ascii="Times New Roman" w:hAnsi="Times New Roman" w:cs="Times New Roman"/>
          <w:b/>
          <w:bCs/>
        </w:rPr>
      </w:pPr>
    </w:p>
    <w:p w14:paraId="3384B92F" w14:textId="7E17B8A8" w:rsidR="0026648D" w:rsidRDefault="0026648D" w:rsidP="00BF2F1E">
      <w:pPr>
        <w:rPr>
          <w:rFonts w:ascii="Times New Roman" w:hAnsi="Times New Roman" w:cs="Times New Roman"/>
          <w:b/>
          <w:bCs/>
        </w:rPr>
      </w:pPr>
      <w:r>
        <w:rPr>
          <w:rFonts w:ascii="Times New Roman" w:hAnsi="Times New Roman" w:cs="Times New Roman"/>
          <w:b/>
          <w:bCs/>
        </w:rPr>
        <w:lastRenderedPageBreak/>
        <w:t>Responsibilities/Task Breakdown</w:t>
      </w:r>
    </w:p>
    <w:p w14:paraId="4155AA1D" w14:textId="77777777" w:rsidR="0026648D" w:rsidRDefault="0026648D" w:rsidP="00BF2F1E">
      <w:pPr>
        <w:rPr>
          <w:rFonts w:ascii="Times New Roman" w:hAnsi="Times New Roman" w:cs="Times New Roman"/>
          <w:b/>
          <w:bCs/>
        </w:rPr>
      </w:pPr>
    </w:p>
    <w:tbl>
      <w:tblPr>
        <w:tblW w:w="9490" w:type="dxa"/>
        <w:tblCellMar>
          <w:left w:w="0" w:type="dxa"/>
          <w:right w:w="0" w:type="dxa"/>
        </w:tblCellMar>
        <w:tblLook w:val="04A0" w:firstRow="1" w:lastRow="0" w:firstColumn="1" w:lastColumn="0" w:noHBand="0" w:noVBand="1"/>
      </w:tblPr>
      <w:tblGrid>
        <w:gridCol w:w="1948"/>
        <w:gridCol w:w="738"/>
        <w:gridCol w:w="6804"/>
      </w:tblGrid>
      <w:tr w:rsidR="00BB74F9" w:rsidRPr="00BB74F9" w14:paraId="1CB0C236" w14:textId="77777777" w:rsidTr="00BB74F9">
        <w:trPr>
          <w:trHeight w:val="315"/>
        </w:trPr>
        <w:tc>
          <w:tcPr>
            <w:tcW w:w="1948" w:type="dxa"/>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981211C"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Phase 1</w:t>
            </w:r>
          </w:p>
        </w:tc>
        <w:tc>
          <w:tcPr>
            <w:tcW w:w="73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01FA4"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Charlie</w:t>
            </w:r>
          </w:p>
        </w:tc>
        <w:tc>
          <w:tcPr>
            <w:tcW w:w="680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AA2B5" w14:textId="77777777" w:rsidR="00BB74F9" w:rsidRPr="00BB74F9" w:rsidRDefault="00BB74F9" w:rsidP="00BB74F9">
            <w:pPr>
              <w:rPr>
                <w:rFonts w:ascii="Times New Roman" w:hAnsi="Times New Roman" w:cs="Times New Roman"/>
              </w:rPr>
            </w:pPr>
          </w:p>
        </w:tc>
      </w:tr>
      <w:tr w:rsidR="00BB74F9" w:rsidRPr="00BB74F9" w14:paraId="2F100830"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175DE5"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9F095"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Peter</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F6E88" w14:textId="77777777" w:rsidR="00BB74F9" w:rsidRPr="00BB74F9" w:rsidRDefault="00BB74F9" w:rsidP="00BB74F9">
            <w:pPr>
              <w:rPr>
                <w:rFonts w:ascii="Times New Roman" w:hAnsi="Times New Roman" w:cs="Times New Roman"/>
              </w:rPr>
            </w:pPr>
          </w:p>
        </w:tc>
      </w:tr>
      <w:tr w:rsidR="00BB74F9" w:rsidRPr="00BB74F9" w14:paraId="0F6FD5ED"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516D66F"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D0E4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Steve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8BAB6" w14:textId="77777777" w:rsidR="00BB74F9" w:rsidRPr="00BB74F9" w:rsidRDefault="00BB74F9" w:rsidP="00BB74F9">
            <w:pPr>
              <w:rPr>
                <w:rFonts w:ascii="Times New Roman" w:hAnsi="Times New Roman" w:cs="Times New Roman"/>
              </w:rPr>
            </w:pPr>
          </w:p>
        </w:tc>
      </w:tr>
      <w:tr w:rsidR="00BB74F9" w:rsidRPr="00BB74F9" w14:paraId="49D1FBD6" w14:textId="77777777" w:rsidTr="00BB74F9">
        <w:trPr>
          <w:trHeight w:val="315"/>
        </w:trPr>
        <w:tc>
          <w:tcPr>
            <w:tcW w:w="19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6E9799"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AB2C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Shane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87EB7" w14:textId="77777777" w:rsidR="00BB74F9" w:rsidRPr="00BB74F9" w:rsidRDefault="00BB74F9" w:rsidP="00BB74F9">
            <w:pPr>
              <w:rPr>
                <w:rFonts w:ascii="Times New Roman" w:hAnsi="Times New Roman" w:cs="Times New Roman"/>
              </w:rPr>
            </w:pPr>
          </w:p>
        </w:tc>
      </w:tr>
      <w:tr w:rsidR="00BB74F9" w:rsidRPr="00BB74F9" w14:paraId="18CC4678"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B713EA"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Phase 2</w:t>
            </w: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3C34F"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Charlie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9C99" w14:textId="77777777" w:rsidR="00BB74F9" w:rsidRPr="00BB74F9" w:rsidRDefault="00BB74F9" w:rsidP="00BB74F9">
            <w:pPr>
              <w:rPr>
                <w:rFonts w:ascii="Times New Roman" w:hAnsi="Times New Roman" w:cs="Times New Roman"/>
              </w:rPr>
            </w:pPr>
          </w:p>
        </w:tc>
      </w:tr>
      <w:tr w:rsidR="00BB74F9" w:rsidRPr="00BB74F9" w14:paraId="5C391857"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B81580"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DBA47"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Peter</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FE321" w14:textId="77777777" w:rsidR="00BB74F9" w:rsidRPr="00BB74F9" w:rsidRDefault="00BB74F9" w:rsidP="00BB74F9">
            <w:pPr>
              <w:rPr>
                <w:rFonts w:ascii="Times New Roman" w:hAnsi="Times New Roman" w:cs="Times New Roman"/>
              </w:rPr>
            </w:pPr>
          </w:p>
        </w:tc>
      </w:tr>
      <w:tr w:rsidR="00BB74F9" w:rsidRPr="00BB74F9" w14:paraId="6B3A278E"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567BA05"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8015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Steve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786C6" w14:textId="77777777" w:rsidR="00BB74F9" w:rsidRPr="00BB74F9" w:rsidRDefault="00BB74F9" w:rsidP="00BB74F9">
            <w:pPr>
              <w:rPr>
                <w:rFonts w:ascii="Times New Roman" w:hAnsi="Times New Roman" w:cs="Times New Roman"/>
              </w:rPr>
            </w:pPr>
          </w:p>
        </w:tc>
      </w:tr>
      <w:tr w:rsidR="00BB74F9" w:rsidRPr="00BB74F9" w14:paraId="1EAA1E47" w14:textId="77777777" w:rsidTr="00BB74F9">
        <w:trPr>
          <w:trHeight w:val="315"/>
        </w:trPr>
        <w:tc>
          <w:tcPr>
            <w:tcW w:w="19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C5352"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53772"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Shane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CF545" w14:textId="77777777" w:rsidR="00BB74F9" w:rsidRPr="00BB74F9" w:rsidRDefault="00BB74F9" w:rsidP="00BB74F9">
            <w:pPr>
              <w:rPr>
                <w:rFonts w:ascii="Times New Roman" w:hAnsi="Times New Roman" w:cs="Times New Roman"/>
              </w:rPr>
            </w:pPr>
          </w:p>
        </w:tc>
      </w:tr>
      <w:tr w:rsidR="00BB74F9" w:rsidRPr="00BB74F9" w14:paraId="4BC1DA5F"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5844D5"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Phase 3</w:t>
            </w: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55A4AC"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Charlie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B6016" w14:textId="77777777" w:rsidR="00BB74F9" w:rsidRPr="00BB74F9" w:rsidRDefault="00BB74F9" w:rsidP="00BB74F9">
            <w:pPr>
              <w:rPr>
                <w:rFonts w:ascii="Times New Roman" w:hAnsi="Times New Roman" w:cs="Times New Roman"/>
              </w:rPr>
            </w:pPr>
          </w:p>
        </w:tc>
      </w:tr>
      <w:tr w:rsidR="00BB74F9" w:rsidRPr="00BB74F9" w14:paraId="22CBD294"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E3590F"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C7987"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Peter</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F0B28" w14:textId="77777777" w:rsidR="00BB74F9" w:rsidRPr="00BB74F9" w:rsidRDefault="00BB74F9" w:rsidP="00BB74F9">
            <w:pPr>
              <w:rPr>
                <w:rFonts w:ascii="Times New Roman" w:hAnsi="Times New Roman" w:cs="Times New Roman"/>
              </w:rPr>
            </w:pPr>
          </w:p>
        </w:tc>
      </w:tr>
      <w:tr w:rsidR="00BB74F9" w:rsidRPr="00BB74F9" w14:paraId="67909306" w14:textId="77777777" w:rsidTr="00BB74F9">
        <w:trPr>
          <w:trHeight w:val="315"/>
        </w:trPr>
        <w:tc>
          <w:tcPr>
            <w:tcW w:w="19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A3177"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85077"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Steve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39B7A" w14:textId="77777777" w:rsidR="00BB74F9" w:rsidRPr="00BB74F9" w:rsidRDefault="00BB74F9" w:rsidP="00BB74F9">
            <w:pPr>
              <w:rPr>
                <w:rFonts w:ascii="Times New Roman" w:hAnsi="Times New Roman" w:cs="Times New Roman"/>
              </w:rPr>
            </w:pPr>
          </w:p>
        </w:tc>
      </w:tr>
      <w:tr w:rsidR="00BB74F9" w:rsidRPr="00BB74F9" w14:paraId="106472F6" w14:textId="77777777" w:rsidTr="00BB74F9">
        <w:trPr>
          <w:trHeight w:val="315"/>
        </w:trPr>
        <w:tc>
          <w:tcPr>
            <w:tcW w:w="19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5491D" w14:textId="77777777" w:rsidR="00BB74F9" w:rsidRPr="00BB74F9" w:rsidRDefault="00BB74F9" w:rsidP="00BB74F9">
            <w:pPr>
              <w:rPr>
                <w:rFonts w:ascii="Times New Roman" w:hAnsi="Times New Roman" w:cs="Times New Roman"/>
              </w:rPr>
            </w:pPr>
          </w:p>
        </w:tc>
        <w:tc>
          <w:tcPr>
            <w:tcW w:w="7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2A1A5" w14:textId="77777777" w:rsidR="00BB74F9" w:rsidRPr="00BB74F9" w:rsidRDefault="00BB74F9" w:rsidP="00BB74F9">
            <w:pPr>
              <w:rPr>
                <w:rFonts w:ascii="Times New Roman" w:hAnsi="Times New Roman" w:cs="Times New Roman"/>
              </w:rPr>
            </w:pPr>
            <w:r w:rsidRPr="00BB74F9">
              <w:rPr>
                <w:rFonts w:ascii="Times New Roman" w:hAnsi="Times New Roman" w:cs="Times New Roman"/>
              </w:rPr>
              <w:t>Shane</w:t>
            </w:r>
          </w:p>
        </w:tc>
        <w:tc>
          <w:tcPr>
            <w:tcW w:w="68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0150D" w14:textId="77777777" w:rsidR="00BB74F9" w:rsidRPr="00BB74F9" w:rsidRDefault="00BB74F9" w:rsidP="00BB74F9">
            <w:pPr>
              <w:rPr>
                <w:rFonts w:ascii="Times New Roman" w:hAnsi="Times New Roman" w:cs="Times New Roman"/>
              </w:rPr>
            </w:pPr>
          </w:p>
        </w:tc>
      </w:tr>
    </w:tbl>
    <w:p w14:paraId="5B7CFBB9" w14:textId="77777777" w:rsidR="0026648D" w:rsidRDefault="0026648D" w:rsidP="00BF2F1E">
      <w:pPr>
        <w:rPr>
          <w:rFonts w:ascii="Times New Roman" w:hAnsi="Times New Roman" w:cs="Times New Roman"/>
        </w:rPr>
      </w:pPr>
    </w:p>
    <w:p w14:paraId="1708D7A3" w14:textId="77777777" w:rsidR="00BB7493" w:rsidRDefault="00BB7493" w:rsidP="00BF2F1E">
      <w:pPr>
        <w:rPr>
          <w:rFonts w:ascii="Times New Roman" w:hAnsi="Times New Roman" w:cs="Times New Roman"/>
        </w:rPr>
      </w:pPr>
    </w:p>
    <w:p w14:paraId="7F9CCC24" w14:textId="28FF0716" w:rsidR="00BB7493" w:rsidRDefault="00BB7493" w:rsidP="00BF2F1E">
      <w:pPr>
        <w:rPr>
          <w:rFonts w:ascii="Times New Roman" w:hAnsi="Times New Roman" w:cs="Times New Roman"/>
          <w:b/>
          <w:bCs/>
        </w:rPr>
      </w:pPr>
      <w:r>
        <w:rPr>
          <w:rFonts w:ascii="Times New Roman" w:hAnsi="Times New Roman" w:cs="Times New Roman"/>
          <w:b/>
          <w:bCs/>
        </w:rPr>
        <w:t>Special Features</w:t>
      </w:r>
    </w:p>
    <w:p w14:paraId="04D3455E" w14:textId="686EDB0E" w:rsidR="00BB7493" w:rsidRPr="003519D3" w:rsidRDefault="003519D3" w:rsidP="00BF2F1E">
      <w:pPr>
        <w:rPr>
          <w:rFonts w:ascii="Times New Roman" w:hAnsi="Times New Roman" w:cs="Times New Roman"/>
          <w:color w:val="FF0000"/>
        </w:rPr>
      </w:pPr>
      <w:r w:rsidRPr="003519D3">
        <w:rPr>
          <w:rFonts w:ascii="Times New Roman" w:hAnsi="Times New Roman" w:cs="Times New Roman"/>
          <w:color w:val="FF0000"/>
        </w:rPr>
        <w:t xml:space="preserve">Report any special features, any </w:t>
      </w:r>
      <w:proofErr w:type="gramStart"/>
      <w:r w:rsidRPr="003519D3">
        <w:rPr>
          <w:rFonts w:ascii="Times New Roman" w:hAnsi="Times New Roman" w:cs="Times New Roman"/>
          <w:color w:val="FF0000"/>
        </w:rPr>
        <w:t>particular effort</w:t>
      </w:r>
      <w:proofErr w:type="gramEnd"/>
      <w:r w:rsidRPr="003519D3">
        <w:rPr>
          <w:rFonts w:ascii="Times New Roman" w:hAnsi="Times New Roman" w:cs="Times New Roman"/>
          <w:color w:val="FF0000"/>
        </w:rPr>
        <w:t xml:space="preserve"> you have made to</w:t>
      </w:r>
      <w:r w:rsidRPr="003519D3">
        <w:rPr>
          <w:rFonts w:ascii="Times New Roman" w:hAnsi="Times New Roman" w:cs="Times New Roman"/>
          <w:color w:val="FF0000"/>
        </w:rPr>
        <w:br/>
        <w:t>optimize the design, and any major problems you encountered in implementing the</w:t>
      </w:r>
      <w:r w:rsidRPr="003519D3">
        <w:rPr>
          <w:rFonts w:ascii="Times New Roman" w:hAnsi="Times New Roman" w:cs="Times New Roman"/>
          <w:color w:val="FF0000"/>
        </w:rPr>
        <w:br/>
        <w:t>design</w:t>
      </w:r>
    </w:p>
    <w:p w14:paraId="2D9631A4" w14:textId="67F89459" w:rsidR="00BB7493" w:rsidRDefault="00BB7493" w:rsidP="00BF2F1E">
      <w:pPr>
        <w:rPr>
          <w:rFonts w:ascii="Times New Roman" w:hAnsi="Times New Roman" w:cs="Times New Roman"/>
          <w:b/>
          <w:bCs/>
        </w:rPr>
      </w:pPr>
      <w:r>
        <w:rPr>
          <w:rFonts w:ascii="Times New Roman" w:hAnsi="Times New Roman" w:cs="Times New Roman"/>
          <w:b/>
          <w:bCs/>
        </w:rPr>
        <w:t>Completeness</w:t>
      </w:r>
    </w:p>
    <w:p w14:paraId="6EF8362C" w14:textId="3CBBA5D7" w:rsidR="00BB7493" w:rsidRDefault="00BB7493" w:rsidP="00BF2F1E">
      <w:pPr>
        <w:rPr>
          <w:rFonts w:ascii="Times New Roman" w:hAnsi="Times New Roman" w:cs="Times New Roman"/>
        </w:rPr>
      </w:pPr>
      <w:r>
        <w:rPr>
          <w:rFonts w:ascii="Times New Roman" w:hAnsi="Times New Roman" w:cs="Times New Roman"/>
        </w:rPr>
        <w:t>In terms of completeness, this subject can be broken into the three phases outlining how our design compared to the desired conditions. The following phases can be seen outlined below.</w:t>
      </w:r>
    </w:p>
    <w:p w14:paraId="3839FEF5" w14:textId="750C4036" w:rsidR="00BB7493" w:rsidRDefault="00BB7493" w:rsidP="00BF2F1E">
      <w:pPr>
        <w:rPr>
          <w:rFonts w:ascii="Times New Roman" w:hAnsi="Times New Roman" w:cs="Times New Roman"/>
        </w:rPr>
      </w:pPr>
      <w:r w:rsidRPr="00633EB4">
        <w:rPr>
          <w:rFonts w:ascii="Times New Roman" w:hAnsi="Times New Roman" w:cs="Times New Roman"/>
          <w:b/>
          <w:bCs/>
        </w:rPr>
        <w:t>Phase 1:</w:t>
      </w:r>
      <w:r>
        <w:rPr>
          <w:rFonts w:ascii="Times New Roman" w:hAnsi="Times New Roman" w:cs="Times New Roman"/>
        </w:rPr>
        <w:t xml:space="preserve"> Comparing to the desired functionality of phase 1, our design matched the required specifications. The ALU successfully called the correct operation according to the opcode that was sent. Each instruction needed for the ALU was instantiated inside the ALU module in which a case statement would </w:t>
      </w:r>
      <w:proofErr w:type="gramStart"/>
      <w:r>
        <w:rPr>
          <w:rFonts w:ascii="Times New Roman" w:hAnsi="Times New Roman" w:cs="Times New Roman"/>
        </w:rPr>
        <w:t>chose</w:t>
      </w:r>
      <w:proofErr w:type="gramEnd"/>
      <w:r>
        <w:rPr>
          <w:rFonts w:ascii="Times New Roman" w:hAnsi="Times New Roman" w:cs="Times New Roman"/>
        </w:rPr>
        <w:t xml:space="preserve"> the applicable output depending on the opcode sent. This allowed for the ALU output (</w:t>
      </w:r>
      <w:proofErr w:type="spellStart"/>
      <w:r>
        <w:rPr>
          <w:rFonts w:ascii="Times New Roman" w:hAnsi="Times New Roman" w:cs="Times New Roman"/>
        </w:rPr>
        <w:t>ALU_out</w:t>
      </w:r>
      <w:proofErr w:type="spellEnd"/>
      <w:r>
        <w:rPr>
          <w:rFonts w:ascii="Times New Roman" w:hAnsi="Times New Roman" w:cs="Times New Roman"/>
        </w:rPr>
        <w:t>) to be outputted from the module and back to the top module (</w:t>
      </w:r>
      <w:proofErr w:type="spellStart"/>
      <w:proofErr w:type="gramStart"/>
      <w:r>
        <w:rPr>
          <w:rFonts w:ascii="Times New Roman" w:hAnsi="Times New Roman" w:cs="Times New Roman"/>
        </w:rPr>
        <w:t>cpu.v</w:t>
      </w:r>
      <w:proofErr w:type="spellEnd"/>
      <w:proofErr w:type="gramEnd"/>
      <w:r>
        <w:rPr>
          <w:rFonts w:ascii="Times New Roman" w:hAnsi="Times New Roman" w:cs="Times New Roman"/>
        </w:rPr>
        <w:t>) as seen as the desired instructions instantiation has completed its instructions and sent its output to an intern wire inside the ALU module. All ALU instructions needed for this phase operated as expected, these instructions are outlined in figure 1 above.</w:t>
      </w:r>
    </w:p>
    <w:p w14:paraId="40EAD567" w14:textId="0F1C6248" w:rsidR="00BB7493" w:rsidRDefault="00BB7493" w:rsidP="00BF2F1E">
      <w:pPr>
        <w:rPr>
          <w:rFonts w:ascii="Times New Roman" w:hAnsi="Times New Roman" w:cs="Times New Roman"/>
        </w:rPr>
      </w:pPr>
      <w:r>
        <w:rPr>
          <w:rFonts w:ascii="Times New Roman" w:hAnsi="Times New Roman" w:cs="Times New Roman"/>
        </w:rPr>
        <w:t xml:space="preserve">As well as this, in this phase the memory </w:t>
      </w:r>
      <w:r w:rsidR="00633EB4">
        <w:rPr>
          <w:rFonts w:ascii="Times New Roman" w:hAnsi="Times New Roman" w:cs="Times New Roman"/>
        </w:rPr>
        <w:t>instructions</w:t>
      </w:r>
      <w:r>
        <w:rPr>
          <w:rFonts w:ascii="Times New Roman" w:hAnsi="Times New Roman" w:cs="Times New Roman"/>
        </w:rPr>
        <w:t xml:space="preserve">, load word, save word, </w:t>
      </w:r>
      <w:r w:rsidR="00453D4E">
        <w:rPr>
          <w:rFonts w:ascii="Times New Roman" w:hAnsi="Times New Roman" w:cs="Times New Roman"/>
        </w:rPr>
        <w:t xml:space="preserve">load lower bits, and load higher bits. The load word instruction successfully loaded register rt with </w:t>
      </w:r>
      <w:r w:rsidR="00633EB4">
        <w:rPr>
          <w:rFonts w:ascii="Times New Roman" w:hAnsi="Times New Roman" w:cs="Times New Roman"/>
        </w:rPr>
        <w:t xml:space="preserve">the content which was stored at the location specified in the </w:t>
      </w:r>
      <w:proofErr w:type="spellStart"/>
      <w:r w:rsidR="00633EB4">
        <w:rPr>
          <w:rFonts w:ascii="Times New Roman" w:hAnsi="Times New Roman" w:cs="Times New Roman"/>
        </w:rPr>
        <w:t>rs</w:t>
      </w:r>
      <w:proofErr w:type="spellEnd"/>
      <w:r w:rsidR="00633EB4">
        <w:rPr>
          <w:rFonts w:ascii="Times New Roman" w:hAnsi="Times New Roman" w:cs="Times New Roman"/>
        </w:rPr>
        <w:t xml:space="preserve"> register which is added the </w:t>
      </w:r>
      <w:proofErr w:type="spellStart"/>
      <w:r w:rsidR="00633EB4">
        <w:rPr>
          <w:rFonts w:ascii="Times New Roman" w:hAnsi="Times New Roman" w:cs="Times New Roman"/>
        </w:rPr>
        <w:t>the</w:t>
      </w:r>
      <w:proofErr w:type="spellEnd"/>
      <w:r w:rsidR="00633EB4">
        <w:rPr>
          <w:rFonts w:ascii="Times New Roman" w:hAnsi="Times New Roman" w:cs="Times New Roman"/>
        </w:rPr>
        <w:t xml:space="preserve"> immediate offset. The system also successfully saved words to a memory address specified in </w:t>
      </w:r>
      <w:proofErr w:type="spellStart"/>
      <w:r w:rsidR="00633EB4">
        <w:rPr>
          <w:rFonts w:ascii="Times New Roman" w:hAnsi="Times New Roman" w:cs="Times New Roman"/>
        </w:rPr>
        <w:t>rs</w:t>
      </w:r>
      <w:proofErr w:type="spellEnd"/>
      <w:r w:rsidR="00633EB4">
        <w:rPr>
          <w:rFonts w:ascii="Times New Roman" w:hAnsi="Times New Roman" w:cs="Times New Roman"/>
        </w:rPr>
        <w:t xml:space="preserve"> plus the offset.</w:t>
      </w:r>
    </w:p>
    <w:p w14:paraId="60A1BF38" w14:textId="74EE0251" w:rsidR="00633EB4" w:rsidRDefault="00633EB4" w:rsidP="00BF2F1E">
      <w:pPr>
        <w:rPr>
          <w:rFonts w:ascii="Times New Roman" w:hAnsi="Times New Roman" w:cs="Times New Roman"/>
        </w:rPr>
      </w:pPr>
      <w:r>
        <w:rPr>
          <w:rFonts w:ascii="Times New Roman" w:hAnsi="Times New Roman" w:cs="Times New Roman"/>
        </w:rPr>
        <w:t xml:space="preserve">In terms of the control instructions, the necessary instructions to implement were Branch, Branch Register, PCS, and Halt. These instructions were successfully implemented ensuring that the branch command would successfully jump to the correct address obtained by incrementing the immediate offset that was specified by 2. </w:t>
      </w:r>
    </w:p>
    <w:p w14:paraId="4B60353A" w14:textId="77777777" w:rsidR="00633EB4" w:rsidRDefault="00633EB4" w:rsidP="00BF2F1E">
      <w:pPr>
        <w:rPr>
          <w:rFonts w:ascii="Times New Roman" w:hAnsi="Times New Roman" w:cs="Times New Roman"/>
        </w:rPr>
      </w:pPr>
    </w:p>
    <w:p w14:paraId="64F5BDA4" w14:textId="77777777" w:rsidR="00633EB4" w:rsidRDefault="00633EB4" w:rsidP="00BF2F1E">
      <w:pPr>
        <w:rPr>
          <w:rFonts w:ascii="Times New Roman" w:hAnsi="Times New Roman" w:cs="Times New Roman"/>
        </w:rPr>
      </w:pPr>
    </w:p>
    <w:p w14:paraId="15F326FE" w14:textId="77777777" w:rsidR="00BB7493" w:rsidRDefault="00BB7493" w:rsidP="00BF2F1E">
      <w:pPr>
        <w:rPr>
          <w:rFonts w:ascii="Times New Roman" w:hAnsi="Times New Roman" w:cs="Times New Roman"/>
        </w:rPr>
      </w:pPr>
    </w:p>
    <w:p w14:paraId="62D35ED6" w14:textId="49511606" w:rsidR="00BB7493" w:rsidRPr="003519D3" w:rsidRDefault="00BB7493" w:rsidP="00BF2F1E">
      <w:pPr>
        <w:rPr>
          <w:rFonts w:ascii="Times New Roman" w:hAnsi="Times New Roman" w:cs="Times New Roman"/>
        </w:rPr>
      </w:pPr>
      <w:r w:rsidRPr="003519D3">
        <w:rPr>
          <w:rFonts w:ascii="Times New Roman" w:hAnsi="Times New Roman" w:cs="Times New Roman"/>
          <w:b/>
          <w:bCs/>
        </w:rPr>
        <w:t>Phase 2:</w:t>
      </w:r>
      <w:r w:rsidR="003519D3">
        <w:rPr>
          <w:rFonts w:ascii="Times New Roman" w:hAnsi="Times New Roman" w:cs="Times New Roman"/>
          <w:b/>
          <w:bCs/>
        </w:rPr>
        <w:t xml:space="preserve"> </w:t>
      </w:r>
      <w:r w:rsidR="003519D3">
        <w:rPr>
          <w:rFonts w:ascii="Times New Roman" w:hAnsi="Times New Roman" w:cs="Times New Roman"/>
        </w:rPr>
        <w:t xml:space="preserve">The overall goal for phase 2 was to transform the foundational design created in phase 1 into a </w:t>
      </w:r>
      <w:proofErr w:type="gramStart"/>
      <w:r w:rsidR="003519D3">
        <w:rPr>
          <w:rFonts w:ascii="Times New Roman" w:hAnsi="Times New Roman" w:cs="Times New Roman"/>
        </w:rPr>
        <w:t>5 stage</w:t>
      </w:r>
      <w:proofErr w:type="gramEnd"/>
      <w:r w:rsidR="003519D3">
        <w:rPr>
          <w:rFonts w:ascii="Times New Roman" w:hAnsi="Times New Roman" w:cs="Times New Roman"/>
        </w:rPr>
        <w:t xml:space="preserve"> pipelined processor. This new design would implement the 5 stages IF, ID, </w:t>
      </w:r>
      <w:proofErr w:type="gramStart"/>
      <w:r w:rsidR="003519D3">
        <w:rPr>
          <w:rFonts w:ascii="Times New Roman" w:hAnsi="Times New Roman" w:cs="Times New Roman"/>
        </w:rPr>
        <w:t>EX,MEM</w:t>
      </w:r>
      <w:proofErr w:type="gramEnd"/>
      <w:r w:rsidR="003519D3">
        <w:rPr>
          <w:rFonts w:ascii="Times New Roman" w:hAnsi="Times New Roman" w:cs="Times New Roman"/>
        </w:rPr>
        <w:t xml:space="preserve"> and WB. For this phase, the pipelining was successfully implemented by creating registers between each stage of the processing cycle in which current instructions and operations would be held intermediately whilst waiting for the next clock cycle. Although this design would increase latency on startup, the overall throughput would decrease, allowing the processor to perform instructions in a more efficient manner.</w:t>
      </w:r>
    </w:p>
    <w:p w14:paraId="46B2F863" w14:textId="7CB21060" w:rsidR="00BB7493" w:rsidRDefault="00BB7493" w:rsidP="00BF2F1E">
      <w:pPr>
        <w:rPr>
          <w:rFonts w:ascii="Times New Roman" w:hAnsi="Times New Roman" w:cs="Times New Roman"/>
        </w:rPr>
      </w:pPr>
      <w:r>
        <w:rPr>
          <w:rFonts w:ascii="Times New Roman" w:hAnsi="Times New Roman" w:cs="Times New Roman"/>
        </w:rPr>
        <w:t>Phase 3:</w:t>
      </w:r>
    </w:p>
    <w:p w14:paraId="53E2E61C" w14:textId="77777777" w:rsidR="00BB7493" w:rsidRPr="00BB7493" w:rsidRDefault="00BB7493" w:rsidP="00BF2F1E">
      <w:pPr>
        <w:rPr>
          <w:rFonts w:ascii="Times New Roman" w:hAnsi="Times New Roman" w:cs="Times New Roman"/>
        </w:rPr>
      </w:pPr>
    </w:p>
    <w:p w14:paraId="03F5C79A" w14:textId="040FB65E" w:rsidR="00BB7493" w:rsidRDefault="00BB7493" w:rsidP="00BF2F1E">
      <w:pPr>
        <w:rPr>
          <w:rFonts w:ascii="Times New Roman" w:hAnsi="Times New Roman" w:cs="Times New Roman"/>
          <w:b/>
          <w:bCs/>
        </w:rPr>
      </w:pPr>
      <w:r>
        <w:rPr>
          <w:rFonts w:ascii="Times New Roman" w:hAnsi="Times New Roman" w:cs="Times New Roman"/>
          <w:b/>
          <w:bCs/>
        </w:rPr>
        <w:t>Testing</w:t>
      </w:r>
    </w:p>
    <w:p w14:paraId="5F5CBE2F" w14:textId="314E6983" w:rsidR="00BB7493" w:rsidRPr="00F55FD7" w:rsidRDefault="00F55FD7" w:rsidP="00BF2F1E">
      <w:pPr>
        <w:rPr>
          <w:rFonts w:ascii="Times New Roman" w:hAnsi="Times New Roman" w:cs="Times New Roman"/>
          <w:color w:val="FF0000"/>
        </w:rPr>
      </w:pPr>
      <w:r w:rsidRPr="00F55FD7">
        <w:rPr>
          <w:rFonts w:ascii="Times New Roman" w:hAnsi="Times New Roman" w:cs="Times New Roman"/>
          <w:color w:val="FF0000"/>
        </w:rPr>
        <w:t>A description of the methodology you used to test the correctness of your</w:t>
      </w:r>
      <w:r w:rsidRPr="00F55FD7">
        <w:rPr>
          <w:rFonts w:ascii="Times New Roman" w:hAnsi="Times New Roman" w:cs="Times New Roman"/>
          <w:color w:val="FF0000"/>
        </w:rPr>
        <w:br/>
        <w:t>design.</w:t>
      </w:r>
    </w:p>
    <w:p w14:paraId="0307A42E" w14:textId="5581F94B" w:rsidR="00BB7493" w:rsidRDefault="00BB7493" w:rsidP="00BF2F1E">
      <w:pPr>
        <w:rPr>
          <w:rFonts w:ascii="Times New Roman" w:hAnsi="Times New Roman" w:cs="Times New Roman"/>
          <w:b/>
          <w:bCs/>
        </w:rPr>
      </w:pPr>
      <w:r>
        <w:rPr>
          <w:rFonts w:ascii="Times New Roman" w:hAnsi="Times New Roman" w:cs="Times New Roman"/>
          <w:b/>
          <w:bCs/>
        </w:rPr>
        <w:t>Results</w:t>
      </w:r>
    </w:p>
    <w:p w14:paraId="657515A7" w14:textId="2751D113" w:rsidR="00BB7493" w:rsidRPr="00F55FD7" w:rsidRDefault="00F55FD7" w:rsidP="00BF2F1E">
      <w:pPr>
        <w:rPr>
          <w:rFonts w:ascii="Times New Roman" w:hAnsi="Times New Roman" w:cs="Times New Roman"/>
          <w:color w:val="FF0000"/>
        </w:rPr>
      </w:pPr>
      <w:r w:rsidRPr="00F55FD7">
        <w:rPr>
          <w:rFonts w:ascii="Times New Roman" w:hAnsi="Times New Roman" w:cs="Times New Roman"/>
          <w:color w:val="FF0000"/>
        </w:rPr>
        <w:t xml:space="preserve">A summary of your simulation results for </w:t>
      </w:r>
      <w:proofErr w:type="gramStart"/>
      <w:r w:rsidRPr="00F55FD7">
        <w:rPr>
          <w:rFonts w:ascii="Times New Roman" w:hAnsi="Times New Roman" w:cs="Times New Roman"/>
          <w:color w:val="FF0000"/>
        </w:rPr>
        <w:t>all of</w:t>
      </w:r>
      <w:proofErr w:type="gramEnd"/>
      <w:r w:rsidRPr="00F55FD7">
        <w:rPr>
          <w:rFonts w:ascii="Times New Roman" w:hAnsi="Times New Roman" w:cs="Times New Roman"/>
          <w:color w:val="FF0000"/>
        </w:rPr>
        <w:t xml:space="preserve"> the test programs. Please</w:t>
      </w:r>
      <w:r w:rsidRPr="00F55FD7">
        <w:rPr>
          <w:rFonts w:ascii="Times New Roman" w:hAnsi="Times New Roman" w:cs="Times New Roman"/>
          <w:color w:val="FF0000"/>
        </w:rPr>
        <w:br/>
        <w:t>include a table that shows the outcome (correct/incorrect) and cycle count for each</w:t>
      </w:r>
      <w:r w:rsidRPr="00F55FD7">
        <w:rPr>
          <w:rFonts w:ascii="Times New Roman" w:hAnsi="Times New Roman" w:cs="Times New Roman"/>
          <w:color w:val="FF0000"/>
        </w:rPr>
        <w:br/>
        <w:t>program. Include a discussion of any incorrect outcomes, explaining where the</w:t>
      </w:r>
      <w:r w:rsidRPr="00F55FD7">
        <w:rPr>
          <w:rFonts w:ascii="Times New Roman" w:hAnsi="Times New Roman" w:cs="Times New Roman"/>
          <w:color w:val="FF0000"/>
        </w:rPr>
        <w:br/>
        <w:t>source of the problem lies. If you made changes that improved your results after the</w:t>
      </w:r>
      <w:r w:rsidRPr="00F55FD7">
        <w:rPr>
          <w:rFonts w:ascii="Times New Roman" w:hAnsi="Times New Roman" w:cs="Times New Roman"/>
          <w:color w:val="FF0000"/>
        </w:rPr>
        <w:br/>
        <w:t>demo, please note them here. Include simulation waveform to prove that</w:t>
      </w:r>
    </w:p>
    <w:sectPr w:rsidR="00BB7493" w:rsidRPr="00F55FD7" w:rsidSect="00F55FD7">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6"/>
    <w:rsid w:val="00051B25"/>
    <w:rsid w:val="0026648D"/>
    <w:rsid w:val="003519D3"/>
    <w:rsid w:val="00357269"/>
    <w:rsid w:val="00453D4E"/>
    <w:rsid w:val="00482083"/>
    <w:rsid w:val="005315B4"/>
    <w:rsid w:val="00633EB4"/>
    <w:rsid w:val="00790B14"/>
    <w:rsid w:val="00946F26"/>
    <w:rsid w:val="00B46076"/>
    <w:rsid w:val="00BB7493"/>
    <w:rsid w:val="00BB74F9"/>
    <w:rsid w:val="00BF2F1E"/>
    <w:rsid w:val="00C129C3"/>
    <w:rsid w:val="00F36AEA"/>
    <w:rsid w:val="00F55F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847C"/>
  <w15:chartTrackingRefBased/>
  <w15:docId w15:val="{8E9F0D77-41D9-4AFF-92A2-7E7A20E3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F26"/>
    <w:rPr>
      <w:rFonts w:eastAsiaTheme="majorEastAsia" w:cstheme="majorBidi"/>
      <w:color w:val="272727" w:themeColor="text1" w:themeTint="D8"/>
    </w:rPr>
  </w:style>
  <w:style w:type="paragraph" w:styleId="Title">
    <w:name w:val="Title"/>
    <w:basedOn w:val="Normal"/>
    <w:next w:val="Normal"/>
    <w:link w:val="TitleChar"/>
    <w:uiPriority w:val="10"/>
    <w:qFormat/>
    <w:rsid w:val="00946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F26"/>
    <w:pPr>
      <w:spacing w:before="160"/>
      <w:jc w:val="center"/>
    </w:pPr>
    <w:rPr>
      <w:i/>
      <w:iCs/>
      <w:color w:val="404040" w:themeColor="text1" w:themeTint="BF"/>
    </w:rPr>
  </w:style>
  <w:style w:type="character" w:customStyle="1" w:styleId="QuoteChar">
    <w:name w:val="Quote Char"/>
    <w:basedOn w:val="DefaultParagraphFont"/>
    <w:link w:val="Quote"/>
    <w:uiPriority w:val="29"/>
    <w:rsid w:val="00946F26"/>
    <w:rPr>
      <w:i/>
      <w:iCs/>
      <w:color w:val="404040" w:themeColor="text1" w:themeTint="BF"/>
    </w:rPr>
  </w:style>
  <w:style w:type="paragraph" w:styleId="ListParagraph">
    <w:name w:val="List Paragraph"/>
    <w:basedOn w:val="Normal"/>
    <w:uiPriority w:val="34"/>
    <w:qFormat/>
    <w:rsid w:val="00946F26"/>
    <w:pPr>
      <w:ind w:left="720"/>
      <w:contextualSpacing/>
    </w:pPr>
  </w:style>
  <w:style w:type="character" w:styleId="IntenseEmphasis">
    <w:name w:val="Intense Emphasis"/>
    <w:basedOn w:val="DefaultParagraphFont"/>
    <w:uiPriority w:val="21"/>
    <w:qFormat/>
    <w:rsid w:val="00946F26"/>
    <w:rPr>
      <w:i/>
      <w:iCs/>
      <w:color w:val="0F4761" w:themeColor="accent1" w:themeShade="BF"/>
    </w:rPr>
  </w:style>
  <w:style w:type="paragraph" w:styleId="IntenseQuote">
    <w:name w:val="Intense Quote"/>
    <w:basedOn w:val="Normal"/>
    <w:next w:val="Normal"/>
    <w:link w:val="IntenseQuoteChar"/>
    <w:uiPriority w:val="30"/>
    <w:qFormat/>
    <w:rsid w:val="00946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26"/>
    <w:rPr>
      <w:i/>
      <w:iCs/>
      <w:color w:val="0F4761" w:themeColor="accent1" w:themeShade="BF"/>
    </w:rPr>
  </w:style>
  <w:style w:type="character" w:styleId="IntenseReference">
    <w:name w:val="Intense Reference"/>
    <w:basedOn w:val="DefaultParagraphFont"/>
    <w:uiPriority w:val="32"/>
    <w:qFormat/>
    <w:rsid w:val="00946F26"/>
    <w:rPr>
      <w:b/>
      <w:bCs/>
      <w:smallCaps/>
      <w:color w:val="0F4761" w:themeColor="accent1" w:themeShade="BF"/>
      <w:spacing w:val="5"/>
    </w:rPr>
  </w:style>
  <w:style w:type="table" w:styleId="TableGrid">
    <w:name w:val="Table Grid"/>
    <w:basedOn w:val="TableNormal"/>
    <w:uiPriority w:val="39"/>
    <w:rsid w:val="00F5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8897">
      <w:bodyDiv w:val="1"/>
      <w:marLeft w:val="0"/>
      <w:marRight w:val="0"/>
      <w:marTop w:val="0"/>
      <w:marBottom w:val="0"/>
      <w:divBdr>
        <w:top w:val="none" w:sz="0" w:space="0" w:color="auto"/>
        <w:left w:val="none" w:sz="0" w:space="0" w:color="auto"/>
        <w:bottom w:val="none" w:sz="0" w:space="0" w:color="auto"/>
        <w:right w:val="none" w:sz="0" w:space="0" w:color="auto"/>
      </w:divBdr>
    </w:div>
    <w:div w:id="435293506">
      <w:bodyDiv w:val="1"/>
      <w:marLeft w:val="0"/>
      <w:marRight w:val="0"/>
      <w:marTop w:val="0"/>
      <w:marBottom w:val="0"/>
      <w:divBdr>
        <w:top w:val="none" w:sz="0" w:space="0" w:color="auto"/>
        <w:left w:val="none" w:sz="0" w:space="0" w:color="auto"/>
        <w:bottom w:val="none" w:sz="0" w:space="0" w:color="auto"/>
        <w:right w:val="none" w:sz="0" w:space="0" w:color="auto"/>
      </w:divBdr>
    </w:div>
    <w:div w:id="609823654">
      <w:bodyDiv w:val="1"/>
      <w:marLeft w:val="0"/>
      <w:marRight w:val="0"/>
      <w:marTop w:val="0"/>
      <w:marBottom w:val="0"/>
      <w:divBdr>
        <w:top w:val="none" w:sz="0" w:space="0" w:color="auto"/>
        <w:left w:val="none" w:sz="0" w:space="0" w:color="auto"/>
        <w:bottom w:val="none" w:sz="0" w:space="0" w:color="auto"/>
        <w:right w:val="none" w:sz="0" w:space="0" w:color="auto"/>
      </w:divBdr>
    </w:div>
    <w:div w:id="7475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 Donnell</dc:creator>
  <cp:keywords/>
  <dc:description/>
  <cp:lastModifiedBy>Shane O Donnell</cp:lastModifiedBy>
  <cp:revision>3</cp:revision>
  <dcterms:created xsi:type="dcterms:W3CDTF">2025-04-27T20:53:00Z</dcterms:created>
  <dcterms:modified xsi:type="dcterms:W3CDTF">2025-05-02T05:31:00Z</dcterms:modified>
</cp:coreProperties>
</file>