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Contoh Soal PG Tentang Moderasi Beragama</w:t>
      </w:r>
    </w:p>
    <w:p w:rsidR="00000000" w:rsidDel="00000000" w:rsidP="00000000" w:rsidRDefault="00000000" w:rsidRPr="00000000" w14:paraId="00000002">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1. “Proses yang dinamis yang berlangsung sejalan dengan pertumbuhan masyarakat itu sendiri” adalah pengertian dari...</w:t>
        <w:br w:type="textWrapping"/>
        <w:t xml:space="preserve">a. Kerukunan Keagamaan</w:t>
        <w:br w:type="textWrapping"/>
        <w:t xml:space="preserve">b. Kerukunan antar umat beragama</w:t>
        <w:br w:type="textWrapping"/>
        <w:t xml:space="preserve">c. Kerukunan hidup beragama</w:t>
        <w:br w:type="textWrapping"/>
        <w:t xml:space="preserve">d. Kerukunan beragama</w:t>
      </w:r>
    </w:p>
    <w:p w:rsidR="00000000" w:rsidDel="00000000" w:rsidP="00000000" w:rsidRDefault="00000000" w:rsidRPr="00000000" w14:paraId="00000003">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Toleransi berasal dari bahasa latin yaitu dari kata..</w:t>
        <w:br w:type="textWrapping"/>
        <w:t xml:space="preserve">a. Tolerare </w:t>
        <w:br w:type="textWrapping"/>
        <w:t xml:space="preserve">b. Tolerance </w:t>
        <w:br w:type="textWrapping"/>
        <w:t xml:space="preserve">c. Tolerantion</w:t>
        <w:br w:type="textWrapping"/>
        <w:t xml:space="preserve">d. Tolerera</w:t>
      </w:r>
    </w:p>
    <w:p w:rsidR="00000000" w:rsidDel="00000000" w:rsidP="00000000" w:rsidRDefault="00000000" w:rsidRPr="00000000" w14:paraId="00000004">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Dalam bahasa arab toleransi biasa disebut..</w:t>
        <w:br w:type="textWrapping"/>
        <w:t xml:space="preserve">a. Tafkhim </w:t>
        <w:br w:type="textWrapping"/>
        <w:t xml:space="preserve">b. Istigfar </w:t>
        <w:br w:type="textWrapping"/>
        <w:t xml:space="preserve">c. Tasamuh</w:t>
        <w:br w:type="textWrapping"/>
        <w:t xml:space="preserve">d. Ta’awud</w:t>
      </w:r>
    </w:p>
    <w:p w:rsidR="00000000" w:rsidDel="00000000" w:rsidP="00000000" w:rsidRDefault="00000000" w:rsidRPr="00000000" w14:paraId="00000005">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Nilai merupakan gagasan umum orang-orang, yang berbicara seputar apa yang baik atau buruk, yang di harapkan atau yang tidak di harapkan, merupakan pendapat dari..</w:t>
        <w:br w:type="textWrapping"/>
        <w:t xml:space="preserve">a. Williams </w:t>
        <w:br w:type="textWrapping"/>
        <w:t xml:space="preserve">b. Leight keller </w:t>
        <w:br w:type="textWrapping"/>
        <w:t xml:space="preserve">c. Calhoun</w:t>
        <w:br w:type="textWrapping"/>
        <w:t xml:space="preserve">d. Albert</w:t>
      </w:r>
    </w:p>
    <w:p w:rsidR="00000000" w:rsidDel="00000000" w:rsidP="00000000" w:rsidRDefault="00000000" w:rsidRPr="00000000" w14:paraId="00000006">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1) Kepercayaan agama</w:t>
        <w:br w:type="textWrapping"/>
        <w:t xml:space="preserve">2) Simbol agama</w:t>
        <w:br w:type="textWrapping"/>
        <w:t xml:space="preserve">3) Pengalaman keimanan</w:t>
        <w:br w:type="textWrapping"/>
        <w:t xml:space="preserve">4) Umat jama’ah</w:t>
        <w:br w:type="textWrapping"/>
        <w:t xml:space="preserve">Yang merupakan dasar agama menurut Leight, Keller, dan Calhoun adalah..</w:t>
        <w:br w:type="textWrapping"/>
        <w:t xml:space="preserve">a. 1,2, dan 3 </w:t>
        <w:br w:type="textWrapping"/>
        <w:t xml:space="preserve">b. 1,3, dan 4</w:t>
        <w:br w:type="textWrapping"/>
        <w:t xml:space="preserve">c. 2,3, dan 4</w:t>
        <w:br w:type="textWrapping"/>
        <w:t xml:space="preserve">d. 1 dan 2</w:t>
      </w:r>
    </w:p>
    <w:p w:rsidR="00000000" w:rsidDel="00000000" w:rsidP="00000000" w:rsidRDefault="00000000" w:rsidRPr="00000000" w14:paraId="00000007">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Umat beragama adalah..</w:t>
        <w:br w:type="textWrapping"/>
        <w:t xml:space="preserve">a. Penganut masing-masing agama</w:t>
        <w:br w:type="textWrapping"/>
        <w:t xml:space="preserve">b. Identitas agama</w:t>
        <w:br w:type="textWrapping"/>
        <w:t xml:space="preserve">c. Perinsip yang di anggap benar</w:t>
        <w:br w:type="textWrapping"/>
        <w:t xml:space="preserve">d. Identitas keimanan</w:t>
      </w:r>
    </w:p>
    <w:p w:rsidR="00000000" w:rsidDel="00000000" w:rsidP="00000000" w:rsidRDefault="00000000" w:rsidRPr="00000000" w14:paraId="00000008">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 Isi dari pasal 28E UUD NRI Tahun 1945 dan pasal 29 ayat 2 UUD NRI Tahun 1945 adalah..</w:t>
        <w:br w:type="textWrapping"/>
        <w:t xml:space="preserve">a. Setiap orang memiliki kebebasan untuk memeluk agama dan beribadah menurut agamanya</w:t>
        <w:br w:type="textWrapping"/>
        <w:t xml:space="preserve">b. Hak untuk bertempat tinggal yang layak</w:t>
        <w:br w:type="textWrapping"/>
        <w:t xml:space="preserve">c. Hak memperoleh pendidikan</w:t>
        <w:br w:type="textWrapping"/>
        <w:t xml:space="preserve">d. Hak kedudukan yang sama di depan hukum</w:t>
      </w:r>
    </w:p>
    <w:p w:rsidR="00000000" w:rsidDel="00000000" w:rsidP="00000000" w:rsidRDefault="00000000" w:rsidRPr="00000000" w14:paraId="00000009">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 Pasal apa sajakah yang membahas tentang agama di Indonesia ….</w:t>
        <w:br w:type="textWrapping"/>
        <w:t xml:space="preserve">a. Pasal 28 E dan 29 ayat 2 </w:t>
        <w:br w:type="textWrapping"/>
        <w:t xml:space="preserve">b. Pasal 27 dan 28 A</w:t>
        <w:br w:type="textWrapping"/>
        <w:t xml:space="preserve">c. Pasal 29 dan 30</w:t>
        <w:br w:type="textWrapping"/>
        <w:t xml:space="preserve">d. Pasal 31 dan 30</w:t>
      </w:r>
    </w:p>
    <w:p w:rsidR="00000000" w:rsidDel="00000000" w:rsidP="00000000" w:rsidRDefault="00000000" w:rsidRPr="00000000" w14:paraId="0000000A">
      <w:pPr>
        <w:spacing w:after="0" w:line="240" w:lineRule="auto"/>
        <w:rPr>
          <w:rFonts w:ascii="Roboto" w:cs="Roboto" w:eastAsia="Roboto" w:hAnsi="Roboto"/>
          <w:sz w:val="24"/>
          <w:szCs w:val="24"/>
        </w:rPr>
      </w:pPr>
      <w:r w:rsidDel="00000000" w:rsidR="00000000" w:rsidRPr="00000000">
        <w:rPr>
          <w:rFonts w:ascii="Roboto" w:cs="Roboto" w:eastAsia="Roboto" w:hAnsi="Roboto"/>
          <w:b w:val="1"/>
          <w:smallCaps w:val="1"/>
          <w:sz w:val="24"/>
          <w:szCs w:val="24"/>
          <w:rtl w:val="0"/>
        </w:rPr>
        <w:t xml:space="preserve">BACA JUGA</w:t>
      </w:r>
      <w:r w:rsidDel="00000000" w:rsidR="00000000" w:rsidRPr="00000000">
        <w:rPr>
          <w:rtl w:val="0"/>
        </w:rPr>
      </w:r>
    </w:p>
    <w:p w:rsidR="00000000" w:rsidDel="00000000" w:rsidP="00000000" w:rsidRDefault="00000000" w:rsidRPr="00000000" w14:paraId="0000000B">
      <w:pPr>
        <w:numPr>
          <w:ilvl w:val="0"/>
          <w:numId w:val="1"/>
        </w:numPr>
        <w:spacing w:after="0" w:before="280" w:line="240" w:lineRule="auto"/>
        <w:ind w:left="525" w:hanging="360"/>
        <w:rPr/>
      </w:pPr>
      <w:hyperlink r:id="rId6">
        <w:r w:rsidDel="00000000" w:rsidR="00000000" w:rsidRPr="00000000">
          <w:rPr>
            <w:rFonts w:ascii="Roboto" w:cs="Roboto" w:eastAsia="Roboto" w:hAnsi="Roboto"/>
            <w:b w:val="1"/>
            <w:sz w:val="24"/>
            <w:szCs w:val="24"/>
            <w:u w:val="single"/>
            <w:rtl w:val="0"/>
          </w:rPr>
          <w:t xml:space="preserve">Soal (Pilihan Ganda) Kebebasan Pers dan Dampaknya + Jawaban</w:t>
        </w:r>
      </w:hyperlink>
      <w:r w:rsidDel="00000000" w:rsidR="00000000" w:rsidRPr="00000000">
        <w:rPr>
          <w:rtl w:val="0"/>
        </w:rPr>
      </w:r>
    </w:p>
    <w:p w:rsidR="00000000" w:rsidDel="00000000" w:rsidP="00000000" w:rsidRDefault="00000000" w:rsidRPr="00000000" w14:paraId="0000000C">
      <w:pPr>
        <w:numPr>
          <w:ilvl w:val="0"/>
          <w:numId w:val="1"/>
        </w:numPr>
        <w:spacing w:after="0" w:before="0" w:line="240" w:lineRule="auto"/>
        <w:ind w:left="525" w:hanging="360"/>
        <w:rPr/>
      </w:pPr>
      <w:hyperlink r:id="rId7">
        <w:r w:rsidDel="00000000" w:rsidR="00000000" w:rsidRPr="00000000">
          <w:rPr>
            <w:rFonts w:ascii="Roboto" w:cs="Roboto" w:eastAsia="Roboto" w:hAnsi="Roboto"/>
            <w:b w:val="1"/>
            <w:sz w:val="24"/>
            <w:szCs w:val="24"/>
            <w:u w:val="single"/>
            <w:rtl w:val="0"/>
          </w:rPr>
          <w:t xml:space="preserve">Soal (Pilihan Ganda) Sistem dan Dinamika Demokrasi Pancasila + Jawaban</w:t>
        </w:r>
      </w:hyperlink>
      <w:r w:rsidDel="00000000" w:rsidR="00000000" w:rsidRPr="00000000">
        <w:rPr>
          <w:rtl w:val="0"/>
        </w:rPr>
      </w:r>
    </w:p>
    <w:p w:rsidR="00000000" w:rsidDel="00000000" w:rsidP="00000000" w:rsidRDefault="00000000" w:rsidRPr="00000000" w14:paraId="0000000D">
      <w:pPr>
        <w:numPr>
          <w:ilvl w:val="0"/>
          <w:numId w:val="1"/>
        </w:numPr>
        <w:spacing w:line="240" w:lineRule="auto"/>
        <w:ind w:left="525" w:hanging="360"/>
        <w:rPr/>
      </w:pPr>
      <w:hyperlink r:id="rId8">
        <w:r w:rsidDel="00000000" w:rsidR="00000000" w:rsidRPr="00000000">
          <w:rPr>
            <w:rFonts w:ascii="Roboto" w:cs="Roboto" w:eastAsia="Roboto" w:hAnsi="Roboto"/>
            <w:b w:val="1"/>
            <w:sz w:val="24"/>
            <w:szCs w:val="24"/>
            <w:u w:val="single"/>
            <w:rtl w:val="0"/>
          </w:rPr>
          <w:t xml:space="preserve">Soal (Pilihan Ganda) PPKI dan Jawaban</w:t>
        </w:r>
      </w:hyperlink>
      <w:r w:rsidDel="00000000" w:rsidR="00000000" w:rsidRPr="00000000">
        <w:rPr>
          <w:rtl w:val="0"/>
        </w:rPr>
      </w:r>
    </w:p>
    <w:p w:rsidR="00000000" w:rsidDel="00000000" w:rsidP="00000000" w:rsidRDefault="00000000" w:rsidRPr="00000000" w14:paraId="0000000E">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9. Setiap orang memiliki kebebasan untuk memeluk agama dan beribadah menurut agama nya. Hal tersebut tertuang pada pasal ….</w:t>
        <w:br w:type="textWrapping"/>
        <w:t xml:space="preserve">a. 27 </w:t>
        <w:br w:type="textWrapping"/>
        <w:t xml:space="preserve">b. 29 ayat 2 </w:t>
        <w:br w:type="textWrapping"/>
        <w:t xml:space="preserve">c. 28 C</w:t>
        <w:br w:type="textWrapping"/>
        <w:t xml:space="preserve">d. 30</w:t>
      </w:r>
    </w:p>
    <w:p w:rsidR="00000000" w:rsidDel="00000000" w:rsidP="00000000" w:rsidRDefault="00000000" w:rsidRPr="00000000" w14:paraId="0000000F">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 Kewajiban Negara dalam dalam hal agama adalah ….</w:t>
        <w:br w:type="textWrapping"/>
        <w:t xml:space="preserve">a. Mencampuri urusan agama</w:t>
        <w:br w:type="textWrapping"/>
        <w:t xml:space="preserve">b. Merusak kepercayaan setiap warganya</w:t>
        <w:br w:type="textWrapping"/>
        <w:t xml:space="preserve">c. Memenuhi dan melindungi hak atas kebebasan beragama dan kepercayaan</w:t>
        <w:br w:type="textWrapping"/>
        <w:t xml:space="preserve">d. Melakukan diskriminasi</w:t>
      </w:r>
    </w:p>
    <w:p w:rsidR="00000000" w:rsidDel="00000000" w:rsidP="00000000" w:rsidRDefault="00000000" w:rsidRPr="00000000" w14:paraId="00000010">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11. Sikap yang ditunjukkan aparat penegak hukum dalam masalah agama adalah ….</w:t>
        <w:br w:type="textWrapping"/>
        <w:t xml:space="preserve">a. Bertindak diskriminasi</w:t>
        <w:br w:type="textWrapping"/>
        <w:t xml:space="preserve">b. Tidak peduli</w:t>
        <w:br w:type="textWrapping"/>
        <w:t xml:space="preserve">c. Mendukung kehancuran suatu agama’</w:t>
        <w:br w:type="textWrapping"/>
        <w:t xml:space="preserve">d. Bertindak tegas dan tidak diskriminasi</w:t>
      </w:r>
    </w:p>
    <w:p w:rsidR="00000000" w:rsidDel="00000000" w:rsidP="00000000" w:rsidRDefault="00000000" w:rsidRPr="00000000" w14:paraId="00000011">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Istilah agama yang berasal dari bahasa latin yang berarti “mengikat kembali” adalah...</w:t>
        <w:br w:type="textWrapping"/>
        <w:t xml:space="preserve">a. Religio </w:t>
        <w:br w:type="textWrapping"/>
        <w:t xml:space="preserve">b. Religia</w:t>
      </w:r>
    </w:p>
    <w:p w:rsidR="00000000" w:rsidDel="00000000" w:rsidP="00000000" w:rsidRDefault="00000000" w:rsidRPr="00000000" w14:paraId="00000012">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 Religius</w:t>
        <w:br w:type="textWrapping"/>
        <w:t xml:space="preserve">d. Religion</w:t>
      </w:r>
    </w:p>
    <w:p w:rsidR="00000000" w:rsidDel="00000000" w:rsidP="00000000" w:rsidRDefault="00000000" w:rsidRPr="00000000" w14:paraId="00000013">
      <w:pPr>
        <w:spacing w:after="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13. Nilai yang bersumber dari manusia adalah nilai...</w:t>
        <w:br w:type="textWrapping"/>
        <w:t xml:space="preserve">a. Ilahiyah </w:t>
        <w:br w:type="textWrapping"/>
        <w:t xml:space="preserve">b. Insaniyah </w:t>
        <w:br w:type="textWrapping"/>
        <w:t xml:space="preserve">c. Subjektif</w:t>
        <w:br w:type="textWrapping"/>
        <w:t xml:space="preserve">d. Hakiki</w:t>
      </w:r>
    </w:p>
    <w:p w:rsidR="00000000" w:rsidDel="00000000" w:rsidP="00000000" w:rsidRDefault="00000000" w:rsidRPr="00000000" w14:paraId="00000014">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14. Inti dari suatu agama ialah ajaran yang digunakan suatu manusia sebagai ... hidup</w:t>
        <w:br w:type="textWrapping"/>
        <w:t xml:space="preserve">a. Petunjuk </w:t>
        <w:br w:type="textWrapping"/>
        <w:t xml:space="preserve">b. Arahan </w:t>
        <w:br w:type="textWrapping"/>
        <w:t xml:space="preserve">c. Pedoman</w:t>
        <w:br w:type="textWrapping"/>
        <w:t xml:space="preserve">d. Tujuan</w:t>
        <w:br w:type="textWrapping"/>
      </w:r>
      <w:r w:rsidDel="00000000" w:rsidR="00000000" w:rsidRPr="00000000">
        <w:rPr>
          <w:rFonts w:ascii="Roboto" w:cs="Roboto" w:eastAsia="Roboto" w:hAnsi="Roboto"/>
          <w:sz w:val="24"/>
          <w:szCs w:val="24"/>
        </w:rPr>
        <w:drawing>
          <wp:inline distB="0" distT="0" distL="0" distR="0">
            <wp:extent cx="5400675" cy="133350"/>
            <wp:effectExtent b="0" l="0" r="0" t="0"/>
            <wp:docPr descr="https://1.bp.blogspot.com/-nUf8PvdKgWk/XnjnSd2rvMI/AAAAAAAABA8/Jgs4kUOiCvAkb_AXCJuBNAOCMdEfS5TdACLcBGAsYHQ/s1600/Image.png" id="1" name="image1.png"/>
            <a:graphic>
              <a:graphicData uri="http://schemas.openxmlformats.org/drawingml/2006/picture">
                <pic:pic>
                  <pic:nvPicPr>
                    <pic:cNvPr descr="https://1.bp.blogspot.com/-nUf8PvdKgWk/XnjnSd2rvMI/AAAAAAAABA8/Jgs4kUOiCvAkb_AXCJuBNAOCMdEfS5TdACLcBGAsYHQ/s1600/Image.png" id="0" name="image1.png"/>
                    <pic:cNvPicPr preferRelativeResize="0"/>
                  </pic:nvPicPr>
                  <pic:blipFill>
                    <a:blip r:embed="rId9"/>
                    <a:srcRect b="0" l="0" r="0" t="0"/>
                    <a:stretch>
                      <a:fillRect/>
                    </a:stretch>
                  </pic:blipFill>
                  <pic:spPr>
                    <a:xfrm>
                      <a:off x="0" y="0"/>
                      <a:ext cx="5400675" cy="133350"/>
                    </a:xfrm>
                    <a:prstGeom prst="rect"/>
                    <a:ln/>
                  </pic:spPr>
                </pic:pic>
              </a:graphicData>
            </a:graphic>
          </wp:inline>
        </w:drawing>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5">
      <w:pPr>
        <w:spacing w:after="280" w:before="280" w:line="240" w:lineRule="auto"/>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Jawaban:</w:t>
      </w:r>
    </w:p>
    <w:p w:rsidR="00000000" w:rsidDel="00000000" w:rsidP="00000000" w:rsidRDefault="00000000" w:rsidRPr="00000000" w14:paraId="00000016">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1. c. Kerukunan hidup beragama </w:t>
        <w:br w:type="textWrapping"/>
        <w:t xml:space="preserve">2. a. Tolerare </w:t>
        <w:br w:type="textWrapping"/>
        <w:t xml:space="preserve">3. c. Tasamuh </w:t>
        <w:br w:type="textWrapping"/>
        <w:t xml:space="preserve">4. a. Williams </w:t>
        <w:br w:type="textWrapping"/>
        <w:t xml:space="preserve">5. d. 1 dan 2</w:t>
        <w:br w:type="textWrapping"/>
        <w:t xml:space="preserve">6. a. Penganut masing-masing agama</w:t>
        <w:br w:type="textWrapping"/>
        <w:t xml:space="preserve">7. a. Setiap orang memiliki kebebasan untuk memeluk agama dan beribadah menurut agamanya</w:t>
        <w:br w:type="textWrapping"/>
        <w:t xml:space="preserve">8. a. Pasal 28 E dan 29 ayat 2</w:t>
        <w:br w:type="textWrapping"/>
        <w:t xml:space="preserve">9. b. 29 ayat 2</w:t>
        <w:br w:type="textWrapping"/>
        <w:t xml:space="preserve">10. c. Memenuhi dan melindungi hak atas kebebasan beragama dan kepercayaan</w:t>
        <w:br w:type="textWrapping"/>
        <w:t xml:space="preserve">11. d. Bertindak tegas dan tidak diskriminasi</w:t>
        <w:br w:type="textWrapping"/>
        <w:t xml:space="preserve">12. a. Religio</w:t>
        <w:br w:type="textWrapping"/>
        <w:t xml:space="preserve">13. b. Insaniyah</w:t>
        <w:br w:type="textWrapping"/>
        <w:t xml:space="preserve">14. c. Pedoman</w:t>
      </w:r>
    </w:p>
    <w:p w:rsidR="00000000" w:rsidDel="00000000" w:rsidP="00000000" w:rsidRDefault="00000000" w:rsidRPr="00000000" w14:paraId="00000017">
      <w:pPr>
        <w:shd w:fill="ffffff" w:val="clear"/>
        <w:spacing w:after="0" w:line="240" w:lineRule="auto"/>
        <w:rPr>
          <w:rFonts w:ascii="Arial" w:cs="Arial" w:eastAsia="Arial" w:hAnsi="Arial"/>
          <w:sz w:val="39"/>
          <w:szCs w:val="39"/>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sz w:val="39"/>
          <w:szCs w:val="39"/>
        </w:rPr>
      </w:pPr>
      <w:r w:rsidDel="00000000" w:rsidR="00000000" w:rsidRPr="00000000">
        <w:rPr>
          <w:rFonts w:ascii="Arial" w:cs="Arial" w:eastAsia="Arial" w:hAnsi="Arial"/>
          <w:sz w:val="39"/>
          <w:szCs w:val="39"/>
          <w:rtl w:val="0"/>
        </w:rPr>
        <w:t xml:space="preserve">Islam dan Moderasi Beragama - Contoh Soal beserta Jawaban tentang Moderasi beragama</w:t>
      </w:r>
    </w:p>
    <w:p w:rsidR="00000000" w:rsidDel="00000000" w:rsidP="00000000" w:rsidRDefault="00000000" w:rsidRPr="00000000" w14:paraId="00000019">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Soal</w:t>
      </w:r>
    </w:p>
    <w:p w:rsidR="00000000" w:rsidDel="00000000" w:rsidP="00000000" w:rsidRDefault="00000000" w:rsidRPr="00000000" w14:paraId="0000001A">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Apa pentingnya  Moderasi Beragama di negara kita?</w:t>
      </w:r>
    </w:p>
    <w:p w:rsidR="00000000" w:rsidDel="00000000" w:rsidP="00000000" w:rsidRDefault="00000000" w:rsidRPr="00000000" w14:paraId="0000001C">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Bagaimana konteks sosial politik yang melatarbelakangi gagasan Islam dan Moderasi Beragama ?</w:t>
      </w:r>
    </w:p>
    <w:p w:rsidR="00000000" w:rsidDel="00000000" w:rsidP="00000000" w:rsidRDefault="00000000" w:rsidRPr="00000000" w14:paraId="0000001E">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Bagaimana manfaat pengetahuan Moderasi Beragama dalam kehidupan sehari-hari</w:t>
      </w:r>
    </w:p>
    <w:p w:rsidR="00000000" w:rsidDel="00000000" w:rsidP="00000000" w:rsidRDefault="00000000" w:rsidRPr="00000000" w14:paraId="00000020">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Bagaimana pendapat saudara tentang pengertian Islam Rahmatan lil Alalmin</w:t>
      </w:r>
    </w:p>
    <w:p w:rsidR="00000000" w:rsidDel="00000000" w:rsidP="00000000" w:rsidRDefault="00000000" w:rsidRPr="00000000" w14:paraId="00000022">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Jelaskan prinsip prinsip Islam rahmatan lil Alamin</w:t>
      </w:r>
    </w:p>
    <w:p w:rsidR="00000000" w:rsidDel="00000000" w:rsidP="00000000" w:rsidRDefault="00000000" w:rsidRPr="00000000" w14:paraId="00000024">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Bagaimana implementasi prinsip-prinsip Moderasi Beragama </w:t>
      </w:r>
    </w:p>
    <w:p w:rsidR="00000000" w:rsidDel="00000000" w:rsidP="00000000" w:rsidRDefault="00000000" w:rsidRPr="00000000" w14:paraId="00000026">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 Membedakan Moderasi Agama dan Moderasi Beragama</w:t>
      </w:r>
    </w:p>
    <w:p w:rsidR="00000000" w:rsidDel="00000000" w:rsidP="00000000" w:rsidRDefault="00000000" w:rsidRPr="00000000" w14:paraId="00000028">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Bagaimana pendapat saudara tentang pengertian dan ciri ciri Moderasi Beragama</w:t>
      </w:r>
    </w:p>
    <w:p w:rsidR="00000000" w:rsidDel="00000000" w:rsidP="00000000" w:rsidRDefault="00000000" w:rsidRPr="00000000" w14:paraId="0000002A">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 Bagaimana implementasi prinsip-prinsip Moderasi Beragama </w:t>
      </w:r>
    </w:p>
    <w:p w:rsidR="00000000" w:rsidDel="00000000" w:rsidP="00000000" w:rsidRDefault="00000000" w:rsidRPr="00000000" w14:paraId="0000002C">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 Apa yg dimaksud dengan unity of sciences (kesatuan ilmu). Dalam pandangan Islam ilmu itu satu, semua ilmu datangnya dari Alloh dan diaplikasikan sebagai bagian dari ibadah kepada Alloh dan Bagaimana pendapat sdr ada pembagian ilmu agama dan ilmu umum ?</w:t>
      </w:r>
    </w:p>
    <w:p w:rsidR="00000000" w:rsidDel="00000000" w:rsidP="00000000" w:rsidRDefault="00000000" w:rsidRPr="00000000" w14:paraId="0000002E">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Jawaban</w:t>
      </w:r>
    </w:p>
    <w:p w:rsidR="00000000" w:rsidDel="00000000" w:rsidP="00000000" w:rsidRDefault="00000000" w:rsidRPr="00000000" w14:paraId="00000031">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Pentingnya  Moderasi Beragama di negara.</w:t>
      </w:r>
    </w:p>
    <w:p w:rsidR="00000000" w:rsidDel="00000000" w:rsidP="00000000" w:rsidRDefault="00000000" w:rsidRPr="00000000" w14:paraId="00000033">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Moderasi Beragama sangat penting untuk mencegah paham radikal. Sebab Islam moderat yang paling cocok bagi Indonesia. Apalagi Indonesia merupakan negara Pancasila yang memiliki banyak agama. Islam bukan satu-satunya agama di Tanah Air.</w:t>
      </w:r>
    </w:p>
    <w:p w:rsidR="00000000" w:rsidDel="00000000" w:rsidP="00000000" w:rsidRDefault="00000000" w:rsidRPr="00000000" w14:paraId="00000034">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Konteks sosial politik yang melatarbelakangi gagasan Islam dan Moderasi Beragama.</w:t>
      </w:r>
    </w:p>
    <w:p w:rsidR="00000000" w:rsidDel="00000000" w:rsidP="00000000" w:rsidRDefault="00000000" w:rsidRPr="00000000" w14:paraId="00000036">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Interpretasi pada lingkungan sosial politik akan menghasilkan konsep-konsep yang operasional untuk diaktualisasikan dalam konteks kehidupan sehingga muncul gagasan Islam juga moderasi beragama.</w:t>
      </w:r>
    </w:p>
    <w:p w:rsidR="00000000" w:rsidDel="00000000" w:rsidP="00000000" w:rsidRDefault="00000000" w:rsidRPr="00000000" w14:paraId="00000037">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Manfaat pengetahuan Moderasi Beragama dalam kehidupan sehari-hari</w:t>
      </w:r>
    </w:p>
    <w:p w:rsidR="00000000" w:rsidDel="00000000" w:rsidP="00000000" w:rsidRDefault="00000000" w:rsidRPr="00000000" w14:paraId="00000039">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Mencerahkan pikiran dan tindakan dalam konteks kehidupan.</w:t>
      </w:r>
    </w:p>
    <w:p w:rsidR="00000000" w:rsidDel="00000000" w:rsidP="00000000" w:rsidRDefault="00000000" w:rsidRPr="00000000" w14:paraId="0000003A">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 Moderasi Beragama mampu menghadirkan rasa adil pada setiap konflik yang muncul agar dapat menemukan penyelesaian.</w:t>
      </w:r>
    </w:p>
    <w:p w:rsidR="00000000" w:rsidDel="00000000" w:rsidP="00000000" w:rsidRDefault="00000000" w:rsidRPr="00000000" w14:paraId="0000003B">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 Pengetahuan Moderasi Beragama menjadi jalan untuk menemukan penyelesaian masalah dan konflik agar menuju kesejahteraan bersama.</w:t>
      </w:r>
    </w:p>
    <w:p w:rsidR="00000000" w:rsidDel="00000000" w:rsidP="00000000" w:rsidRDefault="00000000" w:rsidRPr="00000000" w14:paraId="0000003C">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 Penerapan nilai-nilai pengetahuan moderasi beragama akan menjadi penangkis dari mencoloknya penyebaran paham radikalisme di media sosial.</w:t>
      </w:r>
    </w:p>
    <w:p w:rsidR="00000000" w:rsidDel="00000000" w:rsidP="00000000" w:rsidRDefault="00000000" w:rsidRPr="00000000" w14:paraId="0000003D">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 Terciptanya sikap kasih sayang, rasa peduli, kedamaian serta saling hormat </w:t>
      </w:r>
    </w:p>
    <w:p w:rsidR="00000000" w:rsidDel="00000000" w:rsidP="00000000" w:rsidRDefault="00000000" w:rsidRPr="00000000" w14:paraId="0000003E">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Pengertian Islam Rahmatan lil Alalmin</w:t>
      </w:r>
    </w:p>
    <w:p w:rsidR="00000000" w:rsidDel="00000000" w:rsidP="00000000" w:rsidRDefault="00000000" w:rsidRPr="00000000" w14:paraId="00000040">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Islam adalah agama rahmatan lil ’alamin sebagai bentuk rahmat dan rasa kasih sayang Allah SWT, karunia dan nikmat yang diberikan kepada makhluknya di seluruh alam semesta.</w:t>
      </w:r>
    </w:p>
    <w:p w:rsidR="00000000" w:rsidDel="00000000" w:rsidP="00000000" w:rsidRDefault="00000000" w:rsidRPr="00000000" w14:paraId="00000041">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Prinsip-prinsip Islam rahmatan lil Alamin</w:t>
      </w:r>
    </w:p>
    <w:p w:rsidR="00000000" w:rsidDel="00000000" w:rsidP="00000000" w:rsidRDefault="00000000" w:rsidRPr="00000000" w14:paraId="00000043">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Saling menghormati, mencintai, menyayangi dan saling berempati dalam kebaikan untuk semua penghuni alam semesta ini merupakan ajaran Agama Islam secara universal.</w:t>
      </w:r>
    </w:p>
    <w:p w:rsidR="00000000" w:rsidDel="00000000" w:rsidP="00000000" w:rsidRDefault="00000000" w:rsidRPr="00000000" w14:paraId="00000044">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Implementasi prinsip-prinsip Moderasi Beragama</w:t>
      </w:r>
    </w:p>
    <w:p w:rsidR="00000000" w:rsidDel="00000000" w:rsidP="00000000" w:rsidRDefault="00000000" w:rsidRPr="00000000" w14:paraId="00000046">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Dalam implementasinya ajaran Agama Islam sejak dibawa Rasullullah Muhammad Saw, umat Islam itu tampil sebagai umat yang mewujudkan rahmatan lil'alamin di permukaan bumi ini.</w:t>
      </w:r>
    </w:p>
    <w:p w:rsidR="00000000" w:rsidDel="00000000" w:rsidP="00000000" w:rsidRDefault="00000000" w:rsidRPr="00000000" w14:paraId="00000047">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Ketika kepemimpinan Rasulullah Muhammad Saw tercatat adanya sebuah perjanjian perdamaian tentang keberagaman yakni antara kaum muslimin dengan non-muslim di Madinah atau “Perjanjian Khudaibiyah”. Apa yang dilakukan Nabi Muhammad Saw menjadi momentum, dasar bahwa ajaran Agama Islam itu memang rahmatan lil'alamin dengan dasar akhlakul karimah umat Islam.</w:t>
      </w:r>
    </w:p>
    <w:p w:rsidR="00000000" w:rsidDel="00000000" w:rsidP="00000000" w:rsidRDefault="00000000" w:rsidRPr="00000000" w14:paraId="00000048">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 Moderasi Beragama adalah sikap dan pandangan kita terhadap pemahaman dalam keagamaan.</w:t>
      </w:r>
    </w:p>
    <w:p w:rsidR="00000000" w:rsidDel="00000000" w:rsidP="00000000" w:rsidRDefault="00000000" w:rsidRPr="00000000" w14:paraId="0000004A">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Moderasi agama adalah bagaimana cara kita menyikapi agama kita dengan baik.</w:t>
      </w:r>
    </w:p>
    <w:p w:rsidR="00000000" w:rsidDel="00000000" w:rsidP="00000000" w:rsidRDefault="00000000" w:rsidRPr="00000000" w14:paraId="0000004B">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Ciri-ciri :</w:t>
      </w:r>
    </w:p>
    <w:p w:rsidR="00000000" w:rsidDel="00000000" w:rsidP="00000000" w:rsidRDefault="00000000" w:rsidRPr="00000000" w14:paraId="0000004D">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Sikap terbuka terhadap masukan orang lain</w:t>
      </w:r>
    </w:p>
    <w:p w:rsidR="00000000" w:rsidDel="00000000" w:rsidP="00000000" w:rsidRDefault="00000000" w:rsidRPr="00000000" w14:paraId="0000004E">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 Sikap toleransi dalam beragama</w:t>
      </w:r>
    </w:p>
    <w:p w:rsidR="00000000" w:rsidDel="00000000" w:rsidP="00000000" w:rsidRDefault="00000000" w:rsidRPr="00000000" w14:paraId="0000004F">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 Berpikir secara rasional</w:t>
      </w:r>
    </w:p>
    <w:p w:rsidR="00000000" w:rsidDel="00000000" w:rsidP="00000000" w:rsidRDefault="00000000" w:rsidRPr="00000000" w14:paraId="00000050">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 Implementasi prinsip moderasi beragama :</w:t>
      </w:r>
    </w:p>
    <w:p w:rsidR="00000000" w:rsidDel="00000000" w:rsidP="00000000" w:rsidRDefault="00000000" w:rsidRPr="00000000" w14:paraId="00000052">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Tidak memaksakan kehendak kita terhadap agama lain</w:t>
      </w:r>
    </w:p>
    <w:p w:rsidR="00000000" w:rsidDel="00000000" w:rsidP="00000000" w:rsidRDefault="00000000" w:rsidRPr="00000000" w14:paraId="00000053">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 Tidak memihak antara agama yang kanan atau kiri, tetapi saling bertoleransi</w:t>
      </w:r>
    </w:p>
    <w:p w:rsidR="00000000" w:rsidDel="00000000" w:rsidP="00000000" w:rsidRDefault="00000000" w:rsidRPr="00000000" w14:paraId="00000054">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 Menurut saya ilmu agama dan ilmu umum/pengetahuan itu saling berhubungan. Ilmu agama dan ilmu umum bermanfaat untuk bekal kita di dunia dan di akhirat. Walaupun ilmu agama dengan ilmu umum itu berbeda. Namun kita harus seimbang dalam mempresentasikannya. Ilmu umum penting, ilmu agama juga penting. Sebagaimana dalam hadits yang artinya menuntut ilmu itu wajib atas setiap muslim. Oleh karena itu kita sebagai mahasiswa harus menuntut ilmu dan mempelajarinya karena ilmu yang kita miliki akan kembali kepada diri kita sendiri juga.</w:t>
      </w:r>
    </w:p>
    <w:p w:rsidR="00000000" w:rsidDel="00000000" w:rsidP="00000000" w:rsidRDefault="00000000" w:rsidRPr="00000000" w14:paraId="00000056">
      <w:pPr>
        <w:shd w:fill="ffffff" w:val="clea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virunik.com/2021/10/soal-pilihan-ganda-kebebasan-pers-dan-dampaknya.html" TargetMode="External"/><Relationship Id="rId7" Type="http://schemas.openxmlformats.org/officeDocument/2006/relationships/hyperlink" Target="https://www.virunik.com/2021/10/soal-pilihan-ganda-sistem-dan-dinamika-demokrasi-pancasila.html" TargetMode="External"/><Relationship Id="rId8" Type="http://schemas.openxmlformats.org/officeDocument/2006/relationships/hyperlink" Target="https://www.virunik.com/2021/10/soal-pilihan-ganda-ppk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