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b w:val="1"/>
          <w:color w:val="6d64e8"/>
          <w:sz w:val="40"/>
          <w:szCs w:val="4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-47624</wp:posOffset>
            </wp:positionH>
            <wp:positionV relativeFrom="page">
              <wp:posOffset>17526</wp:posOffset>
            </wp:positionV>
            <wp:extent cx="7900988" cy="1205235"/>
            <wp:effectExtent b="0" l="0" r="0" t="0"/>
            <wp:wrapNone/>
            <wp:docPr id="4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257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0988" cy="12052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color w:val="6d64e8"/>
          <w:sz w:val="40"/>
          <w:szCs w:val="40"/>
        </w:rPr>
        <w:drawing>
          <wp:inline distB="114300" distT="114300" distL="114300" distR="114300">
            <wp:extent cx="2676525" cy="1828800"/>
            <wp:effectExtent b="0" l="0" r="0" t="0"/>
            <wp:docPr id="4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10697" l="7565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color w:val="6d64e8"/>
          <w:sz w:val="40"/>
          <w:szCs w:val="40"/>
        </w:rPr>
      </w:pPr>
      <w:bookmarkStart w:colFirst="0" w:colLast="0" w:name="_heading=h.73nxuz271p98" w:id="0"/>
      <w:bookmarkEnd w:id="0"/>
      <w:r w:rsidDel="00000000" w:rsidR="00000000" w:rsidRPr="00000000">
        <w:rPr>
          <w:rtl w:val="0"/>
        </w:rPr>
        <w:t xml:space="preserve">Programación Orientada a Objetos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pen Sans ExtraBold" w:cs="Open Sans ExtraBold" w:eastAsia="Open Sans ExtraBold" w:hAnsi="Open Sans ExtraBold"/>
          <w:b w:val="1"/>
          <w:color w:val="f73939"/>
        </w:rPr>
      </w:pPr>
      <w:bookmarkStart w:colFirst="0" w:colLast="0" w:name="_heading=h.30j0zll" w:id="1"/>
      <w:bookmarkEnd w:id="1"/>
      <w:r w:rsidDel="00000000" w:rsidR="00000000" w:rsidRPr="00000000">
        <w:rPr>
          <w:rFonts w:ascii="Open Sans ExtraBold" w:cs="Open Sans ExtraBold" w:eastAsia="Open Sans ExtraBold" w:hAnsi="Open Sans ExtraBold"/>
          <w:b w:val="1"/>
          <w:color w:val="f73939"/>
          <w:sz w:val="28"/>
          <w:szCs w:val="28"/>
          <w:rtl w:val="0"/>
        </w:rPr>
        <w:t xml:space="preserve">Examen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56"/>
          <w:szCs w:val="56"/>
        </w:rPr>
      </w:pPr>
      <w:bookmarkStart w:colFirst="0" w:colLast="0" w:name="_heading=h.1fob9te" w:id="2"/>
      <w:bookmarkEnd w:id="2"/>
      <w:r w:rsidDel="00000000" w:rsidR="00000000" w:rsidRPr="00000000">
        <w:rPr>
          <w:sz w:val="56"/>
          <w:szCs w:val="56"/>
          <w:rtl w:val="0"/>
        </w:rPr>
        <w:t xml:space="preserve">Objetivo</w:t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Realizar el diagrama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UML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y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programar en Java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(implementando los patrones que se requieran) el siguiente enunciado:</w:t>
      </w:r>
    </w:p>
    <w:p w:rsidR="00000000" w:rsidDel="00000000" w:rsidP="00000000" w:rsidRDefault="00000000" w:rsidRPr="00000000" w14:paraId="00000006">
      <w:pPr>
        <w:spacing w:before="0" w:line="240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Subtitle"/>
        <w:spacing w:line="331.20000000000005" w:lineRule="auto"/>
        <w:rPr/>
      </w:pPr>
      <w:bookmarkStart w:colFirst="0" w:colLast="0" w:name="_heading=h.hjmwh4fwih3v" w:id="3"/>
      <w:bookmarkEnd w:id="3"/>
      <w:r w:rsidDel="00000000" w:rsidR="00000000" w:rsidRPr="00000000">
        <w:rPr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 desarrollar un sistema que permita gestionar los precios de los servicios brindados por una empresa de servicios. Existen dos tipos de servicio, los simples y los combos de servicios.</w:t>
      </w:r>
    </w:p>
    <w:p w:rsidR="00000000" w:rsidDel="00000000" w:rsidP="00000000" w:rsidRDefault="00000000" w:rsidRPr="00000000" w14:paraId="00000009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Ambos tipos de servicio poseen un nombre y una descripción. En los servicios simples, además, hay que tener en cuenta que tienen un precio y cada combo posee un descuento.</w:t>
      </w:r>
    </w:p>
    <w:p w:rsidR="00000000" w:rsidDel="00000000" w:rsidP="00000000" w:rsidRDefault="00000000" w:rsidRPr="00000000" w14:paraId="0000000A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 necesitará desarrollar las siguientes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funcionalidades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:</w:t>
      </w:r>
    </w:p>
    <w:p w:rsidR="00000000" w:rsidDel="00000000" w:rsidP="00000000" w:rsidRDefault="00000000" w:rsidRPr="00000000" w14:paraId="00000010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precio de un servicio simple que incrementa un 10% si el nombre del servicio es “Colocación”.</w:t>
      </w:r>
    </w:p>
    <w:p w:rsidR="00000000" w:rsidDel="00000000" w:rsidP="00000000" w:rsidRDefault="00000000" w:rsidRPr="00000000" w14:paraId="00000011">
      <w:pPr>
        <w:spacing w:after="200" w:before="0" w:line="331.20000000000005" w:lineRule="auto"/>
        <w:ind w:left="0" w:firstLine="72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calcular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el precio de un combo de servicios que consiste en la sumatoria de todas los precios de los servicios que este puede contener al que se le realiza el descuento pertinente.</w:t>
      </w:r>
    </w:p>
    <w:p w:rsidR="00000000" w:rsidDel="00000000" w:rsidP="00000000" w:rsidRDefault="00000000" w:rsidRPr="00000000" w14:paraId="00000012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La empresa deberá poder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mostrar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todos los servicios y combos que brinda indicando el nombre y precio de cada uno. </w:t>
      </w:r>
    </w:p>
    <w:p w:rsidR="00000000" w:rsidDel="00000000" w:rsidP="00000000" w:rsidRDefault="00000000" w:rsidRPr="00000000" w14:paraId="00000013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Reproducir la siguiente situación en una clase Test que contenga el método main e invocar al método que muestra los servicios y precios: </w:t>
      </w:r>
    </w:p>
    <w:p w:rsidR="00000000" w:rsidDel="00000000" w:rsidP="00000000" w:rsidRDefault="00000000" w:rsidRPr="00000000" w14:paraId="00000014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Servicio simple: “Venta de aire acondicionado” que tiene un precio de 65.000 pesos</w:t>
      </w:r>
    </w:p>
    <w:p w:rsidR="00000000" w:rsidDel="00000000" w:rsidP="00000000" w:rsidRDefault="00000000" w:rsidRPr="00000000" w14:paraId="00000015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Servicio simple: “Colocación” que tiene un precio base de 10.000 pesos y final de 11.000 por ser un servicio de “Colocación”.</w:t>
      </w:r>
    </w:p>
    <w:p w:rsidR="00000000" w:rsidDel="00000000" w:rsidP="00000000" w:rsidRDefault="00000000" w:rsidRPr="00000000" w14:paraId="00000016">
      <w:pPr>
        <w:spacing w:after="200" w:before="0" w:line="331.20000000000005" w:lineRule="auto"/>
        <w:ind w:left="0" w:firstLine="0"/>
        <w:jc w:val="both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Combo de servicios: contiene los dos servicios simples anteriores, este combo tiene un descuento del 10%, es decir, un precio de 68.400 pesos.</w:t>
      </w:r>
    </w:p>
    <w:p w:rsidR="00000000" w:rsidDel="00000000" w:rsidP="00000000" w:rsidRDefault="00000000" w:rsidRPr="00000000" w14:paraId="00000017">
      <w:pPr>
        <w:spacing w:after="200" w:before="0" w:line="331.20000000000005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heading=h.7wxh1typ1nk" w:id="4"/>
      <w:bookmarkEnd w:id="4"/>
      <w:r w:rsidDel="00000000" w:rsidR="00000000" w:rsidRPr="00000000">
        <w:rPr>
          <w:rtl w:val="0"/>
        </w:rPr>
        <w:t xml:space="preserve">Muchos éxitos!</w:t>
      </w:r>
    </w:p>
    <w:p w:rsidR="00000000" w:rsidDel="00000000" w:rsidP="00000000" w:rsidRDefault="00000000" w:rsidRPr="00000000" w14:paraId="00000019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 ExtraBold">
    <w:embedBold w:fontKey="{00000000-0000-0000-0000-000000000000}" r:id="rId1" w:subsetted="0"/>
    <w:embedBoldItalic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spacing w:line="240" w:lineRule="auto"/>
      <w:ind w:left="-1440" w:firstLine="0"/>
      <w:rPr>
        <w:rFonts w:ascii="Rajdhani" w:cs="Rajdhani" w:eastAsia="Rajdhani" w:hAnsi="Rajdhani"/>
        <w:b w:val="1"/>
        <w:color w:val="434343"/>
        <w:sz w:val="34"/>
        <w:szCs w:val="34"/>
      </w:rPr>
    </w:pPr>
    <w:r w:rsidDel="00000000" w:rsidR="00000000" w:rsidRPr="00000000">
      <w:rPr>
        <w:sz w:val="20"/>
        <w:szCs w:val="20"/>
        <w:rtl w:val="0"/>
      </w:rPr>
      <w:t xml:space="preserve">               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</w:t>
      <w:tab/>
      <w:tab/>
      <w:tab/>
      <w:tab/>
      <w:tab/>
      <w:tab/>
      <w:tab/>
      <w:tab/>
      <w:tab/>
      <w:tab/>
      <w:tab/>
      <w:tab/>
      <w:tab/>
      <w:t xml:space="preserve">   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ind w:left="-15" w:firstLine="0"/>
      <w:rPr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spacing w:line="240" w:lineRule="auto"/>
      <w:ind w:left="-1440" w:firstLine="0"/>
      <w:rPr>
        <w:rFonts w:ascii="Rajdhani" w:cs="Rajdhani" w:eastAsia="Rajdhani" w:hAnsi="Rajdhani"/>
        <w:b w:val="1"/>
        <w:sz w:val="28"/>
        <w:szCs w:val="28"/>
      </w:rPr>
    </w:pPr>
    <w:r w:rsidDel="00000000" w:rsidR="00000000" w:rsidRPr="00000000">
      <w:rPr>
        <w:rFonts w:ascii="Rajdhani" w:cs="Rajdhani" w:eastAsia="Rajdhani" w:hAnsi="Rajdhani"/>
        <w:b w:val="1"/>
        <w:sz w:val="36"/>
        <w:szCs w:val="36"/>
        <w:rtl w:val="0"/>
      </w:rPr>
      <w:t xml:space="preserve">                  </w:t>
    </w:r>
    <w:r w:rsidDel="00000000" w:rsidR="00000000" w:rsidRPr="00000000">
      <w:rPr>
        <w:rFonts w:ascii="Rajdhani" w:cs="Rajdhani" w:eastAsia="Rajdhani" w:hAnsi="Rajdhani"/>
        <w:b w:val="1"/>
        <w:sz w:val="48"/>
        <w:szCs w:val="48"/>
        <w:rtl w:val="0"/>
      </w:rPr>
      <w:t xml:space="preserve">  </w:t>
      <w:tab/>
      <w:tab/>
      <w:tab/>
      <w:tab/>
      <w:tab/>
      <w:tab/>
      <w:tab/>
      <w:tab/>
      <w:tab/>
      <w:tab/>
      <w:tab/>
      <w:tab/>
      <w:t xml:space="preserve">     </w:t>
    </w:r>
    <w:r w:rsidDel="00000000" w:rsidR="00000000" w:rsidRPr="00000000">
      <w:rPr>
        <w:rFonts w:ascii="Rajdhani" w:cs="Rajdhani" w:eastAsia="Rajdhani" w:hAnsi="Rajdhani"/>
        <w:b w:val="1"/>
        <w:color w:val="434343"/>
        <w:sz w:val="34"/>
        <w:szCs w:val="34"/>
        <w:rtl w:val="0"/>
      </w:rPr>
      <w:t xml:space="preserve">2</w:t>
    </w:r>
    <w:r w:rsidDel="00000000" w:rsidR="00000000" w:rsidRPr="00000000">
      <w:rPr>
        <w:rFonts w:ascii="Rajdhani" w:cs="Rajdhani" w:eastAsia="Rajdhani" w:hAnsi="Rajdhani"/>
        <w:b w:val="1"/>
        <w:sz w:val="28"/>
        <w:szCs w:val="28"/>
        <w:rtl w:val="0"/>
      </w:rPr>
      <w:t xml:space="preserve">                                                                                                                                                                   </w:t>
    </w:r>
  </w:p>
  <w:p w:rsidR="00000000" w:rsidDel="00000000" w:rsidP="00000000" w:rsidRDefault="00000000" w:rsidRPr="00000000" w14:paraId="0000001F">
    <w:pPr>
      <w:spacing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jc w:val="right"/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      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before="0" w:line="240" w:lineRule="auto"/>
      <w:rPr/>
    </w:pPr>
    <w:r w:rsidDel="00000000" w:rsidR="00000000" w:rsidRPr="00000000">
      <w:rPr/>
      <w:drawing>
        <wp:anchor allowOverlap="1" behindDoc="1" distB="114300" distT="114300" distL="114300" distR="114300" hidden="0" layoutInCell="1" locked="0" relativeHeight="0" simplePos="0">
          <wp:simplePos x="0" y="0"/>
          <wp:positionH relativeFrom="page">
            <wp:posOffset>-19049</wp:posOffset>
          </wp:positionH>
          <wp:positionV relativeFrom="page">
            <wp:posOffset>0</wp:posOffset>
          </wp:positionV>
          <wp:extent cx="7834313" cy="1340580"/>
          <wp:effectExtent b="0" l="0" r="0" t="0"/>
          <wp:wrapNone/>
          <wp:docPr id="46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834313" cy="134058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32"/>
      <w:szCs w:val="32"/>
    </w:rPr>
  </w:style>
  <w:style w:type="paragraph" w:styleId="Heading2">
    <w:name w:val="heading 2"/>
    <w:basedOn w:val="Normal"/>
    <w:next w:val="Normal"/>
    <w:pPr>
      <w:spacing w:before="320" w:line="240" w:lineRule="auto"/>
      <w:ind w:left="0" w:firstLine="0"/>
    </w:pPr>
    <w:rPr>
      <w:color w:val="000000"/>
      <w:sz w:val="24"/>
      <w:szCs w:val="24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/>
    <w:rPr>
      <w:color w:val="e01b84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ExtraBold-bold.ttf"/><Relationship Id="rId2" Type="http://schemas.openxmlformats.org/officeDocument/2006/relationships/font" Target="fonts/OpenSansExtraBold-boldItalic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fXITE3dYnPu9nIyeLuJa0I1zvg==">AMUW2mWXCtv2f2d7YScVU8MwflSI9nzeW0qIYqM6IZN6htDlqV4tpcSMJHGN3II2uG9UFGr24xeaj02UIBH4fMk1V7we9G3SSqfb0oyLS6lPpBG2QOvuhwLsnCkUnDuyw3nQlc5H/vL1qcZobCBS/JneJT17rtj1U2+DhyC6XRFjOJbSZ1TWeLhPaFWyFA/YXmwG6iozfjTn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