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D3059" w14:textId="77777777" w:rsidR="00B97F21" w:rsidRDefault="00B97F21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5063C368" w14:textId="7EB33FA2" w:rsidR="00A07F3D" w:rsidRPr="00C7744A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ВО Национальный Исследовательский Университет «МЭИ»</w:t>
      </w:r>
    </w:p>
    <w:p w14:paraId="1E4C3E28" w14:textId="77777777" w:rsidR="00A07F3D" w:rsidRPr="00C7744A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Автоматики и Вычислительной Техники</w:t>
      </w:r>
    </w:p>
    <w:p w14:paraId="6DF9420B" w14:textId="77777777" w:rsidR="00A07F3D" w:rsidRPr="00C7744A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Математики</w:t>
      </w:r>
    </w:p>
    <w:p w14:paraId="39346DCB" w14:textId="7B7C69E6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7C491C6" w14:textId="77777777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194C52" w14:textId="49E8B6B8" w:rsidR="00A07F3D" w:rsidRPr="00C7744A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0491B524" w14:textId="70AAB429" w:rsidR="00A07F3D" w:rsidRPr="00C7744A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«Параллельное программирование»</w:t>
      </w:r>
    </w:p>
    <w:p w14:paraId="5FCE87D2" w14:textId="52D15246" w:rsidR="009E2490" w:rsidRPr="00C7744A" w:rsidRDefault="009E2490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«Интегрирование функций»</w:t>
      </w:r>
    </w:p>
    <w:p w14:paraId="64DEE744" w14:textId="77777777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5AF697" w14:textId="77777777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2E55B" w14:textId="77777777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5C07B" w14:textId="77777777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05938" w14:textId="77777777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DBC530" w14:textId="77777777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28831A" w14:textId="77777777" w:rsidR="00A07F3D" w:rsidRPr="00C7744A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Выполнила: Закладная С.В.</w:t>
      </w:r>
    </w:p>
    <w:p w14:paraId="4C3A4CEB" w14:textId="77777777" w:rsidR="00A07F3D" w:rsidRPr="00C7744A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А-13м-16</w:t>
      </w:r>
    </w:p>
    <w:p w14:paraId="73A5B05B" w14:textId="45D6DDE3" w:rsidR="00A07F3D" w:rsidRPr="00C7744A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5B296D"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Кутепов В.П.</w:t>
      </w:r>
    </w:p>
    <w:p w14:paraId="366B7CDC" w14:textId="77777777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DC2F62B" w14:textId="6EF79496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2EBC501" w14:textId="52FA8DF5" w:rsidR="00484122" w:rsidRPr="00C7744A" w:rsidRDefault="00A07F3D" w:rsidP="00F802FB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Москва, 2017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558991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6D145F" w14:textId="7AC277F1" w:rsidR="00484122" w:rsidRPr="00A37A24" w:rsidRDefault="00FC079D" w:rsidP="00A37A24">
          <w:pPr>
            <w:pStyle w:val="a4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37A2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5C79EA7" w14:textId="286A67DC" w:rsidR="0092188C" w:rsidRDefault="00484122">
          <w:pPr>
            <w:pStyle w:val="11"/>
            <w:rPr>
              <w:rFonts w:eastAsiaTheme="minorEastAsia"/>
              <w:noProof/>
              <w:lang w:eastAsia="ru-RU"/>
            </w:rPr>
          </w:pPr>
          <w:r w:rsidRPr="00A37A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37A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37A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3213045" w:history="1">
            <w:r w:rsidR="0092188C" w:rsidRPr="00794DB7">
              <w:rPr>
                <w:rStyle w:val="a5"/>
                <w:rFonts w:ascii="Times New Roman" w:eastAsia="Times New Roman" w:hAnsi="Times New Roman" w:cs="Times New Roman"/>
                <w:b/>
                <w:noProof/>
                <w:highlight w:val="green"/>
                <w:lang w:eastAsia="ru-RU"/>
              </w:rPr>
              <w:t>Введение</w:t>
            </w:r>
            <w:r w:rsidR="0092188C">
              <w:rPr>
                <w:noProof/>
                <w:webHidden/>
              </w:rPr>
              <w:tab/>
            </w:r>
            <w:r w:rsidR="0092188C">
              <w:rPr>
                <w:noProof/>
                <w:webHidden/>
              </w:rPr>
              <w:fldChar w:fldCharType="begin"/>
            </w:r>
            <w:r w:rsidR="0092188C">
              <w:rPr>
                <w:noProof/>
                <w:webHidden/>
              </w:rPr>
              <w:instrText xml:space="preserve"> PAGEREF _Toc503213045 \h </w:instrText>
            </w:r>
            <w:r w:rsidR="0092188C">
              <w:rPr>
                <w:noProof/>
                <w:webHidden/>
              </w:rPr>
            </w:r>
            <w:r w:rsidR="0092188C">
              <w:rPr>
                <w:noProof/>
                <w:webHidden/>
              </w:rPr>
              <w:fldChar w:fldCharType="separate"/>
            </w:r>
            <w:r w:rsidR="0092188C">
              <w:rPr>
                <w:noProof/>
                <w:webHidden/>
              </w:rPr>
              <w:t>3</w:t>
            </w:r>
            <w:r w:rsidR="0092188C">
              <w:rPr>
                <w:noProof/>
                <w:webHidden/>
              </w:rPr>
              <w:fldChar w:fldCharType="end"/>
            </w:r>
          </w:hyperlink>
        </w:p>
        <w:p w14:paraId="561E2E01" w14:textId="17A4016D" w:rsidR="0092188C" w:rsidRDefault="006E588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03213046" w:history="1">
            <w:r w:rsidR="0092188C" w:rsidRPr="00794DB7">
              <w:rPr>
                <w:rStyle w:val="a5"/>
                <w:rFonts w:ascii="Times New Roman" w:eastAsia="Times New Roman" w:hAnsi="Times New Roman" w:cs="Times New Roman"/>
                <w:b/>
                <w:noProof/>
                <w:highlight w:val="green"/>
                <w:lang w:eastAsia="ru-RU"/>
              </w:rPr>
              <w:t>Постановка задачи</w:t>
            </w:r>
            <w:r w:rsidR="0092188C">
              <w:rPr>
                <w:noProof/>
                <w:webHidden/>
              </w:rPr>
              <w:tab/>
            </w:r>
            <w:r w:rsidR="0092188C">
              <w:rPr>
                <w:noProof/>
                <w:webHidden/>
              </w:rPr>
              <w:fldChar w:fldCharType="begin"/>
            </w:r>
            <w:r w:rsidR="0092188C">
              <w:rPr>
                <w:noProof/>
                <w:webHidden/>
              </w:rPr>
              <w:instrText xml:space="preserve"> PAGEREF _Toc503213046 \h </w:instrText>
            </w:r>
            <w:r w:rsidR="0092188C">
              <w:rPr>
                <w:noProof/>
                <w:webHidden/>
              </w:rPr>
            </w:r>
            <w:r w:rsidR="0092188C">
              <w:rPr>
                <w:noProof/>
                <w:webHidden/>
              </w:rPr>
              <w:fldChar w:fldCharType="separate"/>
            </w:r>
            <w:r w:rsidR="0092188C">
              <w:rPr>
                <w:noProof/>
                <w:webHidden/>
              </w:rPr>
              <w:t>3</w:t>
            </w:r>
            <w:r w:rsidR="0092188C">
              <w:rPr>
                <w:noProof/>
                <w:webHidden/>
              </w:rPr>
              <w:fldChar w:fldCharType="end"/>
            </w:r>
          </w:hyperlink>
        </w:p>
        <w:p w14:paraId="5ED7C530" w14:textId="14A495FE" w:rsidR="0092188C" w:rsidRDefault="006E588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03213047" w:history="1">
            <w:r w:rsidR="0092188C" w:rsidRPr="00794DB7">
              <w:rPr>
                <w:rStyle w:val="a5"/>
                <w:rFonts w:ascii="Times New Roman" w:eastAsia="Times New Roman" w:hAnsi="Times New Roman" w:cs="Times New Roman"/>
                <w:b/>
                <w:noProof/>
                <w:highlight w:val="yellow"/>
                <w:lang w:eastAsia="ru-RU"/>
              </w:rPr>
              <w:t>Алгоритмы</w:t>
            </w:r>
            <w:r w:rsidR="0092188C" w:rsidRPr="00794DB7">
              <w:rPr>
                <w:rStyle w:val="a5"/>
                <w:rFonts w:ascii="Times New Roman" w:eastAsia="Times New Roman" w:hAnsi="Times New Roman" w:cs="Times New Roman"/>
                <w:b/>
                <w:noProof/>
                <w:highlight w:val="yellow"/>
                <w:lang w:eastAsia="ru-RU"/>
              </w:rPr>
              <w:t xml:space="preserve"> </w:t>
            </w:r>
            <w:r w:rsidR="0092188C" w:rsidRPr="00794DB7">
              <w:rPr>
                <w:rStyle w:val="a5"/>
                <w:rFonts w:ascii="Times New Roman" w:eastAsia="Times New Roman" w:hAnsi="Times New Roman" w:cs="Times New Roman"/>
                <w:b/>
                <w:noProof/>
                <w:highlight w:val="yellow"/>
                <w:lang w:eastAsia="ru-RU"/>
              </w:rPr>
              <w:t>и методы</w:t>
            </w:r>
            <w:r w:rsidR="0092188C">
              <w:rPr>
                <w:noProof/>
                <w:webHidden/>
              </w:rPr>
              <w:tab/>
            </w:r>
            <w:r w:rsidR="0092188C">
              <w:rPr>
                <w:noProof/>
                <w:webHidden/>
              </w:rPr>
              <w:fldChar w:fldCharType="begin"/>
            </w:r>
            <w:r w:rsidR="0092188C">
              <w:rPr>
                <w:noProof/>
                <w:webHidden/>
              </w:rPr>
              <w:instrText xml:space="preserve"> PAGEREF _Toc503213047 \h </w:instrText>
            </w:r>
            <w:r w:rsidR="0092188C">
              <w:rPr>
                <w:noProof/>
                <w:webHidden/>
              </w:rPr>
            </w:r>
            <w:r w:rsidR="0092188C">
              <w:rPr>
                <w:noProof/>
                <w:webHidden/>
              </w:rPr>
              <w:fldChar w:fldCharType="separate"/>
            </w:r>
            <w:r w:rsidR="0092188C">
              <w:rPr>
                <w:noProof/>
                <w:webHidden/>
              </w:rPr>
              <w:t>3</w:t>
            </w:r>
            <w:r w:rsidR="0092188C">
              <w:rPr>
                <w:noProof/>
                <w:webHidden/>
              </w:rPr>
              <w:fldChar w:fldCharType="end"/>
            </w:r>
          </w:hyperlink>
        </w:p>
        <w:p w14:paraId="16B4A0B3" w14:textId="55A312DF" w:rsidR="0092188C" w:rsidRDefault="006E588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03213048" w:history="1">
            <w:r w:rsidR="0092188C" w:rsidRPr="00794DB7">
              <w:rPr>
                <w:rStyle w:val="a5"/>
                <w:rFonts w:ascii="Times New Roman" w:eastAsia="Times New Roman" w:hAnsi="Times New Roman" w:cs="Times New Roman"/>
                <w:b/>
                <w:noProof/>
                <w:highlight w:val="red"/>
                <w:lang w:eastAsia="ru-RU"/>
              </w:rPr>
              <w:t>Инструментальные средства</w:t>
            </w:r>
            <w:r w:rsidR="0092188C">
              <w:rPr>
                <w:noProof/>
                <w:webHidden/>
              </w:rPr>
              <w:tab/>
            </w:r>
            <w:r w:rsidR="0092188C">
              <w:rPr>
                <w:noProof/>
                <w:webHidden/>
              </w:rPr>
              <w:fldChar w:fldCharType="begin"/>
            </w:r>
            <w:r w:rsidR="0092188C">
              <w:rPr>
                <w:noProof/>
                <w:webHidden/>
              </w:rPr>
              <w:instrText xml:space="preserve"> PAGEREF _Toc503213048 \h </w:instrText>
            </w:r>
            <w:r w:rsidR="0092188C">
              <w:rPr>
                <w:noProof/>
                <w:webHidden/>
              </w:rPr>
            </w:r>
            <w:r w:rsidR="0092188C">
              <w:rPr>
                <w:noProof/>
                <w:webHidden/>
              </w:rPr>
              <w:fldChar w:fldCharType="separate"/>
            </w:r>
            <w:r w:rsidR="0092188C">
              <w:rPr>
                <w:noProof/>
                <w:webHidden/>
              </w:rPr>
              <w:t>4</w:t>
            </w:r>
            <w:r w:rsidR="0092188C">
              <w:rPr>
                <w:noProof/>
                <w:webHidden/>
              </w:rPr>
              <w:fldChar w:fldCharType="end"/>
            </w:r>
          </w:hyperlink>
        </w:p>
        <w:p w14:paraId="2A85B9D6" w14:textId="1D051DF5" w:rsidR="0092188C" w:rsidRDefault="006E588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03213049" w:history="1">
            <w:r w:rsidR="0092188C" w:rsidRPr="00794DB7">
              <w:rPr>
                <w:rStyle w:val="a5"/>
                <w:rFonts w:ascii="Times New Roman" w:eastAsia="Times New Roman" w:hAnsi="Times New Roman" w:cs="Times New Roman"/>
                <w:b/>
                <w:noProof/>
                <w:highlight w:val="yellow"/>
                <w:lang w:eastAsia="ru-RU"/>
              </w:rPr>
              <w:t>Результаты</w:t>
            </w:r>
            <w:r w:rsidR="0092188C">
              <w:rPr>
                <w:noProof/>
                <w:webHidden/>
              </w:rPr>
              <w:tab/>
            </w:r>
            <w:r w:rsidR="0092188C">
              <w:rPr>
                <w:noProof/>
                <w:webHidden/>
              </w:rPr>
              <w:fldChar w:fldCharType="begin"/>
            </w:r>
            <w:r w:rsidR="0092188C">
              <w:rPr>
                <w:noProof/>
                <w:webHidden/>
              </w:rPr>
              <w:instrText xml:space="preserve"> PAGEREF _Toc503213049 \h </w:instrText>
            </w:r>
            <w:r w:rsidR="0092188C">
              <w:rPr>
                <w:noProof/>
                <w:webHidden/>
              </w:rPr>
            </w:r>
            <w:r w:rsidR="0092188C">
              <w:rPr>
                <w:noProof/>
                <w:webHidden/>
              </w:rPr>
              <w:fldChar w:fldCharType="separate"/>
            </w:r>
            <w:r w:rsidR="0092188C">
              <w:rPr>
                <w:noProof/>
                <w:webHidden/>
              </w:rPr>
              <w:t>4</w:t>
            </w:r>
            <w:r w:rsidR="0092188C">
              <w:rPr>
                <w:noProof/>
                <w:webHidden/>
              </w:rPr>
              <w:fldChar w:fldCharType="end"/>
            </w:r>
          </w:hyperlink>
        </w:p>
        <w:p w14:paraId="6737132B" w14:textId="6AF99895" w:rsidR="0092188C" w:rsidRDefault="006E588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03213050" w:history="1">
            <w:r w:rsidR="0092188C" w:rsidRPr="00794DB7">
              <w:rPr>
                <w:rStyle w:val="a5"/>
                <w:rFonts w:ascii="Times New Roman" w:eastAsia="Times New Roman" w:hAnsi="Times New Roman" w:cs="Times New Roman"/>
                <w:b/>
                <w:noProof/>
                <w:highlight w:val="red"/>
                <w:lang w:eastAsia="ru-RU"/>
              </w:rPr>
              <w:t>Заключение</w:t>
            </w:r>
            <w:r w:rsidR="0092188C">
              <w:rPr>
                <w:noProof/>
                <w:webHidden/>
              </w:rPr>
              <w:tab/>
            </w:r>
            <w:r w:rsidR="0092188C">
              <w:rPr>
                <w:noProof/>
                <w:webHidden/>
              </w:rPr>
              <w:fldChar w:fldCharType="begin"/>
            </w:r>
            <w:r w:rsidR="0092188C">
              <w:rPr>
                <w:noProof/>
                <w:webHidden/>
              </w:rPr>
              <w:instrText xml:space="preserve"> PAGEREF _Toc503213050 \h </w:instrText>
            </w:r>
            <w:r w:rsidR="0092188C">
              <w:rPr>
                <w:noProof/>
                <w:webHidden/>
              </w:rPr>
            </w:r>
            <w:r w:rsidR="0092188C">
              <w:rPr>
                <w:noProof/>
                <w:webHidden/>
              </w:rPr>
              <w:fldChar w:fldCharType="separate"/>
            </w:r>
            <w:r w:rsidR="0092188C">
              <w:rPr>
                <w:noProof/>
                <w:webHidden/>
              </w:rPr>
              <w:t>5</w:t>
            </w:r>
            <w:r w:rsidR="0092188C">
              <w:rPr>
                <w:noProof/>
                <w:webHidden/>
              </w:rPr>
              <w:fldChar w:fldCharType="end"/>
            </w:r>
          </w:hyperlink>
        </w:p>
        <w:p w14:paraId="46E73CF3" w14:textId="61118DD5" w:rsidR="0092188C" w:rsidRDefault="006E588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03213051" w:history="1">
            <w:r w:rsidR="0092188C" w:rsidRPr="00794DB7">
              <w:rPr>
                <w:rStyle w:val="a5"/>
                <w:rFonts w:ascii="Times New Roman" w:hAnsi="Times New Roman" w:cs="Times New Roman"/>
                <w:b/>
                <w:noProof/>
                <w:highlight w:val="yellow"/>
                <w:lang w:eastAsia="ru-RU"/>
              </w:rPr>
              <w:t>Список литературы</w:t>
            </w:r>
            <w:r w:rsidR="0092188C">
              <w:rPr>
                <w:noProof/>
                <w:webHidden/>
              </w:rPr>
              <w:tab/>
            </w:r>
            <w:r w:rsidR="0092188C">
              <w:rPr>
                <w:noProof/>
                <w:webHidden/>
              </w:rPr>
              <w:fldChar w:fldCharType="begin"/>
            </w:r>
            <w:r w:rsidR="0092188C">
              <w:rPr>
                <w:noProof/>
                <w:webHidden/>
              </w:rPr>
              <w:instrText xml:space="preserve"> PAGEREF _Toc503213051 \h </w:instrText>
            </w:r>
            <w:r w:rsidR="0092188C">
              <w:rPr>
                <w:noProof/>
                <w:webHidden/>
              </w:rPr>
            </w:r>
            <w:r w:rsidR="0092188C">
              <w:rPr>
                <w:noProof/>
                <w:webHidden/>
              </w:rPr>
              <w:fldChar w:fldCharType="separate"/>
            </w:r>
            <w:r w:rsidR="0092188C">
              <w:rPr>
                <w:noProof/>
                <w:webHidden/>
              </w:rPr>
              <w:t>5</w:t>
            </w:r>
            <w:r w:rsidR="0092188C">
              <w:rPr>
                <w:noProof/>
                <w:webHidden/>
              </w:rPr>
              <w:fldChar w:fldCharType="end"/>
            </w:r>
          </w:hyperlink>
        </w:p>
        <w:p w14:paraId="301A186F" w14:textId="32963416" w:rsidR="0092188C" w:rsidRDefault="006E588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03213052" w:history="1">
            <w:r w:rsidR="0092188C" w:rsidRPr="00794DB7">
              <w:rPr>
                <w:rStyle w:val="a5"/>
                <w:rFonts w:ascii="Times New Roman" w:eastAsia="Times New Roman" w:hAnsi="Times New Roman" w:cs="Times New Roman"/>
                <w:b/>
                <w:noProof/>
                <w:highlight w:val="red"/>
                <w:lang w:eastAsia="ru-RU"/>
              </w:rPr>
              <w:t>Приложение</w:t>
            </w:r>
            <w:r w:rsidR="0092188C">
              <w:rPr>
                <w:noProof/>
                <w:webHidden/>
              </w:rPr>
              <w:tab/>
            </w:r>
            <w:r w:rsidR="0092188C">
              <w:rPr>
                <w:noProof/>
                <w:webHidden/>
              </w:rPr>
              <w:fldChar w:fldCharType="begin"/>
            </w:r>
            <w:r w:rsidR="0092188C">
              <w:rPr>
                <w:noProof/>
                <w:webHidden/>
              </w:rPr>
              <w:instrText xml:space="preserve"> PAGEREF _Toc503213052 \h </w:instrText>
            </w:r>
            <w:r w:rsidR="0092188C">
              <w:rPr>
                <w:noProof/>
                <w:webHidden/>
              </w:rPr>
            </w:r>
            <w:r w:rsidR="0092188C">
              <w:rPr>
                <w:noProof/>
                <w:webHidden/>
              </w:rPr>
              <w:fldChar w:fldCharType="separate"/>
            </w:r>
            <w:r w:rsidR="0092188C">
              <w:rPr>
                <w:noProof/>
                <w:webHidden/>
              </w:rPr>
              <w:t>5</w:t>
            </w:r>
            <w:r w:rsidR="0092188C">
              <w:rPr>
                <w:noProof/>
                <w:webHidden/>
              </w:rPr>
              <w:fldChar w:fldCharType="end"/>
            </w:r>
          </w:hyperlink>
        </w:p>
        <w:p w14:paraId="31B35F99" w14:textId="59BEBF8E" w:rsidR="00484122" w:rsidRPr="00C7744A" w:rsidRDefault="00484122" w:rsidP="00A37A24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37A2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D4876C4" w14:textId="70010A74" w:rsidR="00484122" w:rsidRPr="00C7744A" w:rsidRDefault="00484122" w:rsidP="001F704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B0CE70C" w14:textId="46FFECB1" w:rsidR="00685DB1" w:rsidRPr="00C7744A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0" w:name="_Toc503213045"/>
      <w:r w:rsidRPr="00444389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green"/>
          <w:lang w:eastAsia="ru-RU"/>
        </w:rPr>
        <w:lastRenderedPageBreak/>
        <w:t>Введение</w:t>
      </w:r>
      <w:bookmarkEnd w:id="0"/>
    </w:p>
    <w:p w14:paraId="632810C0" w14:textId="0D042BA3" w:rsidR="00C74EAC" w:rsidRDefault="00C74EAC" w:rsidP="009A18B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hAnsi="Times New Roman" w:cs="Times New Roman"/>
          <w:sz w:val="28"/>
          <w:szCs w:val="28"/>
          <w:lang w:eastAsia="ru-RU"/>
        </w:rPr>
        <w:t>Задача интегрирования функций является одной из фундаментальных задач математического анализа и имеет множество приложений в различных областях науки и техники</w:t>
      </w:r>
      <w:r w:rsidR="00E313D7">
        <w:rPr>
          <w:rFonts w:ascii="Times New Roman" w:hAnsi="Times New Roman" w:cs="Times New Roman"/>
          <w:sz w:val="28"/>
          <w:szCs w:val="28"/>
          <w:lang w:eastAsia="ru-RU"/>
        </w:rPr>
        <w:t>, в том числе в системах реального времени</w:t>
      </w:r>
      <w:r w:rsidRPr="00C7744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148E1" w:rsidRPr="006148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148E1">
        <w:rPr>
          <w:rFonts w:ascii="Times New Roman" w:hAnsi="Times New Roman" w:cs="Times New Roman"/>
          <w:sz w:val="28"/>
          <w:szCs w:val="28"/>
          <w:lang w:eastAsia="ru-RU"/>
        </w:rPr>
        <w:t>По этой причине</w:t>
      </w:r>
      <w:r w:rsidR="000E2E9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313D7">
        <w:rPr>
          <w:rFonts w:ascii="Times New Roman" w:hAnsi="Times New Roman" w:cs="Times New Roman"/>
          <w:sz w:val="28"/>
          <w:szCs w:val="28"/>
          <w:lang w:eastAsia="ru-RU"/>
        </w:rPr>
        <w:t xml:space="preserve">огромное значение имеют разработка и </w:t>
      </w:r>
      <w:r w:rsidR="00163D98">
        <w:rPr>
          <w:rFonts w:ascii="Times New Roman" w:hAnsi="Times New Roman" w:cs="Times New Roman"/>
          <w:sz w:val="28"/>
          <w:szCs w:val="28"/>
          <w:lang w:eastAsia="ru-RU"/>
        </w:rPr>
        <w:t xml:space="preserve">совершенствование </w:t>
      </w:r>
      <w:r w:rsidR="00E313D7">
        <w:rPr>
          <w:rFonts w:ascii="Times New Roman" w:hAnsi="Times New Roman" w:cs="Times New Roman"/>
          <w:sz w:val="28"/>
          <w:szCs w:val="28"/>
          <w:lang w:eastAsia="ru-RU"/>
        </w:rPr>
        <w:t xml:space="preserve">вычислительных методов интегрирования с точки зрения </w:t>
      </w:r>
      <w:r w:rsidR="00163D98">
        <w:rPr>
          <w:rFonts w:ascii="Times New Roman" w:hAnsi="Times New Roman" w:cs="Times New Roman"/>
          <w:sz w:val="28"/>
          <w:szCs w:val="28"/>
          <w:lang w:eastAsia="ru-RU"/>
        </w:rPr>
        <w:t xml:space="preserve">оптимизации </w:t>
      </w:r>
      <w:r w:rsidR="00E313D7">
        <w:rPr>
          <w:rFonts w:ascii="Times New Roman" w:hAnsi="Times New Roman" w:cs="Times New Roman"/>
          <w:sz w:val="28"/>
          <w:szCs w:val="28"/>
          <w:lang w:eastAsia="ru-RU"/>
        </w:rPr>
        <w:t>временных характеристик.</w:t>
      </w:r>
    </w:p>
    <w:p w14:paraId="740AD425" w14:textId="316E05BF" w:rsidR="001337C5" w:rsidRPr="006148E1" w:rsidRDefault="001337C5" w:rsidP="009A18B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данной работе </w:t>
      </w:r>
      <w:r w:rsidR="006A3850">
        <w:rPr>
          <w:rFonts w:ascii="Times New Roman" w:hAnsi="Times New Roman" w:cs="Times New Roman"/>
          <w:sz w:val="28"/>
          <w:szCs w:val="28"/>
          <w:lang w:eastAsia="ru-RU"/>
        </w:rPr>
        <w:t>рассматривается параллельная реализация различных методов интегрирования функций.</w:t>
      </w:r>
    </w:p>
    <w:p w14:paraId="69C08389" w14:textId="2AE0623A" w:rsidR="00722430" w:rsidRPr="00C7744A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503213046"/>
      <w:r w:rsidRPr="00444389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green"/>
          <w:lang w:eastAsia="ru-RU"/>
        </w:rPr>
        <w:t>Постановка задачи</w:t>
      </w:r>
      <w:bookmarkEnd w:id="1"/>
    </w:p>
    <w:p w14:paraId="7D25274E" w14:textId="101AB741" w:rsidR="0023184B" w:rsidRPr="00C7744A" w:rsidRDefault="005757C8" w:rsidP="001F704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hAnsi="Times New Roman" w:cs="Times New Roman"/>
          <w:sz w:val="28"/>
          <w:szCs w:val="28"/>
          <w:lang w:eastAsia="ru-RU"/>
        </w:rPr>
        <w:t>Разработать и исследовать на многоядерных компьютерах оптимальные алгоритмы интегрирования функций.</w:t>
      </w:r>
    </w:p>
    <w:p w14:paraId="2AC98005" w14:textId="2916E375" w:rsidR="00685DB1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503213047"/>
      <w:r w:rsidRPr="00444389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eastAsia="ru-RU"/>
        </w:rPr>
        <w:t>Алгоритмы и методы</w:t>
      </w:r>
      <w:bookmarkEnd w:id="2"/>
    </w:p>
    <w:p w14:paraId="6E20C9D5" w14:textId="05C9C4F6" w:rsidR="008655F6" w:rsidRPr="00643C1E" w:rsidRDefault="00757E38" w:rsidP="009C4E1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43C1E">
        <w:rPr>
          <w:rFonts w:ascii="Times New Roman" w:hAnsi="Times New Roman" w:cs="Times New Roman"/>
          <w:sz w:val="28"/>
          <w:szCs w:val="28"/>
          <w:lang w:eastAsia="ru-RU"/>
        </w:rPr>
        <w:t>Для исследования были выбраны следующие методы</w:t>
      </w:r>
      <w:r w:rsidR="001E2DD9" w:rsidRPr="00643C1E">
        <w:rPr>
          <w:rFonts w:ascii="Times New Roman" w:hAnsi="Times New Roman" w:cs="Times New Roman"/>
          <w:sz w:val="28"/>
          <w:szCs w:val="28"/>
          <w:lang w:eastAsia="ru-RU"/>
        </w:rPr>
        <w:t xml:space="preserve"> интегрирования:</w:t>
      </w:r>
    </w:p>
    <w:p w14:paraId="094CA5BD" w14:textId="357452D4" w:rsidR="00963717" w:rsidRPr="00643C1E" w:rsidRDefault="001E2DD9" w:rsidP="007B1FC4">
      <w:pPr>
        <w:pStyle w:val="ac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43C1E">
        <w:rPr>
          <w:rFonts w:ascii="Times New Roman" w:hAnsi="Times New Roman" w:cs="Times New Roman"/>
          <w:sz w:val="28"/>
          <w:szCs w:val="28"/>
          <w:lang w:eastAsia="ru-RU"/>
        </w:rPr>
        <w:t>Метод прямоугольников:</w:t>
      </w:r>
    </w:p>
    <w:p w14:paraId="4A9A57C5" w14:textId="05BFFE2D" w:rsidR="003C4A3A" w:rsidRPr="00643C1E" w:rsidRDefault="003C4A3A" w:rsidP="007B1FC4">
      <w:pPr>
        <w:pStyle w:val="ac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43C1E">
        <w:rPr>
          <w:rFonts w:ascii="Times New Roman" w:hAnsi="Times New Roman" w:cs="Times New Roman"/>
          <w:sz w:val="28"/>
          <w:szCs w:val="28"/>
          <w:lang w:eastAsia="ru-RU"/>
        </w:rPr>
        <w:t xml:space="preserve">Площадь </w:t>
      </w:r>
      <w:r w:rsidR="00DD0965">
        <w:rPr>
          <w:rFonts w:ascii="Times New Roman" w:hAnsi="Times New Roman" w:cs="Times New Roman"/>
          <w:sz w:val="28"/>
          <w:szCs w:val="28"/>
          <w:lang w:eastAsia="ru-RU"/>
        </w:rPr>
        <w:t xml:space="preserve">элементарной </w:t>
      </w:r>
      <w:r w:rsidRPr="00643C1E">
        <w:rPr>
          <w:rFonts w:ascii="Times New Roman" w:hAnsi="Times New Roman" w:cs="Times New Roman"/>
          <w:sz w:val="28"/>
          <w:szCs w:val="28"/>
          <w:lang w:eastAsia="ru-RU"/>
        </w:rPr>
        <w:t>криволинейной трапеции заменяется</w:t>
      </w:r>
      <w:r w:rsidR="00BB0001" w:rsidRPr="00643C1E">
        <w:rPr>
          <w:rFonts w:ascii="Times New Roman" w:hAnsi="Times New Roman" w:cs="Times New Roman"/>
          <w:sz w:val="28"/>
          <w:szCs w:val="28"/>
          <w:lang w:eastAsia="ru-RU"/>
        </w:rPr>
        <w:t xml:space="preserve"> площадью прямоугольника, основанием которого является отрезок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d>
      </m:oMath>
      <w:r w:rsidR="00CF4581" w:rsidRPr="00643C1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а высота равна значению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i-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2</m:t>
                </m:r>
              </m:den>
            </m:f>
          </m:sub>
        </m:sSub>
      </m:oMath>
      <w:r w:rsidR="00CF4581" w:rsidRPr="00643C1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r w:rsidR="0065740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Для </w:t>
      </w:r>
      <w:r w:rsidR="00756CD3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случая постоянного шага квадратурная формула имеет вид:</w:t>
      </w:r>
    </w:p>
    <w:p w14:paraId="67B5912A" w14:textId="362E934E" w:rsidR="00D160D8" w:rsidRPr="00643C1E" w:rsidRDefault="006E5886" w:rsidP="007B1FC4">
      <w:pPr>
        <w:pStyle w:val="ac"/>
        <w:spacing w:line="360" w:lineRule="auto"/>
        <w:rPr>
          <w:sz w:val="28"/>
          <w:szCs w:val="28"/>
          <w:lang w:eastAsia="ru-RU"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eastAsia="ru-RU"/>
            </w:rPr>
            <m:t>≈h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 xml:space="preserve">                                                                    (1)</m:t>
          </m:r>
        </m:oMath>
      </m:oMathPara>
    </w:p>
    <w:p w14:paraId="7BDD8815" w14:textId="56FBFEDF" w:rsidR="00B11CCF" w:rsidRPr="00643C1E" w:rsidRDefault="00963717" w:rsidP="007B1FC4">
      <w:pPr>
        <w:pStyle w:val="ac"/>
        <w:spacing w:line="360" w:lineRule="auto"/>
        <w:jc w:val="both"/>
        <w:rPr>
          <w:sz w:val="28"/>
          <w:szCs w:val="28"/>
          <w:lang w:eastAsia="ru-RU"/>
        </w:rPr>
      </w:pPr>
      <w:r w:rsidRPr="00643C1E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где</w:t>
      </w:r>
      <w:r w:rsidRPr="00643C1E">
        <w:rPr>
          <w:rFonts w:eastAsiaTheme="minorEastAsia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i-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eastAsia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>2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ru-RU"/>
              </w:rPr>
            </m:ctrlPr>
          </m:e>
        </m:d>
      </m:oMath>
      <w:r w:rsidR="00643C1E">
        <w:rPr>
          <w:rFonts w:eastAsiaTheme="minorEastAsia"/>
          <w:sz w:val="28"/>
          <w:szCs w:val="28"/>
          <w:lang w:eastAsia="ru-RU"/>
        </w:rPr>
        <w:t>.</w:t>
      </w:r>
    </w:p>
    <w:p w14:paraId="76EE051B" w14:textId="6BDFA1F8" w:rsidR="001E2DD9" w:rsidRDefault="001E2DD9" w:rsidP="007B1FC4">
      <w:pPr>
        <w:pStyle w:val="ac"/>
        <w:numPr>
          <w:ilvl w:val="0"/>
          <w:numId w:val="1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43C1E">
        <w:rPr>
          <w:rFonts w:ascii="Times New Roman" w:hAnsi="Times New Roman" w:cs="Times New Roman"/>
          <w:sz w:val="28"/>
          <w:szCs w:val="28"/>
          <w:lang w:eastAsia="ru-RU"/>
        </w:rPr>
        <w:t>Метод трапеций:</w:t>
      </w:r>
    </w:p>
    <w:p w14:paraId="7D559C0E" w14:textId="79911DD1" w:rsidR="00DD0965" w:rsidRPr="009C4E10" w:rsidRDefault="00DD0965" w:rsidP="009C4E10">
      <w:pPr>
        <w:pStyle w:val="ac"/>
        <w:spacing w:line="360" w:lineRule="auto"/>
        <w:ind w:left="1066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Площадь элементарной криволинейной трапеции заменяется площадью трапеции, построенной путём соединения отрезком точек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="00296D14" w:rsidRPr="00296D1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296D1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="009C4E10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Для равномерной сетки формула трапеций имеет вид:</w:t>
      </w:r>
    </w:p>
    <w:p w14:paraId="24EA64DE" w14:textId="60F05FDF" w:rsidR="00D160D8" w:rsidRPr="006E25A0" w:rsidRDefault="006E5886" w:rsidP="007B1FC4">
      <w:pPr>
        <w:pStyle w:val="ac"/>
        <w:spacing w:line="360" w:lineRule="auto"/>
        <w:rPr>
          <w:rFonts w:eastAsiaTheme="minorEastAsia"/>
          <w:sz w:val="28"/>
          <w:szCs w:val="28"/>
          <w:lang w:eastAsia="ru-RU"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f(x)dx</m:t>
              </m:r>
            </m:e>
          </m:nary>
          <m:r>
            <w:rPr>
              <w:rFonts w:ascii="Cambria Math" w:hAnsi="Cambria Math"/>
              <w:sz w:val="28"/>
              <w:szCs w:val="28"/>
              <w:lang w:eastAsia="ru-RU"/>
            </w:rPr>
            <m:t>≈h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                                                  (2)</m:t>
          </m:r>
        </m:oMath>
      </m:oMathPara>
    </w:p>
    <w:p w14:paraId="139F2481" w14:textId="1327DE2D" w:rsidR="00BC34C7" w:rsidRDefault="00A1342F" w:rsidP="00516395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одном потоке значение интеграла </w:t>
      </w:r>
      <w:r w:rsidR="00594DEF">
        <w:rPr>
          <w:rFonts w:ascii="Times New Roman" w:hAnsi="Times New Roman" w:cs="Times New Roman"/>
          <w:sz w:val="28"/>
          <w:szCs w:val="28"/>
          <w:lang w:eastAsia="ru-RU"/>
        </w:rPr>
        <w:t>с точностью</w:t>
      </w:r>
      <w:r w:rsidR="003D4DEA" w:rsidRPr="003D4D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ε</m:t>
        </m:r>
      </m:oMath>
      <w:r w:rsidR="00594DEF" w:rsidRPr="00594D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вычисляется по следующему алгоритму:</w:t>
      </w:r>
    </w:p>
    <w:p w14:paraId="48BB971F" w14:textId="58C71160" w:rsidR="00BC34C7" w:rsidRPr="00B97F21" w:rsidRDefault="00A1342F" w:rsidP="0023575E">
      <w:pPr>
        <w:pStyle w:val="ac"/>
        <w:spacing w:line="360" w:lineRule="auto"/>
        <w:ind w:left="709"/>
        <w:jc w:val="both"/>
        <w:rPr>
          <w:rFonts w:ascii="Consolas" w:hAnsi="Consolas" w:cs="Consolas"/>
          <w:sz w:val="28"/>
          <w:szCs w:val="28"/>
        </w:rPr>
      </w:pPr>
      <w:r w:rsidRPr="008A192B">
        <w:rPr>
          <w:rFonts w:ascii="Consolas" w:hAnsi="Consolas" w:cs="Consolas"/>
          <w:sz w:val="28"/>
          <w:szCs w:val="28"/>
          <w:lang w:val="en-US"/>
        </w:rPr>
        <w:t>S</w:t>
      </w:r>
      <w:r w:rsidR="00BC34C7" w:rsidRPr="00B97F21">
        <w:rPr>
          <w:rFonts w:ascii="Consolas" w:hAnsi="Consolas" w:cs="Consolas"/>
          <w:sz w:val="28"/>
          <w:szCs w:val="28"/>
          <w:vertAlign w:val="subscript"/>
        </w:rPr>
        <w:t>1</w:t>
      </w:r>
      <w:r w:rsidRPr="00B97F21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="008A192B" w:rsidRPr="008A192B">
        <w:rPr>
          <w:rFonts w:ascii="Consolas" w:hAnsi="Consolas" w:cs="Consolas"/>
          <w:sz w:val="28"/>
          <w:szCs w:val="28"/>
          <w:lang w:val="en-US"/>
        </w:rPr>
        <w:t>I</w:t>
      </w:r>
      <w:r w:rsidRPr="00B97F21">
        <w:rPr>
          <w:rFonts w:ascii="Consolas" w:hAnsi="Consolas" w:cs="Consolas"/>
          <w:sz w:val="28"/>
          <w:szCs w:val="28"/>
        </w:rPr>
        <w:t>(</w:t>
      </w:r>
      <w:proofErr w:type="gramEnd"/>
      <w:r w:rsidR="00BC34C7" w:rsidRPr="008A192B">
        <w:rPr>
          <w:rFonts w:ascii="Consolas" w:hAnsi="Consolas" w:cs="Consolas"/>
          <w:sz w:val="28"/>
          <w:szCs w:val="28"/>
          <w:lang w:val="en-US"/>
        </w:rPr>
        <w:t>a</w:t>
      </w:r>
      <w:r w:rsidRPr="00B97F21">
        <w:rPr>
          <w:rFonts w:ascii="Consolas" w:hAnsi="Consolas" w:cs="Consolas"/>
          <w:sz w:val="28"/>
          <w:szCs w:val="28"/>
        </w:rPr>
        <w:t>,</w:t>
      </w:r>
      <w:r w:rsidR="00852D70" w:rsidRPr="00B97F21">
        <w:rPr>
          <w:rFonts w:ascii="Consolas" w:hAnsi="Consolas" w:cs="Consolas"/>
          <w:sz w:val="28"/>
          <w:szCs w:val="28"/>
        </w:rPr>
        <w:t xml:space="preserve"> </w:t>
      </w:r>
      <w:r w:rsidR="00BC34C7" w:rsidRPr="008A192B">
        <w:rPr>
          <w:rFonts w:ascii="Consolas" w:hAnsi="Consolas" w:cs="Consolas"/>
          <w:sz w:val="28"/>
          <w:szCs w:val="28"/>
          <w:lang w:val="en-US"/>
        </w:rPr>
        <w:t>b</w:t>
      </w:r>
      <w:r w:rsidRPr="00B97F21">
        <w:rPr>
          <w:rFonts w:ascii="Consolas" w:hAnsi="Consolas" w:cs="Consolas"/>
          <w:sz w:val="28"/>
          <w:szCs w:val="28"/>
        </w:rPr>
        <w:t>,</w:t>
      </w:r>
      <w:r w:rsidR="00852D70" w:rsidRPr="00B97F21">
        <w:rPr>
          <w:rFonts w:ascii="Consolas" w:hAnsi="Consolas" w:cs="Consolas"/>
          <w:sz w:val="28"/>
          <w:szCs w:val="28"/>
        </w:rPr>
        <w:t xml:space="preserve"> </w:t>
      </w:r>
      <w:r w:rsidRPr="008A192B">
        <w:rPr>
          <w:rFonts w:ascii="Consolas" w:hAnsi="Consolas" w:cs="Consolas"/>
          <w:sz w:val="28"/>
          <w:szCs w:val="28"/>
          <w:lang w:val="en-US"/>
        </w:rPr>
        <w:t>N</w:t>
      </w:r>
      <w:r w:rsidRPr="00B97F21">
        <w:rPr>
          <w:rFonts w:ascii="Consolas" w:hAnsi="Consolas" w:cs="Consolas"/>
          <w:sz w:val="28"/>
          <w:szCs w:val="28"/>
        </w:rPr>
        <w:t>);</w:t>
      </w:r>
    </w:p>
    <w:p w14:paraId="67F268D0" w14:textId="0FB3EC63" w:rsidR="008A192B" w:rsidRPr="00B97F21" w:rsidRDefault="008A192B" w:rsidP="0023575E">
      <w:pPr>
        <w:pStyle w:val="ac"/>
        <w:spacing w:line="360" w:lineRule="auto"/>
        <w:ind w:left="709"/>
        <w:jc w:val="both"/>
        <w:rPr>
          <w:rFonts w:ascii="Consolas" w:hAnsi="Consolas" w:cs="Consolas"/>
          <w:sz w:val="28"/>
          <w:szCs w:val="28"/>
        </w:rPr>
      </w:pPr>
      <w:r w:rsidRPr="008A192B">
        <w:rPr>
          <w:rFonts w:ascii="Consolas" w:hAnsi="Consolas" w:cs="Consolas"/>
          <w:sz w:val="28"/>
          <w:szCs w:val="28"/>
          <w:lang w:val="en-US"/>
        </w:rPr>
        <w:t>N</w:t>
      </w:r>
      <w:r w:rsidRPr="00B97F21">
        <w:rPr>
          <w:rFonts w:ascii="Consolas" w:hAnsi="Consolas" w:cs="Consolas"/>
          <w:sz w:val="28"/>
          <w:szCs w:val="28"/>
        </w:rPr>
        <w:t xml:space="preserve"> = </w:t>
      </w:r>
      <w:r w:rsidRPr="008A192B">
        <w:rPr>
          <w:rFonts w:ascii="Consolas" w:hAnsi="Consolas" w:cs="Consolas"/>
          <w:sz w:val="28"/>
          <w:szCs w:val="28"/>
          <w:lang w:val="en-US"/>
        </w:rPr>
        <w:t>N</w:t>
      </w:r>
      <w:r w:rsidRPr="00B97F21">
        <w:rPr>
          <w:rFonts w:ascii="Consolas" w:hAnsi="Consolas" w:cs="Consolas"/>
          <w:sz w:val="28"/>
          <w:szCs w:val="28"/>
        </w:rPr>
        <w:t xml:space="preserve"> * 2;</w:t>
      </w:r>
    </w:p>
    <w:p w14:paraId="482F785F" w14:textId="3800D331" w:rsidR="00BC34C7" w:rsidRPr="008A192B" w:rsidRDefault="00852D70" w:rsidP="0023575E">
      <w:pPr>
        <w:pStyle w:val="ac"/>
        <w:spacing w:line="360" w:lineRule="auto"/>
        <w:ind w:left="709"/>
        <w:jc w:val="both"/>
        <w:rPr>
          <w:rFonts w:ascii="Consolas" w:hAnsi="Consolas" w:cs="Consolas"/>
          <w:sz w:val="28"/>
          <w:szCs w:val="28"/>
          <w:lang w:val="en-US"/>
        </w:rPr>
      </w:pPr>
      <w:r w:rsidRPr="008A192B">
        <w:rPr>
          <w:rFonts w:ascii="Consolas" w:hAnsi="Consolas" w:cs="Consolas"/>
          <w:sz w:val="28"/>
          <w:szCs w:val="28"/>
          <w:lang w:val="en-US"/>
        </w:rPr>
        <w:t>S</w:t>
      </w:r>
      <w:r w:rsidRPr="004E6D07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 w:rsidR="00A1342F" w:rsidRPr="008A192B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gramStart"/>
      <w:r w:rsidR="008A192B" w:rsidRPr="008A192B">
        <w:rPr>
          <w:rFonts w:ascii="Consolas" w:hAnsi="Consolas" w:cs="Consolas"/>
          <w:sz w:val="28"/>
          <w:szCs w:val="28"/>
          <w:lang w:val="en-US"/>
        </w:rPr>
        <w:t>I</w:t>
      </w:r>
      <w:r w:rsidR="00A1342F" w:rsidRPr="008A192B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="00BC34C7" w:rsidRPr="008A192B">
        <w:rPr>
          <w:rFonts w:ascii="Consolas" w:hAnsi="Consolas" w:cs="Consolas"/>
          <w:sz w:val="28"/>
          <w:szCs w:val="28"/>
          <w:lang w:val="en-US"/>
        </w:rPr>
        <w:t>a</w:t>
      </w:r>
      <w:r w:rsidR="00A1342F" w:rsidRPr="008A192B">
        <w:rPr>
          <w:rFonts w:ascii="Consolas" w:hAnsi="Consolas" w:cs="Consolas"/>
          <w:sz w:val="28"/>
          <w:szCs w:val="28"/>
          <w:lang w:val="en-US"/>
        </w:rPr>
        <w:t xml:space="preserve">, </w:t>
      </w:r>
      <w:r w:rsidR="00BC34C7" w:rsidRPr="008A192B">
        <w:rPr>
          <w:rFonts w:ascii="Consolas" w:hAnsi="Consolas" w:cs="Consolas"/>
          <w:sz w:val="28"/>
          <w:szCs w:val="28"/>
          <w:lang w:val="en-US"/>
        </w:rPr>
        <w:t>b</w:t>
      </w:r>
      <w:r w:rsidR="00A1342F" w:rsidRPr="008A192B">
        <w:rPr>
          <w:rFonts w:ascii="Consolas" w:hAnsi="Consolas" w:cs="Consolas"/>
          <w:sz w:val="28"/>
          <w:szCs w:val="28"/>
          <w:lang w:val="en-US"/>
        </w:rPr>
        <w:t>, N);</w:t>
      </w:r>
    </w:p>
    <w:p w14:paraId="64370776" w14:textId="005DA8CB" w:rsidR="00BC34C7" w:rsidRPr="008A192B" w:rsidRDefault="00A1342F" w:rsidP="0023575E">
      <w:pPr>
        <w:pStyle w:val="ac"/>
        <w:spacing w:line="360" w:lineRule="auto"/>
        <w:ind w:left="709"/>
        <w:jc w:val="both"/>
        <w:rPr>
          <w:rFonts w:ascii="Consolas" w:hAnsi="Consolas" w:cs="Consolas"/>
          <w:sz w:val="28"/>
          <w:szCs w:val="28"/>
          <w:lang w:val="en-US"/>
        </w:rPr>
      </w:pPr>
      <w:r w:rsidRPr="008A192B">
        <w:rPr>
          <w:rFonts w:ascii="Consolas" w:hAnsi="Consolas" w:cs="Consolas"/>
          <w:sz w:val="28"/>
          <w:szCs w:val="28"/>
          <w:lang w:val="en-US"/>
        </w:rPr>
        <w:t>while (</w:t>
      </w:r>
      <w:r w:rsidR="00852D70" w:rsidRPr="008A192B">
        <w:rPr>
          <w:rFonts w:ascii="Consolas" w:hAnsi="Consolas" w:cs="Consolas"/>
          <w:sz w:val="28"/>
          <w:szCs w:val="28"/>
          <w:lang w:val="en-US"/>
        </w:rPr>
        <w:t>|</w:t>
      </w:r>
      <w:r w:rsidR="008A192B" w:rsidRPr="008A192B">
        <w:rPr>
          <w:rFonts w:ascii="Consolas" w:hAnsi="Consolas" w:cs="Consolas"/>
          <w:sz w:val="28"/>
          <w:szCs w:val="28"/>
          <w:lang w:val="en-US"/>
        </w:rPr>
        <w:t>S</w:t>
      </w:r>
      <w:r w:rsidR="008A192B" w:rsidRPr="004E6D07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 w:rsidRPr="008A192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852D70" w:rsidRPr="008A192B">
        <w:rPr>
          <w:rFonts w:ascii="Consolas" w:hAnsi="Consolas" w:cs="Consolas"/>
          <w:sz w:val="28"/>
          <w:szCs w:val="28"/>
          <w:lang w:val="en-US"/>
        </w:rPr>
        <w:t>–</w:t>
      </w:r>
      <w:r w:rsidRPr="008A192B">
        <w:rPr>
          <w:rFonts w:ascii="Consolas" w:hAnsi="Consolas" w:cs="Consolas"/>
          <w:sz w:val="28"/>
          <w:szCs w:val="28"/>
          <w:lang w:val="en-US"/>
        </w:rPr>
        <w:t xml:space="preserve"> S</w:t>
      </w:r>
      <w:r w:rsidR="008A192B" w:rsidRPr="004E6D07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 w:rsidR="00852D70" w:rsidRPr="008A192B">
        <w:rPr>
          <w:rFonts w:ascii="Consolas" w:hAnsi="Consolas" w:cs="Consolas"/>
          <w:sz w:val="28"/>
          <w:szCs w:val="28"/>
          <w:lang w:val="en-US"/>
        </w:rPr>
        <w:t>|</w:t>
      </w:r>
      <w:r w:rsidRPr="008A192B">
        <w:rPr>
          <w:rFonts w:ascii="Consolas" w:hAnsi="Consolas" w:cs="Consolas"/>
          <w:sz w:val="28"/>
          <w:szCs w:val="28"/>
          <w:lang w:val="en-US"/>
        </w:rPr>
        <w:t>&gt;</w:t>
      </w:r>
      <m:oMath>
        <m:r>
          <w:rPr>
            <w:rFonts w:ascii="Cambria Math" w:hAnsi="Cambria Math" w:cs="Times New Roman"/>
            <w:sz w:val="28"/>
            <w:szCs w:val="28"/>
            <w:lang w:val="en-US"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ε</m:t>
        </m:r>
      </m:oMath>
      <w:r w:rsidRPr="008A192B">
        <w:rPr>
          <w:rFonts w:ascii="Consolas" w:hAnsi="Consolas" w:cs="Consolas"/>
          <w:sz w:val="28"/>
          <w:szCs w:val="28"/>
          <w:lang w:val="en-US"/>
        </w:rPr>
        <w:t>)</w:t>
      </w:r>
    </w:p>
    <w:p w14:paraId="1B5E3623" w14:textId="77777777" w:rsidR="00BC34C7" w:rsidRPr="008A192B" w:rsidRDefault="00A1342F" w:rsidP="0023575E">
      <w:pPr>
        <w:pStyle w:val="ac"/>
        <w:spacing w:line="360" w:lineRule="auto"/>
        <w:ind w:left="709"/>
        <w:jc w:val="both"/>
        <w:rPr>
          <w:rFonts w:ascii="Consolas" w:hAnsi="Consolas" w:cs="Consolas"/>
          <w:sz w:val="28"/>
          <w:szCs w:val="28"/>
          <w:lang w:val="en-US"/>
        </w:rPr>
      </w:pPr>
      <w:r w:rsidRPr="008A192B">
        <w:rPr>
          <w:rFonts w:ascii="Consolas" w:hAnsi="Consolas" w:cs="Consolas"/>
          <w:sz w:val="28"/>
          <w:szCs w:val="28"/>
          <w:lang w:val="en-US"/>
        </w:rPr>
        <w:t>{</w:t>
      </w:r>
    </w:p>
    <w:p w14:paraId="2FCB5425" w14:textId="5FC00EBB" w:rsidR="00BC34C7" w:rsidRPr="008A192B" w:rsidRDefault="00A1342F" w:rsidP="0023575E">
      <w:pPr>
        <w:pStyle w:val="ac"/>
        <w:spacing w:line="360" w:lineRule="auto"/>
        <w:ind w:left="1273"/>
        <w:jc w:val="both"/>
        <w:rPr>
          <w:rFonts w:ascii="Consolas" w:hAnsi="Consolas" w:cs="Consolas"/>
          <w:sz w:val="28"/>
          <w:szCs w:val="28"/>
          <w:lang w:val="en-US"/>
        </w:rPr>
      </w:pPr>
      <w:r w:rsidRPr="008A192B">
        <w:rPr>
          <w:rFonts w:ascii="Consolas" w:hAnsi="Consolas" w:cs="Consolas"/>
          <w:sz w:val="28"/>
          <w:szCs w:val="28"/>
          <w:lang w:val="en-US"/>
        </w:rPr>
        <w:t>S</w:t>
      </w:r>
      <w:r w:rsidR="008A192B" w:rsidRPr="004E6D07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 w:rsidRPr="008A192B">
        <w:rPr>
          <w:rFonts w:ascii="Consolas" w:hAnsi="Consolas" w:cs="Consolas"/>
          <w:sz w:val="28"/>
          <w:szCs w:val="28"/>
          <w:lang w:val="en-US"/>
        </w:rPr>
        <w:t xml:space="preserve"> = </w:t>
      </w:r>
      <w:r w:rsidR="008A192B" w:rsidRPr="008A192B">
        <w:rPr>
          <w:rFonts w:ascii="Consolas" w:hAnsi="Consolas" w:cs="Consolas"/>
          <w:sz w:val="28"/>
          <w:szCs w:val="28"/>
          <w:lang w:val="en-US"/>
        </w:rPr>
        <w:t>S</w:t>
      </w:r>
      <w:r w:rsidR="008A192B" w:rsidRPr="004E6D07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 w:rsidRPr="008A192B">
        <w:rPr>
          <w:rFonts w:ascii="Consolas" w:hAnsi="Consolas" w:cs="Consolas"/>
          <w:sz w:val="28"/>
          <w:szCs w:val="28"/>
          <w:lang w:val="en-US"/>
        </w:rPr>
        <w:t>;</w:t>
      </w:r>
    </w:p>
    <w:p w14:paraId="40862848" w14:textId="77777777" w:rsidR="008A192B" w:rsidRPr="008A192B" w:rsidRDefault="008A192B" w:rsidP="0023575E">
      <w:pPr>
        <w:pStyle w:val="ac"/>
        <w:spacing w:line="360" w:lineRule="auto"/>
        <w:ind w:left="1273"/>
        <w:jc w:val="both"/>
        <w:rPr>
          <w:rFonts w:ascii="Consolas" w:hAnsi="Consolas" w:cs="Consolas"/>
          <w:sz w:val="28"/>
          <w:szCs w:val="28"/>
          <w:lang w:val="en-US"/>
        </w:rPr>
      </w:pPr>
      <w:r w:rsidRPr="008A192B">
        <w:rPr>
          <w:rFonts w:ascii="Consolas" w:hAnsi="Consolas" w:cs="Consolas"/>
          <w:sz w:val="28"/>
          <w:szCs w:val="28"/>
          <w:lang w:val="en-US"/>
        </w:rPr>
        <w:t>N = N * 2;</w:t>
      </w:r>
    </w:p>
    <w:p w14:paraId="6580E098" w14:textId="77777777" w:rsidR="008A192B" w:rsidRPr="008A192B" w:rsidRDefault="008A192B" w:rsidP="0023575E">
      <w:pPr>
        <w:pStyle w:val="ac"/>
        <w:spacing w:line="360" w:lineRule="auto"/>
        <w:ind w:left="1273"/>
        <w:jc w:val="both"/>
        <w:rPr>
          <w:rFonts w:ascii="Consolas" w:hAnsi="Consolas" w:cs="Consolas"/>
          <w:sz w:val="28"/>
          <w:szCs w:val="28"/>
        </w:rPr>
      </w:pPr>
      <w:r w:rsidRPr="008A192B">
        <w:rPr>
          <w:rFonts w:ascii="Consolas" w:hAnsi="Consolas" w:cs="Consolas"/>
          <w:sz w:val="28"/>
          <w:szCs w:val="28"/>
          <w:lang w:val="en-US"/>
        </w:rPr>
        <w:t>S</w:t>
      </w:r>
      <w:r w:rsidRPr="004E6D07">
        <w:rPr>
          <w:rFonts w:ascii="Consolas" w:hAnsi="Consolas" w:cs="Consolas"/>
          <w:sz w:val="28"/>
          <w:szCs w:val="28"/>
          <w:vertAlign w:val="subscript"/>
        </w:rPr>
        <w:t>2</w:t>
      </w:r>
      <w:r w:rsidR="00A1342F" w:rsidRPr="008A192B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8A192B">
        <w:rPr>
          <w:rFonts w:ascii="Consolas" w:hAnsi="Consolas" w:cs="Consolas"/>
          <w:sz w:val="28"/>
          <w:szCs w:val="28"/>
          <w:lang w:val="en-US"/>
        </w:rPr>
        <w:t>I</w:t>
      </w:r>
      <w:r w:rsidRPr="008A192B">
        <w:rPr>
          <w:rFonts w:ascii="Consolas" w:hAnsi="Consolas" w:cs="Consolas"/>
          <w:sz w:val="28"/>
          <w:szCs w:val="28"/>
        </w:rPr>
        <w:t>(</w:t>
      </w:r>
      <w:proofErr w:type="gramEnd"/>
      <w:r w:rsidRPr="008A192B">
        <w:rPr>
          <w:rFonts w:ascii="Consolas" w:hAnsi="Consolas" w:cs="Consolas"/>
          <w:sz w:val="28"/>
          <w:szCs w:val="28"/>
          <w:lang w:val="en-US"/>
        </w:rPr>
        <w:t>a</w:t>
      </w:r>
      <w:r w:rsidRPr="008A192B">
        <w:rPr>
          <w:rFonts w:ascii="Consolas" w:hAnsi="Consolas" w:cs="Consolas"/>
          <w:sz w:val="28"/>
          <w:szCs w:val="28"/>
        </w:rPr>
        <w:t xml:space="preserve">, </w:t>
      </w:r>
      <w:r w:rsidRPr="008A192B">
        <w:rPr>
          <w:rFonts w:ascii="Consolas" w:hAnsi="Consolas" w:cs="Consolas"/>
          <w:sz w:val="28"/>
          <w:szCs w:val="28"/>
          <w:lang w:val="en-US"/>
        </w:rPr>
        <w:t>b</w:t>
      </w:r>
      <w:r w:rsidRPr="008A192B">
        <w:rPr>
          <w:rFonts w:ascii="Consolas" w:hAnsi="Consolas" w:cs="Consolas"/>
          <w:sz w:val="28"/>
          <w:szCs w:val="28"/>
        </w:rPr>
        <w:t xml:space="preserve">, </w:t>
      </w:r>
      <w:r w:rsidRPr="008A192B">
        <w:rPr>
          <w:rFonts w:ascii="Consolas" w:hAnsi="Consolas" w:cs="Consolas"/>
          <w:sz w:val="28"/>
          <w:szCs w:val="28"/>
          <w:lang w:val="en-US"/>
        </w:rPr>
        <w:t>N</w:t>
      </w:r>
      <w:r w:rsidRPr="008A192B">
        <w:rPr>
          <w:rFonts w:ascii="Consolas" w:hAnsi="Consolas" w:cs="Consolas"/>
          <w:sz w:val="28"/>
          <w:szCs w:val="28"/>
        </w:rPr>
        <w:t>);</w:t>
      </w:r>
    </w:p>
    <w:p w14:paraId="36CC66C1" w14:textId="29908F94" w:rsidR="00A1342F" w:rsidRDefault="00A1342F" w:rsidP="0023575E">
      <w:pPr>
        <w:pStyle w:val="ac"/>
        <w:spacing w:line="360" w:lineRule="auto"/>
        <w:ind w:left="709"/>
        <w:jc w:val="both"/>
        <w:rPr>
          <w:rFonts w:ascii="Consolas" w:hAnsi="Consolas" w:cs="Consolas"/>
          <w:sz w:val="28"/>
          <w:szCs w:val="28"/>
        </w:rPr>
      </w:pPr>
      <w:r w:rsidRPr="008A192B">
        <w:rPr>
          <w:rFonts w:ascii="Consolas" w:hAnsi="Consolas" w:cs="Consolas"/>
          <w:sz w:val="28"/>
          <w:szCs w:val="28"/>
        </w:rPr>
        <w:t>}</w:t>
      </w:r>
    </w:p>
    <w:p w14:paraId="29E0F702" w14:textId="3FA14B71" w:rsidR="003E7B0B" w:rsidRDefault="003E7B0B" w:rsidP="00516395">
      <w:pPr>
        <w:pStyle w:val="ac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E7B0B">
        <w:rPr>
          <w:rFonts w:ascii="Times New Roman" w:hAnsi="Times New Roman" w:cs="Times New Roman"/>
          <w:sz w:val="28"/>
          <w:szCs w:val="28"/>
          <w:lang w:eastAsia="ru-RU"/>
        </w:rPr>
        <w:t xml:space="preserve">Здесь </w:t>
      </w:r>
      <w:proofErr w:type="gramStart"/>
      <w:r w:rsidRPr="003E7B0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E7B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7B0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7B0B">
        <w:rPr>
          <w:rFonts w:ascii="Times New Roman" w:hAnsi="Times New Roman" w:cs="Times New Roman"/>
          <w:sz w:val="28"/>
          <w:szCs w:val="28"/>
        </w:rPr>
        <w:t xml:space="preserve">, </w:t>
      </w:r>
      <w:r w:rsidRPr="003E7B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E7B0B">
        <w:rPr>
          <w:rFonts w:ascii="Times New Roman" w:hAnsi="Times New Roman" w:cs="Times New Roman"/>
          <w:sz w:val="28"/>
          <w:szCs w:val="28"/>
        </w:rPr>
        <w:t xml:space="preserve">, </w:t>
      </w:r>
      <w:r w:rsidRPr="003E7B0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7B0B">
        <w:rPr>
          <w:rFonts w:ascii="Times New Roman" w:hAnsi="Times New Roman" w:cs="Times New Roman"/>
          <w:sz w:val="28"/>
          <w:szCs w:val="28"/>
        </w:rPr>
        <w:t>) – интегральная сумма, вычисленная по формуле (1) или (2).</w:t>
      </w:r>
      <w:r w:rsidR="00E9068B">
        <w:rPr>
          <w:rFonts w:ascii="Times New Roman" w:hAnsi="Times New Roman" w:cs="Times New Roman"/>
          <w:sz w:val="28"/>
          <w:szCs w:val="28"/>
        </w:rPr>
        <w:t xml:space="preserve"> Результатом является</w:t>
      </w:r>
      <w:r w:rsidR="0052099B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52099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99B" w:rsidRPr="00B97F21">
        <w:rPr>
          <w:rFonts w:ascii="Times New Roman" w:hAnsi="Times New Roman" w:cs="Times New Roman"/>
          <w:sz w:val="28"/>
          <w:szCs w:val="28"/>
        </w:rPr>
        <w:t>2</w:t>
      </w:r>
      <w:r w:rsidR="0052099B">
        <w:rPr>
          <w:rFonts w:ascii="Times New Roman" w:hAnsi="Times New Roman" w:cs="Times New Roman"/>
          <w:sz w:val="28"/>
          <w:szCs w:val="28"/>
        </w:rPr>
        <w:t>.</w:t>
      </w:r>
    </w:p>
    <w:p w14:paraId="29D7FF20" w14:textId="4D305906" w:rsidR="006F194A" w:rsidRDefault="006F194A" w:rsidP="00516395">
      <w:pPr>
        <w:pStyle w:val="ac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</w:t>
      </w:r>
      <w:r w:rsidR="00A55F82" w:rsidRPr="003D4DEA">
        <w:rPr>
          <w:rFonts w:ascii="Times New Roman" w:hAnsi="Times New Roman" w:cs="Times New Roman"/>
          <w:i/>
          <w:sz w:val="28"/>
          <w:szCs w:val="28"/>
          <w:lang w:val="en-US" w:eastAsia="ru-RU"/>
        </w:rPr>
        <w:t>K</w:t>
      </w:r>
      <w:r w:rsidR="00500180">
        <w:rPr>
          <w:rFonts w:ascii="Times New Roman" w:hAnsi="Times New Roman" w:cs="Times New Roman"/>
          <w:sz w:val="28"/>
          <w:szCs w:val="28"/>
          <w:lang w:eastAsia="ru-RU"/>
        </w:rPr>
        <w:t xml:space="preserve"> потоках значение интеграла</w:t>
      </w:r>
      <w:r w:rsidR="00A55F82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собой сумму</w:t>
      </w:r>
      <w:r w:rsidR="00500180">
        <w:rPr>
          <w:rFonts w:ascii="Times New Roman" w:hAnsi="Times New Roman" w:cs="Times New Roman"/>
          <w:sz w:val="28"/>
          <w:szCs w:val="28"/>
          <w:lang w:eastAsia="ru-RU"/>
        </w:rPr>
        <w:t xml:space="preserve"> интегралов по отрезкам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e>
        </m:d>
      </m:oMath>
      <w:r w:rsidR="00A55F8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вычисленных с точностью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K</m:t>
            </m:r>
          </m:den>
        </m:f>
      </m:oMath>
      <w:r w:rsidR="00A55F82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63B25BC8" w14:textId="6DC96B79" w:rsidR="00A55F82" w:rsidRPr="00EB0806" w:rsidRDefault="006E5886" w:rsidP="00516395">
      <w:pPr>
        <w:pStyle w:val="ac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K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                                                           (3)</m:t>
          </m:r>
        </m:oMath>
      </m:oMathPara>
    </w:p>
    <w:p w14:paraId="632CE9DB" w14:textId="2D276AEB" w:rsidR="00EB0806" w:rsidRDefault="00EB0806" w:rsidP="002B1527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</w:t>
      </w:r>
      <w:r w:rsidR="00071818">
        <w:rPr>
          <w:rFonts w:ascii="Times New Roman" w:hAnsi="Times New Roman" w:cs="Times New Roman"/>
          <w:sz w:val="28"/>
          <w:szCs w:val="28"/>
          <w:lang w:eastAsia="ru-RU"/>
        </w:rPr>
        <w:t>збиение</w:t>
      </w:r>
      <w:r w:rsidR="00795EA3">
        <w:rPr>
          <w:rFonts w:ascii="Times New Roman" w:hAnsi="Times New Roman" w:cs="Times New Roman"/>
          <w:sz w:val="28"/>
          <w:szCs w:val="28"/>
          <w:lang w:eastAsia="ru-RU"/>
        </w:rPr>
        <w:t xml:space="preserve"> отрезка интегрирования между потоками может осуществляться двумя способами</w:t>
      </w:r>
      <w:r w:rsidR="00036C5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C3D8B57" w14:textId="71E72952" w:rsidR="00036C51" w:rsidRPr="00036C51" w:rsidRDefault="00036C51" w:rsidP="00036C5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Равномерно</w:t>
      </w:r>
    </w:p>
    <w:p w14:paraId="4C29227A" w14:textId="7527B000" w:rsidR="00036C51" w:rsidRPr="00D942F9" w:rsidRDefault="00036C51" w:rsidP="00036C51">
      <w:pPr>
        <w:pStyle w:val="ac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этом </w:t>
      </w:r>
      <w:r w:rsidR="00D942F9">
        <w:rPr>
          <w:rFonts w:ascii="Times New Roman" w:hAnsi="Times New Roman" w:cs="Times New Roman"/>
          <w:sz w:val="28"/>
          <w:szCs w:val="28"/>
          <w:lang w:eastAsia="ru-RU"/>
        </w:rPr>
        <w:t xml:space="preserve">случае отрезок </w:t>
      </w:r>
      <w:r w:rsidR="00D942F9" w:rsidRPr="00D942F9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D942F9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D942F9" w:rsidRPr="00D942F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D942F9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D942F9" w:rsidRPr="00D942F9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="00D942F9">
        <w:rPr>
          <w:rFonts w:ascii="Times New Roman" w:hAnsi="Times New Roman" w:cs="Times New Roman"/>
          <w:sz w:val="28"/>
          <w:szCs w:val="28"/>
          <w:lang w:eastAsia="ru-RU"/>
        </w:rPr>
        <w:t xml:space="preserve"> делится поровну на </w:t>
      </w:r>
      <w:r w:rsidR="00D942F9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="00D942F9">
        <w:rPr>
          <w:rFonts w:ascii="Times New Roman" w:hAnsi="Times New Roman" w:cs="Times New Roman"/>
          <w:sz w:val="28"/>
          <w:szCs w:val="28"/>
          <w:lang w:eastAsia="ru-RU"/>
        </w:rPr>
        <w:t xml:space="preserve"> частей</w:t>
      </w:r>
      <w:r w:rsidR="009A061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C7BA716" w14:textId="3FACA4FE" w:rsidR="00036C51" w:rsidRPr="009A0611" w:rsidRDefault="00036C51" w:rsidP="00036C5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Неравномерно</w:t>
      </w:r>
    </w:p>
    <w:p w14:paraId="5D428B86" w14:textId="15F03DA2" w:rsidR="009A0611" w:rsidRPr="00AC097E" w:rsidRDefault="009A0611" w:rsidP="009A0611">
      <w:pPr>
        <w:pStyle w:val="ac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неравномерном разбиении</w:t>
      </w:r>
      <w:r w:rsidR="00E643DE">
        <w:rPr>
          <w:rFonts w:ascii="Times New Roman" w:hAnsi="Times New Roman" w:cs="Times New Roman"/>
          <w:sz w:val="28"/>
          <w:szCs w:val="28"/>
          <w:lang w:eastAsia="ru-RU"/>
        </w:rPr>
        <w:t xml:space="preserve"> длины отрезков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e>
        </m:d>
      </m:oMath>
      <w:r w:rsidR="00E643D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, полученные в результате равномерного разбиения, корректируются в соответствии с абсолютной величиной производной подынтегральной функции на данном участке.</w:t>
      </w:r>
      <w:bookmarkStart w:id="3" w:name="_GoBack"/>
      <w:bookmarkEnd w:id="3"/>
    </w:p>
    <w:p w14:paraId="32DBB974" w14:textId="778E4BA3" w:rsidR="00685DB1" w:rsidRPr="00C7744A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503213048"/>
      <w:r w:rsidRPr="00444389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red"/>
          <w:lang w:eastAsia="ru-RU"/>
        </w:rPr>
        <w:lastRenderedPageBreak/>
        <w:t>Инструментальные средства</w:t>
      </w:r>
      <w:bookmarkEnd w:id="4"/>
    </w:p>
    <w:p w14:paraId="41C8B24D" w14:textId="37CD70B0" w:rsidR="00685DB1" w:rsidRPr="00C7744A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503213049"/>
      <w:r w:rsidRPr="00444389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eastAsia="ru-RU"/>
        </w:rPr>
        <w:t>Результаты</w:t>
      </w:r>
      <w:bookmarkEnd w:id="5"/>
      <w:r w:rsidRPr="00C7744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14:paraId="5F68D2C6" w14:textId="1602B2E3" w:rsidR="00CA5CF5" w:rsidRPr="00C7744A" w:rsidRDefault="00CA5CF5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x</m:t>
                </m:r>
              </m:sup>
            </m:sSup>
          </m:den>
        </m:f>
      </m:oMath>
    </w:p>
    <w:p w14:paraId="7F420296" w14:textId="460422AD" w:rsidR="00CA5CF5" w:rsidRPr="00C7744A" w:rsidRDefault="00CA5CF5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hAnsi="Times New Roman" w:cs="Times New Roman"/>
          <w:sz w:val="28"/>
          <w:szCs w:val="28"/>
          <w:lang w:eastAsia="ru-RU"/>
        </w:rPr>
        <w:t xml:space="preserve">Отрезок 0.000001 </w:t>
      </w:r>
      <w:r w:rsidR="0086257F" w:rsidRPr="00C7744A">
        <w:rPr>
          <w:rFonts w:ascii="Times New Roman" w:hAnsi="Times New Roman" w:cs="Times New Roman"/>
          <w:sz w:val="28"/>
          <w:szCs w:val="28"/>
          <w:lang w:eastAsia="ru-RU"/>
        </w:rPr>
        <w:t>10</w:t>
      </w:r>
    </w:p>
    <w:p w14:paraId="3A44E195" w14:textId="225FDC4D" w:rsidR="00126EE4" w:rsidRPr="00C7744A" w:rsidRDefault="00126EE4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hAnsi="Times New Roman" w:cs="Times New Roman"/>
          <w:sz w:val="28"/>
          <w:szCs w:val="28"/>
          <w:lang w:eastAsia="ru-RU"/>
        </w:rPr>
        <w:t>Метод трапеций</w:t>
      </w:r>
    </w:p>
    <w:p w14:paraId="508012D4" w14:textId="2B773716" w:rsidR="00CA5CF5" w:rsidRPr="00C7744A" w:rsidRDefault="00CA5CF5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hAnsi="Times New Roman" w:cs="Times New Roman"/>
          <w:sz w:val="28"/>
          <w:szCs w:val="28"/>
          <w:lang w:eastAsia="ru-RU"/>
        </w:rPr>
        <w:t>Точность 0,00001</w:t>
      </w:r>
    </w:p>
    <w:p w14:paraId="17890BB4" w14:textId="3A12DB37" w:rsidR="00E42651" w:rsidRPr="00C7744A" w:rsidRDefault="000D71C7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709AC3" wp14:editId="023492DE">
            <wp:extent cx="5772150" cy="3705225"/>
            <wp:effectExtent l="0" t="0" r="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0DB349" w14:textId="407A72FB" w:rsidR="0041395F" w:rsidRPr="00C7744A" w:rsidRDefault="0041395F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777C77" w14:textId="16C01813" w:rsidR="00CA5CF5" w:rsidRPr="00C7744A" w:rsidRDefault="00CA5CF5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6858E8" w14:textId="6F914C63" w:rsidR="0043206A" w:rsidRPr="00C7744A" w:rsidRDefault="00C814A6" w:rsidP="001F7045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lnx</m:t>
              </m:r>
            </m:den>
          </m:f>
        </m:oMath>
      </m:oMathPara>
    </w:p>
    <w:p w14:paraId="342C65E1" w14:textId="41548DB5" w:rsidR="00C814A6" w:rsidRPr="00C7744A" w:rsidRDefault="00C814A6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hAnsi="Times New Roman" w:cs="Times New Roman"/>
          <w:sz w:val="28"/>
          <w:szCs w:val="28"/>
          <w:lang w:eastAsia="ru-RU"/>
        </w:rPr>
        <w:t>Отрезок 1.000001 10</w:t>
      </w:r>
    </w:p>
    <w:p w14:paraId="63CD41E0" w14:textId="504340EB" w:rsidR="00C814A6" w:rsidRPr="00C7744A" w:rsidRDefault="00C814A6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hAnsi="Times New Roman" w:cs="Times New Roman"/>
          <w:sz w:val="28"/>
          <w:szCs w:val="28"/>
          <w:lang w:eastAsia="ru-RU"/>
        </w:rPr>
        <w:t>Точность 0,00001</w:t>
      </w:r>
    </w:p>
    <w:p w14:paraId="3F1E649E" w14:textId="46067F2B" w:rsidR="00C814A6" w:rsidRPr="00C7744A" w:rsidRDefault="00C814A6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965B86" w14:textId="3CE570F5" w:rsidR="00E0402E" w:rsidRPr="00C7744A" w:rsidRDefault="00E0402E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8BFFFA" wp14:editId="727E70F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967EA5" w14:textId="064E4AA8" w:rsidR="00EF6097" w:rsidRPr="00C7744A" w:rsidRDefault="00EF6097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EF1A98" w14:textId="4D4CB9A1" w:rsidR="004802E7" w:rsidRDefault="00685DB1" w:rsidP="004802E7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red"/>
          <w:lang w:eastAsia="ru-RU"/>
        </w:rPr>
      </w:pPr>
      <w:bookmarkStart w:id="6" w:name="_Toc503213050"/>
      <w:r w:rsidRPr="00444389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red"/>
          <w:lang w:eastAsia="ru-RU"/>
        </w:rPr>
        <w:t>Заключение</w:t>
      </w:r>
      <w:bookmarkEnd w:id="6"/>
    </w:p>
    <w:p w14:paraId="137A45CF" w14:textId="4F8813BB" w:rsidR="00215D1D" w:rsidRPr="00215D1D" w:rsidRDefault="00215D1D" w:rsidP="00215D1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eastAsia="ru-RU"/>
        </w:rPr>
      </w:pPr>
      <w:bookmarkStart w:id="7" w:name="_Toc503213051"/>
      <w:r w:rsidRPr="00215D1D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eastAsia="ru-RU"/>
        </w:rPr>
        <w:t>Список литературы</w:t>
      </w:r>
      <w:bookmarkEnd w:id="7"/>
    </w:p>
    <w:sdt>
      <w:sdtPr>
        <w:rPr>
          <w:rFonts w:ascii="Times New Roman" w:hAnsi="Times New Roman" w:cs="Times New Roman"/>
          <w:sz w:val="28"/>
          <w:szCs w:val="28"/>
        </w:rPr>
        <w:id w:val="1439866573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/>
          <w:sdtContent>
            <w:p w14:paraId="66D2999F" w14:textId="33097789" w:rsidR="004802E7" w:rsidRDefault="00C4652E" w:rsidP="001F7045">
              <w:pPr>
                <w:jc w:val="both"/>
                <w:rPr>
                  <w:noProof/>
                </w:rPr>
              </w:pPr>
              <w:r w:rsidRPr="00444389">
                <w:rPr>
                  <w:rFonts w:ascii="Times New Roman" w:hAnsi="Times New Roman" w:cs="Times New Roman"/>
                  <w:b/>
                  <w:sz w:val="28"/>
                  <w:szCs w:val="28"/>
                  <w:highlight w:val="yellow"/>
                </w:rPr>
                <w:fldChar w:fldCharType="begin"/>
              </w:r>
              <w:r w:rsidRPr="00444389">
                <w:rPr>
                  <w:rFonts w:ascii="Times New Roman" w:hAnsi="Times New Roman" w:cs="Times New Roman"/>
                  <w:b/>
                  <w:sz w:val="28"/>
                  <w:szCs w:val="28"/>
                  <w:highlight w:val="yellow"/>
                </w:rPr>
                <w:instrText>BIBLIOGRAPHY</w:instrText>
              </w:r>
              <w:r w:rsidRPr="00444389">
                <w:rPr>
                  <w:rFonts w:ascii="Times New Roman" w:hAnsi="Times New Roman" w:cs="Times New Roman"/>
                  <w:b/>
                  <w:sz w:val="28"/>
                  <w:szCs w:val="28"/>
                  <w:highlight w:val="yellow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3"/>
              </w:tblGrid>
              <w:tr w:rsidR="004802E7" w14:paraId="408BE51C" w14:textId="77777777">
                <w:trPr>
                  <w:divId w:val="7468055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5F33D0" w14:textId="598BE4BA" w:rsidR="004802E7" w:rsidRDefault="004802E7">
                    <w:pPr>
                      <w:pStyle w:val="a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5387C2" w14:textId="77777777" w:rsidR="004802E7" w:rsidRDefault="004802E7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«System.Threading Пространство имен,» Октябрь 2016. [В Интернете]. Available: https://msdn.microsoft.com/ru-ru/library/system.threading(v=vs.110).aspx.</w:t>
                    </w:r>
                  </w:p>
                </w:tc>
              </w:tr>
              <w:tr w:rsidR="004802E7" w14:paraId="747336E8" w14:textId="77777777">
                <w:trPr>
                  <w:divId w:val="7468055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E12F86" w14:textId="77777777" w:rsidR="004802E7" w:rsidRDefault="004802E7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E9050A" w14:textId="77777777" w:rsidR="004802E7" w:rsidRDefault="004802E7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Д. Ю. К. Н. Амосов А.А., Вычислительные методы для инженеров, Москва: Высшая школа, 1994. </w:t>
                    </w:r>
                  </w:p>
                </w:tc>
              </w:tr>
            </w:tbl>
            <w:p w14:paraId="030E602A" w14:textId="77777777" w:rsidR="004802E7" w:rsidRDefault="004802E7">
              <w:pPr>
                <w:divId w:val="746805512"/>
                <w:rPr>
                  <w:rFonts w:eastAsia="Times New Roman"/>
                  <w:noProof/>
                </w:rPr>
              </w:pPr>
            </w:p>
            <w:p w14:paraId="131C5D84" w14:textId="7E8EAC23" w:rsidR="00C4652E" w:rsidRPr="00C7744A" w:rsidRDefault="00C4652E" w:rsidP="001F7045">
              <w:pPr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444389">
                <w:rPr>
                  <w:rFonts w:ascii="Times New Roman" w:hAnsi="Times New Roman" w:cs="Times New Roman"/>
                  <w:b/>
                  <w:bCs/>
                  <w:sz w:val="28"/>
                  <w:szCs w:val="28"/>
                  <w:highlight w:val="yellow"/>
                </w:rPr>
                <w:fldChar w:fldCharType="end"/>
              </w:r>
            </w:p>
          </w:sdtContent>
        </w:sdt>
      </w:sdtContent>
    </w:sdt>
    <w:p w14:paraId="05313F93" w14:textId="2D355D56" w:rsidR="00685DB1" w:rsidRPr="00C7744A" w:rsidRDefault="003E172F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Toc503213052"/>
      <w:r w:rsidRPr="00444389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red"/>
          <w:lang w:eastAsia="ru-RU"/>
        </w:rPr>
        <w:t>Приложение</w:t>
      </w:r>
      <w:bookmarkEnd w:id="8"/>
    </w:p>
    <w:sectPr w:rsidR="00685DB1" w:rsidRPr="00C7744A" w:rsidSect="000F378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C0D16" w14:textId="77777777" w:rsidR="006E5886" w:rsidRDefault="006E5886" w:rsidP="000F3786">
      <w:pPr>
        <w:spacing w:after="0" w:line="240" w:lineRule="auto"/>
      </w:pPr>
      <w:r>
        <w:separator/>
      </w:r>
    </w:p>
  </w:endnote>
  <w:endnote w:type="continuationSeparator" w:id="0">
    <w:p w14:paraId="6BF960DE" w14:textId="77777777" w:rsidR="006E5886" w:rsidRDefault="006E5886" w:rsidP="000F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459999"/>
      <w:docPartObj>
        <w:docPartGallery w:val="Page Numbers (Bottom of Page)"/>
        <w:docPartUnique/>
      </w:docPartObj>
    </w:sdtPr>
    <w:sdtEndPr/>
    <w:sdtContent>
      <w:p w14:paraId="2DAFE230" w14:textId="5633D9B1" w:rsidR="00657403" w:rsidRDefault="0065740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3DE">
          <w:rPr>
            <w:noProof/>
          </w:rPr>
          <w:t>6</w:t>
        </w:r>
        <w:r>
          <w:fldChar w:fldCharType="end"/>
        </w:r>
      </w:p>
    </w:sdtContent>
  </w:sdt>
  <w:p w14:paraId="72CF60E0" w14:textId="77777777" w:rsidR="00657403" w:rsidRDefault="006574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D5DFC" w14:textId="77777777" w:rsidR="006E5886" w:rsidRDefault="006E5886" w:rsidP="000F3786">
      <w:pPr>
        <w:spacing w:after="0" w:line="240" w:lineRule="auto"/>
      </w:pPr>
      <w:r>
        <w:separator/>
      </w:r>
    </w:p>
  </w:footnote>
  <w:footnote w:type="continuationSeparator" w:id="0">
    <w:p w14:paraId="660DE557" w14:textId="77777777" w:rsidR="006E5886" w:rsidRDefault="006E5886" w:rsidP="000F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0F53"/>
    <w:multiLevelType w:val="hybridMultilevel"/>
    <w:tmpl w:val="B16034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C7"/>
    <w:rsid w:val="00036C51"/>
    <w:rsid w:val="00043840"/>
    <w:rsid w:val="00071818"/>
    <w:rsid w:val="000D12F3"/>
    <w:rsid w:val="000D71C7"/>
    <w:rsid w:val="000E2E9C"/>
    <w:rsid w:val="000F3786"/>
    <w:rsid w:val="00126308"/>
    <w:rsid w:val="00126EE4"/>
    <w:rsid w:val="001337C5"/>
    <w:rsid w:val="0014187D"/>
    <w:rsid w:val="00163D98"/>
    <w:rsid w:val="00194928"/>
    <w:rsid w:val="001D2CC7"/>
    <w:rsid w:val="001E2DD9"/>
    <w:rsid w:val="001F7045"/>
    <w:rsid w:val="00215D1D"/>
    <w:rsid w:val="0023184B"/>
    <w:rsid w:val="0023575E"/>
    <w:rsid w:val="00296D14"/>
    <w:rsid w:val="002A05CC"/>
    <w:rsid w:val="002B1527"/>
    <w:rsid w:val="002C46F1"/>
    <w:rsid w:val="002C7898"/>
    <w:rsid w:val="002F006D"/>
    <w:rsid w:val="003177FA"/>
    <w:rsid w:val="0032098B"/>
    <w:rsid w:val="00356599"/>
    <w:rsid w:val="003734CB"/>
    <w:rsid w:val="003957BF"/>
    <w:rsid w:val="003C4A3A"/>
    <w:rsid w:val="003D4DEA"/>
    <w:rsid w:val="003E172F"/>
    <w:rsid w:val="003E7B0B"/>
    <w:rsid w:val="00401929"/>
    <w:rsid w:val="0041395F"/>
    <w:rsid w:val="0043206A"/>
    <w:rsid w:val="00440391"/>
    <w:rsid w:val="00444389"/>
    <w:rsid w:val="004626E9"/>
    <w:rsid w:val="004802E7"/>
    <w:rsid w:val="00484122"/>
    <w:rsid w:val="004E6D07"/>
    <w:rsid w:val="00500180"/>
    <w:rsid w:val="00507BF1"/>
    <w:rsid w:val="00516395"/>
    <w:rsid w:val="0052099B"/>
    <w:rsid w:val="00541981"/>
    <w:rsid w:val="00562C16"/>
    <w:rsid w:val="005757C8"/>
    <w:rsid w:val="00594DEF"/>
    <w:rsid w:val="005A3EF0"/>
    <w:rsid w:val="005B296D"/>
    <w:rsid w:val="00601515"/>
    <w:rsid w:val="006148E1"/>
    <w:rsid w:val="00643C1E"/>
    <w:rsid w:val="00657403"/>
    <w:rsid w:val="00685DB1"/>
    <w:rsid w:val="006A2EFE"/>
    <w:rsid w:val="006A3850"/>
    <w:rsid w:val="006E25A0"/>
    <w:rsid w:val="006E5886"/>
    <w:rsid w:val="006F194A"/>
    <w:rsid w:val="00722430"/>
    <w:rsid w:val="00722FFB"/>
    <w:rsid w:val="007405DE"/>
    <w:rsid w:val="00755F77"/>
    <w:rsid w:val="00756CD3"/>
    <w:rsid w:val="00757E38"/>
    <w:rsid w:val="00795EA3"/>
    <w:rsid w:val="007B1FC4"/>
    <w:rsid w:val="007B27E4"/>
    <w:rsid w:val="0082675B"/>
    <w:rsid w:val="008371C2"/>
    <w:rsid w:val="00852D70"/>
    <w:rsid w:val="00853574"/>
    <w:rsid w:val="0086257F"/>
    <w:rsid w:val="008655F6"/>
    <w:rsid w:val="0087491A"/>
    <w:rsid w:val="00890EE3"/>
    <w:rsid w:val="00895144"/>
    <w:rsid w:val="00896155"/>
    <w:rsid w:val="008A192B"/>
    <w:rsid w:val="008E351F"/>
    <w:rsid w:val="008F66C7"/>
    <w:rsid w:val="0090268D"/>
    <w:rsid w:val="0090790E"/>
    <w:rsid w:val="00910E27"/>
    <w:rsid w:val="00910ED2"/>
    <w:rsid w:val="0092188C"/>
    <w:rsid w:val="0094432A"/>
    <w:rsid w:val="00963717"/>
    <w:rsid w:val="009A0611"/>
    <w:rsid w:val="009A18BE"/>
    <w:rsid w:val="009C2E73"/>
    <w:rsid w:val="009C4E10"/>
    <w:rsid w:val="009E2490"/>
    <w:rsid w:val="00A02757"/>
    <w:rsid w:val="00A07F3D"/>
    <w:rsid w:val="00A1342F"/>
    <w:rsid w:val="00A37A24"/>
    <w:rsid w:val="00A52779"/>
    <w:rsid w:val="00A55F82"/>
    <w:rsid w:val="00A83004"/>
    <w:rsid w:val="00AC097E"/>
    <w:rsid w:val="00AE5BBC"/>
    <w:rsid w:val="00B11CCF"/>
    <w:rsid w:val="00B159BF"/>
    <w:rsid w:val="00B97F21"/>
    <w:rsid w:val="00BB0001"/>
    <w:rsid w:val="00BC34C7"/>
    <w:rsid w:val="00C07C15"/>
    <w:rsid w:val="00C4652E"/>
    <w:rsid w:val="00C74EAC"/>
    <w:rsid w:val="00C7744A"/>
    <w:rsid w:val="00C814A6"/>
    <w:rsid w:val="00C94F12"/>
    <w:rsid w:val="00CA5CF5"/>
    <w:rsid w:val="00CD0BEE"/>
    <w:rsid w:val="00CF4581"/>
    <w:rsid w:val="00D160D8"/>
    <w:rsid w:val="00D942F9"/>
    <w:rsid w:val="00DD0965"/>
    <w:rsid w:val="00DD0D36"/>
    <w:rsid w:val="00DD6BBC"/>
    <w:rsid w:val="00E0402E"/>
    <w:rsid w:val="00E14470"/>
    <w:rsid w:val="00E313D7"/>
    <w:rsid w:val="00E42651"/>
    <w:rsid w:val="00E643DE"/>
    <w:rsid w:val="00E9068B"/>
    <w:rsid w:val="00E9579E"/>
    <w:rsid w:val="00EB0806"/>
    <w:rsid w:val="00EC6995"/>
    <w:rsid w:val="00EF6097"/>
    <w:rsid w:val="00F802FB"/>
    <w:rsid w:val="00FC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F211"/>
  <w15:chartTrackingRefBased/>
  <w15:docId w15:val="{D3231363-629A-4D49-BE31-FEBAC8BE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F3D"/>
  </w:style>
  <w:style w:type="paragraph" w:styleId="1">
    <w:name w:val="heading 1"/>
    <w:basedOn w:val="a"/>
    <w:next w:val="a"/>
    <w:link w:val="10"/>
    <w:uiPriority w:val="9"/>
    <w:qFormat/>
    <w:rsid w:val="00484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412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84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41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7A24"/>
    <w:pPr>
      <w:tabs>
        <w:tab w:val="right" w:leader="dot" w:pos="9345"/>
      </w:tabs>
      <w:spacing w:after="100"/>
      <w:jc w:val="both"/>
    </w:pPr>
  </w:style>
  <w:style w:type="character" w:styleId="a5">
    <w:name w:val="Hyperlink"/>
    <w:basedOn w:val="a0"/>
    <w:uiPriority w:val="99"/>
    <w:unhideWhenUsed/>
    <w:rsid w:val="0048412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F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3786"/>
  </w:style>
  <w:style w:type="paragraph" w:styleId="a8">
    <w:name w:val="footer"/>
    <w:basedOn w:val="a"/>
    <w:link w:val="a9"/>
    <w:uiPriority w:val="99"/>
    <w:unhideWhenUsed/>
    <w:rsid w:val="000F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3786"/>
  </w:style>
  <w:style w:type="paragraph" w:styleId="aa">
    <w:name w:val="Bibliography"/>
    <w:basedOn w:val="a"/>
    <w:next w:val="a"/>
    <w:uiPriority w:val="37"/>
    <w:unhideWhenUsed/>
    <w:rsid w:val="00C4652E"/>
  </w:style>
  <w:style w:type="character" w:styleId="ab">
    <w:name w:val="Placeholder Text"/>
    <w:basedOn w:val="a0"/>
    <w:uiPriority w:val="99"/>
    <w:semiHidden/>
    <w:rsid w:val="004626E9"/>
    <w:rPr>
      <w:color w:val="808080"/>
    </w:rPr>
  </w:style>
  <w:style w:type="paragraph" w:styleId="ac">
    <w:name w:val="List Paragraph"/>
    <w:basedOn w:val="a"/>
    <w:uiPriority w:val="34"/>
    <w:qFormat/>
    <w:rsid w:val="001E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Пример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прямоугольников (равномерная сетка)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</c:numCache>
            </c:numRef>
          </c:cat>
          <c:val>
            <c:numRef>
              <c:f>Лист1!$B$2:$B$23</c:f>
              <c:numCache>
                <c:formatCode>General</c:formatCode>
                <c:ptCount val="22"/>
                <c:pt idx="0">
                  <c:v>156805.07139999999</c:v>
                </c:pt>
                <c:pt idx="1">
                  <c:v>153458.9957</c:v>
                </c:pt>
                <c:pt idx="2">
                  <c:v>155107.49729999999</c:v>
                </c:pt>
                <c:pt idx="3">
                  <c:v>151404.31959999999</c:v>
                </c:pt>
                <c:pt idx="4">
                  <c:v>77479.175900000002</c:v>
                </c:pt>
                <c:pt idx="5">
                  <c:v>75979.082299999995</c:v>
                </c:pt>
                <c:pt idx="6">
                  <c:v>77417.266799999998</c:v>
                </c:pt>
                <c:pt idx="7">
                  <c:v>77507.859100000001</c:v>
                </c:pt>
                <c:pt idx="8">
                  <c:v>78196.573000000004</c:v>
                </c:pt>
                <c:pt idx="9">
                  <c:v>80081.019</c:v>
                </c:pt>
                <c:pt idx="10">
                  <c:v>76723.102899999998</c:v>
                </c:pt>
                <c:pt idx="11">
                  <c:v>77440.059399999998</c:v>
                </c:pt>
                <c:pt idx="12">
                  <c:v>76429.949500000002</c:v>
                </c:pt>
                <c:pt idx="13">
                  <c:v>77484.160099999994</c:v>
                </c:pt>
                <c:pt idx="14">
                  <c:v>75856.012400000007</c:v>
                </c:pt>
                <c:pt idx="15">
                  <c:v>78614.407200000001</c:v>
                </c:pt>
                <c:pt idx="16">
                  <c:v>78559.333799999993</c:v>
                </c:pt>
                <c:pt idx="17">
                  <c:v>39492.701300000001</c:v>
                </c:pt>
                <c:pt idx="18">
                  <c:v>38297.654699999999</c:v>
                </c:pt>
                <c:pt idx="19">
                  <c:v>38123.888500000001</c:v>
                </c:pt>
                <c:pt idx="20">
                  <c:v>38729.099499999997</c:v>
                </c:pt>
                <c:pt idx="21">
                  <c:v>37743.507400000002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D3-473A-9A19-CE6803F22B7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трапеций (равномерная сетка)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</c:numCache>
            </c:numRef>
          </c:cat>
          <c:val>
            <c:numRef>
              <c:f>Лист1!$C$2:$C$23</c:f>
              <c:numCache>
                <c:formatCode>General</c:formatCode>
                <c:ptCount val="22"/>
                <c:pt idx="0">
                  <c:v>126570.1225</c:v>
                </c:pt>
                <c:pt idx="1">
                  <c:v>130114.9189</c:v>
                </c:pt>
                <c:pt idx="2">
                  <c:v>124260.6437</c:v>
                </c:pt>
                <c:pt idx="3">
                  <c:v>126111.66740000001</c:v>
                </c:pt>
                <c:pt idx="4">
                  <c:v>124650.4304</c:v>
                </c:pt>
                <c:pt idx="5">
                  <c:v>129053.98669999999</c:v>
                </c:pt>
                <c:pt idx="6">
                  <c:v>127048.0548</c:v>
                </c:pt>
                <c:pt idx="7">
                  <c:v>125943.0177</c:v>
                </c:pt>
                <c:pt idx="8">
                  <c:v>61164.792800000003</c:v>
                </c:pt>
                <c:pt idx="9">
                  <c:v>63734.615299999998</c:v>
                </c:pt>
                <c:pt idx="10">
                  <c:v>63834.1414</c:v>
                </c:pt>
                <c:pt idx="11">
                  <c:v>63397.377500000002</c:v>
                </c:pt>
                <c:pt idx="12">
                  <c:v>63534.476600000002</c:v>
                </c:pt>
                <c:pt idx="13">
                  <c:v>64187.885900000001</c:v>
                </c:pt>
                <c:pt idx="14">
                  <c:v>65225.989600000001</c:v>
                </c:pt>
                <c:pt idx="15">
                  <c:v>64804.418400000002</c:v>
                </c:pt>
                <c:pt idx="16">
                  <c:v>65705.684500000003</c:v>
                </c:pt>
                <c:pt idx="17">
                  <c:v>66499.390100000004</c:v>
                </c:pt>
                <c:pt idx="18">
                  <c:v>64455.324099999998</c:v>
                </c:pt>
                <c:pt idx="19">
                  <c:v>63110.529799999997</c:v>
                </c:pt>
                <c:pt idx="20">
                  <c:v>62508.211199999998</c:v>
                </c:pt>
                <c:pt idx="21">
                  <c:v>63914.250200000002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D3-473A-9A19-CE6803F22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Пример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прямоугольников (равномерная сетка)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</c:numCache>
            </c:numRef>
          </c:cat>
          <c:val>
            <c:numRef>
              <c:f>Лист1!$B$2:$B$23</c:f>
              <c:numCache>
                <c:formatCode>General</c:formatCode>
                <c:ptCount val="22"/>
                <c:pt idx="0">
                  <c:v>148196.8585</c:v>
                </c:pt>
                <c:pt idx="1">
                  <c:v>150724.20819999999</c:v>
                </c:pt>
                <c:pt idx="2">
                  <c:v>154316.011</c:v>
                </c:pt>
                <c:pt idx="3">
                  <c:v>76923.329400000002</c:v>
                </c:pt>
                <c:pt idx="4">
                  <c:v>78265.967799999999</c:v>
                </c:pt>
                <c:pt idx="5">
                  <c:v>77225.185800000007</c:v>
                </c:pt>
                <c:pt idx="6">
                  <c:v>76103.990999999995</c:v>
                </c:pt>
                <c:pt idx="7">
                  <c:v>77362.767399999997</c:v>
                </c:pt>
                <c:pt idx="8">
                  <c:v>76260.548800000004</c:v>
                </c:pt>
                <c:pt idx="9">
                  <c:v>76754.322899999999</c:v>
                </c:pt>
                <c:pt idx="10">
                  <c:v>76662.793900000004</c:v>
                </c:pt>
                <c:pt idx="11">
                  <c:v>76358.949399999998</c:v>
                </c:pt>
                <c:pt idx="12">
                  <c:v>77009.867700000003</c:v>
                </c:pt>
                <c:pt idx="13">
                  <c:v>77160.483300000007</c:v>
                </c:pt>
                <c:pt idx="14">
                  <c:v>40750.542300000001</c:v>
                </c:pt>
                <c:pt idx="15">
                  <c:v>37584.526400000002</c:v>
                </c:pt>
                <c:pt idx="16">
                  <c:v>38049.355799999998</c:v>
                </c:pt>
                <c:pt idx="17">
                  <c:v>38420.4974</c:v>
                </c:pt>
                <c:pt idx="18">
                  <c:v>37674.512900000002</c:v>
                </c:pt>
                <c:pt idx="19">
                  <c:v>37672.114600000001</c:v>
                </c:pt>
                <c:pt idx="20">
                  <c:v>39267.799299999999</c:v>
                </c:pt>
                <c:pt idx="21">
                  <c:v>38579.7736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D3-473A-9A19-CE6803F22B7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трапеций (равномерная сетка)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</c:numCache>
            </c:numRef>
          </c:cat>
          <c:val>
            <c:numRef>
              <c:f>Лист1!$C$2:$C$23</c:f>
              <c:numCache>
                <c:formatCode>General</c:formatCode>
                <c:ptCount val="22"/>
                <c:pt idx="0">
                  <c:v>125593.34269999999</c:v>
                </c:pt>
                <c:pt idx="1">
                  <c:v>125304.54949999999</c:v>
                </c:pt>
                <c:pt idx="2">
                  <c:v>124845.76700000001</c:v>
                </c:pt>
                <c:pt idx="3">
                  <c:v>123429.2873</c:v>
                </c:pt>
                <c:pt idx="4">
                  <c:v>124217.87360000001</c:v>
                </c:pt>
                <c:pt idx="5">
                  <c:v>126273.1746</c:v>
                </c:pt>
                <c:pt idx="6">
                  <c:v>127478.538</c:v>
                </c:pt>
                <c:pt idx="7">
                  <c:v>64415.277199999997</c:v>
                </c:pt>
                <c:pt idx="8">
                  <c:v>63050.844299999997</c:v>
                </c:pt>
                <c:pt idx="9">
                  <c:v>61610.363299999997</c:v>
                </c:pt>
                <c:pt idx="10">
                  <c:v>62621.232400000001</c:v>
                </c:pt>
                <c:pt idx="11">
                  <c:v>61362.2238</c:v>
                </c:pt>
                <c:pt idx="12">
                  <c:v>62158.101000000002</c:v>
                </c:pt>
                <c:pt idx="13">
                  <c:v>62486.695599999999</c:v>
                </c:pt>
                <c:pt idx="14">
                  <c:v>63167.612399999998</c:v>
                </c:pt>
                <c:pt idx="15">
                  <c:v>62704.841999999997</c:v>
                </c:pt>
                <c:pt idx="16">
                  <c:v>62892.807099999998</c:v>
                </c:pt>
                <c:pt idx="17">
                  <c:v>63629.820699999997</c:v>
                </c:pt>
                <c:pt idx="18">
                  <c:v>63569.5147</c:v>
                </c:pt>
                <c:pt idx="19">
                  <c:v>62289.796399999999</c:v>
                </c:pt>
                <c:pt idx="20">
                  <c:v>62412.891499999998</c:v>
                </c:pt>
                <c:pt idx="21">
                  <c:v>62950.109199999999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D3-473A-9A19-CE6803F22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Sys</b:Tag>
    <b:SourceType>DocumentFromInternetSite</b:SourceType>
    <b:Guid>{EE72E7BA-1544-4BDF-BE49-3FD3F4ED91E2}</b:Guid>
    <b:Title>System.Threading Пространство имен</b:Title>
    <b:URL>https://msdn.microsoft.com/ru-ru/library/system.threading(v=vs.110).aspx</b:URL>
    <b:Year>2016</b:Year>
    <b:Month>Октябрь</b:Month>
    <b:RefOrder>1</b:RefOrder>
  </b:Source>
  <b:Source>
    <b:Tag>Амо94</b:Tag>
    <b:SourceType>Book</b:SourceType>
    <b:Guid>{24B22CEF-9105-42CA-954A-7944F259081F}</b:Guid>
    <b:Title>Вычислительные методы для инженеров</b:Title>
    <b:Year>1994</b:Year>
    <b:Author>
      <b:Author>
        <b:NameList>
          <b:Person>
            <b:Last>Амосов А.А.</b:Last>
            <b:First>Дубинский</b:First>
            <b:Middle>Ю.А., Копченова Н.В.</b:Middle>
          </b:Person>
        </b:NameList>
      </b:Author>
    </b:Author>
    <b:City>Москва</b:City>
    <b:Publisher>Высшая школа</b:Publisher>
    <b:RefOrder>2</b:RefOrder>
  </b:Source>
</b:Sources>
</file>

<file path=customXml/itemProps1.xml><?xml version="1.0" encoding="utf-8"?>
<ds:datastoreItem xmlns:ds="http://schemas.openxmlformats.org/officeDocument/2006/customXml" ds:itemID="{DD98A50B-0623-484F-A355-63502A33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6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Закладная</dc:creator>
  <cp:keywords/>
  <dc:description/>
  <cp:lastModifiedBy>Софья Закладная</cp:lastModifiedBy>
  <cp:revision>71</cp:revision>
  <dcterms:created xsi:type="dcterms:W3CDTF">2017-12-30T07:33:00Z</dcterms:created>
  <dcterms:modified xsi:type="dcterms:W3CDTF">2018-01-09T13:21:00Z</dcterms:modified>
</cp:coreProperties>
</file>