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f27372c967abba3355def3ecafa8c10d6e6ffc"/>
    <w:p>
      <w:pPr>
        <w:pStyle w:val="Heading1"/>
      </w:pPr>
      <w:r>
        <w:t xml:space="preserve">Projet Deep Learning — MLP, CNN et LSTM avec PyTorch</w:t>
      </w:r>
    </w:p>
    <w:bookmarkStart w:id="20" w:name="réalisé-par"/>
    <w:p>
      <w:pPr>
        <w:pStyle w:val="Heading2"/>
      </w:pPr>
      <w:r>
        <w:t xml:space="preserve">Réalisé par</w:t>
      </w:r>
    </w:p>
    <w:p>
      <w:pPr>
        <w:pStyle w:val="FirstParagraph"/>
      </w:pPr>
      <w:r>
        <w:t xml:space="preserve">Nom : ______________________</w:t>
      </w:r>
    </w:p>
    <w:p>
      <w:pPr>
        <w:pStyle w:val="BodyText"/>
      </w:pPr>
      <w:r>
        <w:t xml:space="preserve">Classe : ____________________</w:t>
      </w:r>
    </w:p>
    <w:p>
      <w:pPr>
        <w:pStyle w:val="BodyText"/>
      </w:pPr>
      <w:r>
        <w:t xml:space="preserve">Date : ______________________</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Le Deep Learning représente aujourd’hui l’un des domaines les plus importants de l’intelligence artificielle. Grâce à l’augmentation de la puissance de calcul et à la disponibilité de grandes quantités de données, les réseaux de neurones profonds permettent désormais de résoudre des problèmes complexes dans plusieurs secteurs comme la médecine, la vision par ordinateur, la cybersécurité, les véhicules autonomes ou encore le traitement automatique du langage naturel.</w:t>
      </w:r>
    </w:p>
    <w:p>
      <w:pPr>
        <w:pStyle w:val="BodyText"/>
      </w:pPr>
      <w:r>
        <w:t xml:space="preserve">Contrairement aux méthodes classiques de Machine Learning, les architectures de Deep Learning sont capables d’apprendre automatiquement des représentations complexes des données sans nécessiter une extraction manuelle des caractéristiques. Cette capacité d’apprentissage automatique rend ces modèles particulièrement performants sur des tâches telles que :</w:t>
      </w:r>
    </w:p>
    <w:p>
      <w:pPr>
        <w:pStyle w:val="Compact"/>
        <w:numPr>
          <w:ilvl w:val="0"/>
          <w:numId w:val="1001"/>
        </w:numPr>
      </w:pPr>
      <w:r>
        <w:t xml:space="preserve">la classification d’images,</w:t>
      </w:r>
    </w:p>
    <w:p>
      <w:pPr>
        <w:pStyle w:val="Compact"/>
        <w:numPr>
          <w:ilvl w:val="0"/>
          <w:numId w:val="1001"/>
        </w:numPr>
      </w:pPr>
      <w:r>
        <w:t xml:space="preserve">la reconnaissance d’objets,</w:t>
      </w:r>
    </w:p>
    <w:p>
      <w:pPr>
        <w:pStyle w:val="Compact"/>
        <w:numPr>
          <w:ilvl w:val="0"/>
          <w:numId w:val="1001"/>
        </w:numPr>
      </w:pPr>
      <w:r>
        <w:t xml:space="preserve">la traduction automatique,</w:t>
      </w:r>
    </w:p>
    <w:p>
      <w:pPr>
        <w:pStyle w:val="Compact"/>
        <w:numPr>
          <w:ilvl w:val="0"/>
          <w:numId w:val="1001"/>
        </w:numPr>
      </w:pPr>
      <w:r>
        <w:t xml:space="preserve">l’analyse de sentiments,</w:t>
      </w:r>
    </w:p>
    <w:p>
      <w:pPr>
        <w:pStyle w:val="Compact"/>
        <w:numPr>
          <w:ilvl w:val="0"/>
          <w:numId w:val="1001"/>
        </w:numPr>
      </w:pPr>
      <w:r>
        <w:t xml:space="preserve">la reconnaissance vocale,</w:t>
      </w:r>
    </w:p>
    <w:p>
      <w:pPr>
        <w:pStyle w:val="Compact"/>
        <w:numPr>
          <w:ilvl w:val="0"/>
          <w:numId w:val="1001"/>
        </w:numPr>
      </w:pPr>
      <w:r>
        <w:t xml:space="preserve">les systèmes de recommandation.</w:t>
      </w:r>
    </w:p>
    <w:p>
      <w:pPr>
        <w:pStyle w:val="FirstParagraph"/>
      </w:pPr>
      <w:r>
        <w:t xml:space="preserve">L’objectif principal de ce projet est d’étudier plusieurs architectures fondamentales du Deep Learning et d’analyser leurs performances selon le type de données utilisé.</w:t>
      </w:r>
    </w:p>
    <w:p>
      <w:pPr>
        <w:pStyle w:val="BodyText"/>
      </w:pPr>
      <w:r>
        <w:t xml:space="preserve">Trois architectures majeures ont été implémentées et comparées :</w:t>
      </w:r>
    </w:p>
    <w:p>
      <w:pPr>
        <w:pStyle w:val="Compact"/>
        <w:numPr>
          <w:ilvl w:val="0"/>
          <w:numId w:val="1002"/>
        </w:numPr>
      </w:pPr>
      <w:r>
        <w:t xml:space="preserve">le MLP (Multi Layer Perceptron),</w:t>
      </w:r>
    </w:p>
    <w:p>
      <w:pPr>
        <w:pStyle w:val="Compact"/>
        <w:numPr>
          <w:ilvl w:val="0"/>
          <w:numId w:val="1002"/>
        </w:numPr>
      </w:pPr>
      <w:r>
        <w:t xml:space="preserve">le CNN (Convolutional Neural Network),</w:t>
      </w:r>
    </w:p>
    <w:p>
      <w:pPr>
        <w:pStyle w:val="Compact"/>
        <w:numPr>
          <w:ilvl w:val="0"/>
          <w:numId w:val="1002"/>
        </w:numPr>
      </w:pPr>
      <w:r>
        <w:t xml:space="preserve">le LSTM (Long Short-Term Memory).</w:t>
      </w:r>
    </w:p>
    <w:p>
      <w:pPr>
        <w:pStyle w:val="FirstParagraph"/>
      </w:pPr>
      <w:r>
        <w:t xml:space="preserve">Chaque architecture a été utilisée sur un type de données spécifique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Architecture</w:t>
            </w:r>
          </w:p>
        </w:tc>
        <w:tc>
          <w:tcPr/>
          <w:p>
            <w:pPr>
              <w:pStyle w:val="Compact"/>
            </w:pPr>
            <w:r>
              <w:t xml:space="preserve">Type de données</w:t>
            </w:r>
          </w:p>
        </w:tc>
      </w:tr>
      <w:tr>
        <w:tc>
          <w:tcPr/>
          <w:p>
            <w:pPr>
              <w:pStyle w:val="Compact"/>
            </w:pPr>
            <w:r>
              <w:t xml:space="preserve">MLP</w:t>
            </w:r>
          </w:p>
        </w:tc>
        <w:tc>
          <w:tcPr/>
          <w:p>
            <w:pPr>
              <w:pStyle w:val="Compact"/>
            </w:pPr>
            <w:r>
              <w:t xml:space="preserve">Données tabulaires</w:t>
            </w:r>
          </w:p>
        </w:tc>
      </w:tr>
      <w:tr>
        <w:tc>
          <w:tcPr/>
          <w:p>
            <w:pPr>
              <w:pStyle w:val="Compact"/>
            </w:pPr>
            <w:r>
              <w:t xml:space="preserve">CNN</w:t>
            </w:r>
          </w:p>
        </w:tc>
        <w:tc>
          <w:tcPr/>
          <w:p>
            <w:pPr>
              <w:pStyle w:val="Compact"/>
            </w:pPr>
            <w:r>
              <w:t xml:space="preserve">Images</w:t>
            </w:r>
          </w:p>
        </w:tc>
      </w:tr>
      <w:tr>
        <w:tc>
          <w:tcPr/>
          <w:p>
            <w:pPr>
              <w:pStyle w:val="Compact"/>
            </w:pPr>
            <w:r>
              <w:t xml:space="preserve">LSTM</w:t>
            </w:r>
          </w:p>
        </w:tc>
        <w:tc>
          <w:tcPr/>
          <w:p>
            <w:pPr>
              <w:pStyle w:val="Compact"/>
            </w:pPr>
            <w:r>
              <w:t xml:space="preserve">Texte / séquences</w:t>
            </w:r>
          </w:p>
        </w:tc>
      </w:tr>
    </w:tbl>
    <w:p>
      <w:pPr>
        <w:pStyle w:val="BodyText"/>
      </w:pPr>
      <w:r>
        <w:t xml:space="preserve">Toutes les expériences ont été réalisées avec la librairie PyTorch.</w:t>
      </w:r>
    </w:p>
    <w:p>
      <w:pPr>
        <w:pStyle w:val="BodyText"/>
      </w:pPr>
      <w:r>
        <w:t xml:space="preserve">Le projet ne consiste pas uniquement à entraîner des modèles mais également à comprendre pourquoi certaines architectures sont mieux adaptées à certains types de données.</w:t>
      </w:r>
    </w:p>
    <w:p>
      <w:r>
        <w:pict>
          <v:rect style="width:0;height:1.5pt" o:hralign="center" o:hrstd="t" o:hr="t"/>
        </w:pict>
      </w:r>
    </w:p>
    <w:bookmarkEnd w:id="22"/>
    <w:bookmarkStart w:id="35" w:name="partie-1-mlp-multi-layer-perceptron"/>
    <w:p>
      <w:pPr>
        <w:pStyle w:val="Heading1"/>
      </w:pPr>
      <w:r>
        <w:t xml:space="preserve">2. Partie 1 — MLP (Multi Layer Perceptron)</w:t>
      </w:r>
    </w:p>
    <w:bookmarkStart w:id="23" w:name="objectif"/>
    <w:p>
      <w:pPr>
        <w:pStyle w:val="Heading2"/>
      </w:pPr>
      <w:r>
        <w:t xml:space="preserve">2.1 Objectif</w:t>
      </w:r>
    </w:p>
    <w:p>
      <w:pPr>
        <w:pStyle w:val="FirstParagraph"/>
      </w:pPr>
      <w:r>
        <w:t xml:space="preserve">Cette première partie du projet consiste à construire un réseau de neurones de type MLP afin de réaliser une classification binaire sur des données médicales.</w:t>
      </w:r>
    </w:p>
    <w:p>
      <w:pPr>
        <w:pStyle w:val="BodyText"/>
      </w:pPr>
      <w:r>
        <w:t xml:space="preserve">Le but est de prédire si une tumeur est bénigne ou maligne à partir de plusieurs caractéristiques numériques.</w:t>
      </w:r>
    </w:p>
    <w:p>
      <w:pPr>
        <w:pStyle w:val="BodyText"/>
      </w:pPr>
      <w:r>
        <w:t xml:space="preserve">Cette partie permet d’étudier :</w:t>
      </w:r>
    </w:p>
    <w:p>
      <w:pPr>
        <w:pStyle w:val="Compact"/>
        <w:numPr>
          <w:ilvl w:val="0"/>
          <w:numId w:val="1003"/>
        </w:numPr>
      </w:pPr>
      <w:r>
        <w:t xml:space="preserve">les réseaux fully connected,</w:t>
      </w:r>
    </w:p>
    <w:p>
      <w:pPr>
        <w:pStyle w:val="Compact"/>
        <w:numPr>
          <w:ilvl w:val="0"/>
          <w:numId w:val="1003"/>
        </w:numPr>
      </w:pPr>
      <w:r>
        <w:t xml:space="preserve">le prétraitement des données,</w:t>
      </w:r>
    </w:p>
    <w:p>
      <w:pPr>
        <w:pStyle w:val="Compact"/>
        <w:numPr>
          <w:ilvl w:val="0"/>
          <w:numId w:val="1003"/>
        </w:numPr>
      </w:pPr>
      <w:r>
        <w:t xml:space="preserve">l’apprentissage supervisé,</w:t>
      </w:r>
    </w:p>
    <w:p>
      <w:pPr>
        <w:pStyle w:val="Compact"/>
        <w:numPr>
          <w:ilvl w:val="0"/>
          <w:numId w:val="1003"/>
        </w:numPr>
      </w:pPr>
      <w:r>
        <w:t xml:space="preserve">les métriques de classification.</w:t>
      </w:r>
    </w:p>
    <w:p>
      <w:r>
        <w:pict>
          <v:rect style="width:0;height:1.5pt" o:hralign="center" o:hrstd="t" o:hr="t"/>
        </w:pict>
      </w:r>
    </w:p>
    <w:bookmarkEnd w:id="23"/>
    <w:bookmarkStart w:id="24" w:name="présentation-du-dataset"/>
    <w:p>
      <w:pPr>
        <w:pStyle w:val="Heading2"/>
      </w:pPr>
      <w:r>
        <w:t xml:space="preserve">2.2 Présentation du dataset</w:t>
      </w:r>
    </w:p>
    <w:p>
      <w:pPr>
        <w:pStyle w:val="FirstParagraph"/>
      </w:pPr>
      <w:r>
        <w:t xml:space="preserve">Le dataset utilisé est le Breast Cancer Wisconsin Dataset disponible dans la librairie Scikit-Learn.</w:t>
      </w:r>
    </w:p>
    <w:p>
      <w:pPr>
        <w:pStyle w:val="BodyText"/>
      </w:pPr>
      <w:r>
        <w:t xml:space="preserve">Ce dataset contient :</w:t>
      </w:r>
    </w:p>
    <w:p>
      <w:pPr>
        <w:pStyle w:val="Compact"/>
        <w:numPr>
          <w:ilvl w:val="0"/>
          <w:numId w:val="1004"/>
        </w:numPr>
      </w:pPr>
      <w:r>
        <w:t xml:space="preserve">569 exemples,</w:t>
      </w:r>
    </w:p>
    <w:p>
      <w:pPr>
        <w:pStyle w:val="Compact"/>
        <w:numPr>
          <w:ilvl w:val="0"/>
          <w:numId w:val="1004"/>
        </w:numPr>
      </w:pPr>
      <w:r>
        <w:t xml:space="preserve">30 caractéristiques numériques,</w:t>
      </w:r>
    </w:p>
    <w:p>
      <w:pPr>
        <w:pStyle w:val="Compact"/>
        <w:numPr>
          <w:ilvl w:val="0"/>
          <w:numId w:val="1004"/>
        </w:numPr>
      </w:pPr>
      <w:r>
        <w:t xml:space="preserve">2 classes : bénin et malin.</w:t>
      </w:r>
    </w:p>
    <w:p>
      <w:pPr>
        <w:pStyle w:val="FirstParagraph"/>
      </w:pPr>
      <w:r>
        <w:t xml:space="preserve">Chaque exemple représente des mesures calculées à partir d’images médicales.</w:t>
      </w:r>
    </w:p>
    <w:p>
      <w:pPr>
        <w:pStyle w:val="BodyText"/>
      </w:pPr>
      <w:r>
        <w:t xml:space="preserve">Les caractéristiques décrivent notamment :</w:t>
      </w:r>
    </w:p>
    <w:p>
      <w:pPr>
        <w:pStyle w:val="Compact"/>
        <w:numPr>
          <w:ilvl w:val="0"/>
          <w:numId w:val="1005"/>
        </w:numPr>
      </w:pPr>
      <w:r>
        <w:t xml:space="preserve">la taille des cellules,</w:t>
      </w:r>
    </w:p>
    <w:p>
      <w:pPr>
        <w:pStyle w:val="Compact"/>
        <w:numPr>
          <w:ilvl w:val="0"/>
          <w:numId w:val="1005"/>
        </w:numPr>
      </w:pPr>
      <w:r>
        <w:t xml:space="preserve">la texture,</w:t>
      </w:r>
    </w:p>
    <w:p>
      <w:pPr>
        <w:pStyle w:val="Compact"/>
        <w:numPr>
          <w:ilvl w:val="0"/>
          <w:numId w:val="1005"/>
        </w:numPr>
      </w:pPr>
      <w:r>
        <w:t xml:space="preserve">la symétrie,</w:t>
      </w:r>
    </w:p>
    <w:p>
      <w:pPr>
        <w:pStyle w:val="Compact"/>
        <w:numPr>
          <w:ilvl w:val="0"/>
          <w:numId w:val="1005"/>
        </w:numPr>
      </w:pPr>
      <w:r>
        <w:t xml:space="preserve">la compacité,</w:t>
      </w:r>
    </w:p>
    <w:p>
      <w:pPr>
        <w:pStyle w:val="Compact"/>
        <w:numPr>
          <w:ilvl w:val="0"/>
          <w:numId w:val="1005"/>
        </w:numPr>
      </w:pPr>
      <w:r>
        <w:t xml:space="preserve">le rayon moyen.</w:t>
      </w:r>
    </w:p>
    <w:p>
      <w:r>
        <w:pict>
          <v:rect style="width:0;height:1.5pt" o:hralign="center" o:hrstd="t" o:hr="t"/>
        </w:pict>
      </w:r>
    </w:p>
    <w:bookmarkEnd w:id="24"/>
    <w:bookmarkStart w:id="28" w:name="prétraitement-des-données"/>
    <w:p>
      <w:pPr>
        <w:pStyle w:val="Heading2"/>
      </w:pPr>
      <w:r>
        <w:t xml:space="preserve">2.3 Prétraitement des données</w:t>
      </w:r>
    </w:p>
    <w:p>
      <w:pPr>
        <w:pStyle w:val="FirstParagraph"/>
      </w:pPr>
      <w:r>
        <w:t xml:space="preserve">Avant l’entraînement du modèle, plusieurs étapes de preprocessing ont été réalisées.</w:t>
      </w:r>
    </w:p>
    <w:bookmarkStart w:id="25" w:name="a-séparation-des-données"/>
    <w:p>
      <w:pPr>
        <w:pStyle w:val="Heading3"/>
      </w:pPr>
      <w:r>
        <w:t xml:space="preserve">a) Séparation des données</w:t>
      </w:r>
    </w:p>
    <w:p>
      <w:pPr>
        <w:pStyle w:val="FirstParagraph"/>
      </w:pPr>
      <w:r>
        <w:t xml:space="preserve">Le dataset a été séparé en deux ensembles :</w:t>
      </w:r>
    </w:p>
    <w:p>
      <w:pPr>
        <w:pStyle w:val="Compact"/>
        <w:numPr>
          <w:ilvl w:val="0"/>
          <w:numId w:val="1006"/>
        </w:numPr>
      </w:pPr>
      <w:r>
        <w:t xml:space="preserve">80% pour l’entraînement,</w:t>
      </w:r>
    </w:p>
    <w:p>
      <w:pPr>
        <w:pStyle w:val="Compact"/>
        <w:numPr>
          <w:ilvl w:val="0"/>
          <w:numId w:val="1006"/>
        </w:numPr>
      </w:pPr>
      <w:r>
        <w:t xml:space="preserve">20% pour les tests.</w:t>
      </w:r>
    </w:p>
    <w:p>
      <w:pPr>
        <w:pStyle w:val="FirstParagraph"/>
      </w:pPr>
      <w:r>
        <w:t xml:space="preserve">Cette séparation permet d’évaluer les performances du modèle sur des données qu’il n’a jamais vues.</w:t>
      </w:r>
    </w:p>
    <w:p>
      <w:pPr>
        <w:pStyle w:val="BodyText"/>
      </w:pPr>
      <w:r>
        <w:t xml:space="preserve">La fonction utilisée est :</w:t>
      </w:r>
    </w:p>
    <w:p>
      <w:pPr>
        <w:pStyle w:val="SourceCode"/>
      </w:pPr>
      <w:r>
        <w:rPr>
          <w:rStyle w:val="NormalTok"/>
        </w:rPr>
        <w:t xml:space="preserve">train_test_split()</w:t>
      </w:r>
    </w:p>
    <w:bookmarkEnd w:id="25"/>
    <w:bookmarkStart w:id="26" w:name="b-normalisation"/>
    <w:p>
      <w:pPr>
        <w:pStyle w:val="Heading3"/>
      </w:pPr>
      <w:r>
        <w:t xml:space="preserve">b) Normalisation</w:t>
      </w:r>
    </w:p>
    <w:p>
      <w:pPr>
        <w:pStyle w:val="FirstParagraph"/>
      </w:pPr>
      <w:r>
        <w:t xml:space="preserve">Les données ont ensuite été normalisées avec :</w:t>
      </w:r>
    </w:p>
    <w:p>
      <w:pPr>
        <w:pStyle w:val="SourceCode"/>
      </w:pPr>
      <w:r>
        <w:rPr>
          <w:rStyle w:val="NormalTok"/>
        </w:rPr>
        <w:t xml:space="preserve">StandardScaler()</w:t>
      </w:r>
    </w:p>
    <w:p>
      <w:pPr>
        <w:pStyle w:val="FirstParagraph"/>
      </w:pPr>
      <w:r>
        <w:t xml:space="preserve">La normalisation permet d’obtenir des données centrées et réduit les différences d’échelle entre les variables.</w:t>
      </w:r>
    </w:p>
    <w:p>
      <w:pPr>
        <w:pStyle w:val="BodyText"/>
      </w:pPr>
      <w:r>
        <w:t xml:space="preserve">Cette étape améliore fortement la stabilité du réseau et accélère l’apprentissage.</w:t>
      </w:r>
    </w:p>
    <w:bookmarkEnd w:id="26"/>
    <w:bookmarkStart w:id="27" w:name="c-conversion-en-tenseurs-pytorch"/>
    <w:p>
      <w:pPr>
        <w:pStyle w:val="Heading3"/>
      </w:pPr>
      <w:r>
        <w:t xml:space="preserve">c) Conversion en tenseurs PyTorch</w:t>
      </w:r>
    </w:p>
    <w:p>
      <w:pPr>
        <w:pStyle w:val="FirstParagraph"/>
      </w:pPr>
      <w:r>
        <w:t xml:space="preserve">Les données ont finalement été converties en tenseurs afin d’être compatibles avec PyTorch.</w:t>
      </w:r>
    </w:p>
    <w:p>
      <w:r>
        <w:pict>
          <v:rect style="width:0;height:1.5pt" o:hralign="center" o:hrstd="t" o:hr="t"/>
        </w:pict>
      </w:r>
    </w:p>
    <w:bookmarkEnd w:id="27"/>
    <w:bookmarkEnd w:id="28"/>
    <w:bookmarkStart w:id="29" w:name="architecture-du-mlp"/>
    <w:p>
      <w:pPr>
        <w:pStyle w:val="Heading2"/>
      </w:pPr>
      <w:r>
        <w:t xml:space="preserve">2.4 Architecture du MLP</w:t>
      </w:r>
    </w:p>
    <w:p>
      <w:pPr>
        <w:pStyle w:val="FirstParagraph"/>
      </w:pPr>
      <w:r>
        <w:t xml:space="preserve">Le modèle utilisé est un réseau fully connected composé de plusieurs couches linéaires.</w:t>
      </w:r>
    </w:p>
    <w:p>
      <w:pPr>
        <w:pStyle w:val="BodyText"/>
      </w:pPr>
      <w:r>
        <w:t xml:space="preserve">Architecture utilisée :</w:t>
      </w:r>
    </w:p>
    <w:p>
      <w:pPr>
        <w:pStyle w:val="SourceCode"/>
      </w:pPr>
      <w:r>
        <w:rPr>
          <w:rStyle w:val="VerbatimChar"/>
        </w:rPr>
        <w:t xml:space="preserve">30 → 16 → 8 → 2</w:t>
      </w:r>
    </w:p>
    <w:p>
      <w:pPr>
        <w:pStyle w:val="FirstParagraph"/>
      </w:pPr>
      <w:r>
        <w:t xml:space="preserve">Le modèle contient :</w:t>
      </w:r>
    </w:p>
    <w:p>
      <w:pPr>
        <w:pStyle w:val="Compact"/>
        <w:numPr>
          <w:ilvl w:val="0"/>
          <w:numId w:val="1007"/>
        </w:numPr>
      </w:pPr>
      <w:r>
        <w:t xml:space="preserve">une couche d’entrée de 30 neurones,</w:t>
      </w:r>
    </w:p>
    <w:p>
      <w:pPr>
        <w:pStyle w:val="Compact"/>
        <w:numPr>
          <w:ilvl w:val="0"/>
          <w:numId w:val="1007"/>
        </w:numPr>
      </w:pPr>
      <w:r>
        <w:t xml:space="preserve">deux couches cachées,</w:t>
      </w:r>
    </w:p>
    <w:p>
      <w:pPr>
        <w:pStyle w:val="Compact"/>
        <w:numPr>
          <w:ilvl w:val="0"/>
          <w:numId w:val="1007"/>
        </w:numPr>
      </w:pPr>
      <w:r>
        <w:t xml:space="preserve">une couche de sortie de 2 neurones.</w:t>
      </w:r>
    </w:p>
    <w:p>
      <w:pPr>
        <w:pStyle w:val="FirstParagraph"/>
      </w:pPr>
      <w:r>
        <w:t xml:space="preserve">La fonction d’activation utilisée est :</w:t>
      </w:r>
    </w:p>
    <w:p>
      <w:pPr>
        <w:pStyle w:val="SourceCode"/>
      </w:pPr>
      <w:r>
        <w:rPr>
          <w:rStyle w:val="NormalTok"/>
        </w:rPr>
        <w:t xml:space="preserve">ReLU</w:t>
      </w:r>
    </w:p>
    <w:p>
      <w:pPr>
        <w:pStyle w:val="FirstParagraph"/>
      </w:pPr>
      <w:r>
        <w:t xml:space="preserve">Cette fonction permet d’introduire de la non-linéarité dans le modèle.</w:t>
      </w:r>
    </w:p>
    <w:p>
      <w:r>
        <w:pict>
          <v:rect style="width:0;height:1.5pt" o:hralign="center" o:hrstd="t" o:hr="t"/>
        </w:pict>
      </w:r>
    </w:p>
    <w:bookmarkEnd w:id="29"/>
    <w:bookmarkStart w:id="30" w:name="fonction-de-perte-et-optimiseur"/>
    <w:p>
      <w:pPr>
        <w:pStyle w:val="Heading2"/>
      </w:pPr>
      <w:r>
        <w:t xml:space="preserve">2.5 Fonction de perte et optimiseur</w:t>
      </w:r>
    </w:p>
    <w:p>
      <w:pPr>
        <w:pStyle w:val="FirstParagraph"/>
      </w:pPr>
      <w:r>
        <w:t xml:space="preserve">La fonction de perte utilisée est :</w:t>
      </w:r>
    </w:p>
    <w:p>
      <w:pPr>
        <w:pStyle w:val="SourceCode"/>
      </w:pPr>
      <w:r>
        <w:rPr>
          <w:rStyle w:val="NormalTok"/>
        </w:rPr>
        <w:t xml:space="preserve">CrossEntropyLoss</w:t>
      </w:r>
    </w:p>
    <w:p>
      <w:pPr>
        <w:pStyle w:val="FirstParagraph"/>
      </w:pPr>
      <w:r>
        <w:t xml:space="preserve">Cette fonction est adaptée aux problèmes de classification.</w:t>
      </w:r>
    </w:p>
    <w:p>
      <w:pPr>
        <w:pStyle w:val="BodyText"/>
      </w:pPr>
      <w:r>
        <w:t xml:space="preserve">L’optimiseur utilisé est :</w:t>
      </w:r>
    </w:p>
    <w:p>
      <w:pPr>
        <w:pStyle w:val="SourceCode"/>
      </w:pPr>
      <w:r>
        <w:rPr>
          <w:rStyle w:val="NormalTok"/>
        </w:rPr>
        <w:t xml:space="preserve">Adam</w:t>
      </w:r>
    </w:p>
    <w:p>
      <w:pPr>
        <w:pStyle w:val="FirstParagraph"/>
      </w:pPr>
      <w:r>
        <w:t xml:space="preserve">avec un learning rate de :</w:t>
      </w:r>
    </w:p>
    <w:p>
      <w:pPr>
        <w:pStyle w:val="SourceCode"/>
      </w:pPr>
      <w:r>
        <w:rPr>
          <w:rStyle w:val="FloatTok"/>
        </w:rPr>
        <w:t xml:space="preserve">0.001</w:t>
      </w:r>
    </w:p>
    <w:p>
      <w:pPr>
        <w:pStyle w:val="FirstParagraph"/>
      </w:pPr>
      <w:r>
        <w:t xml:space="preserve">Adam est un optimiseur très utilisé en Deep Learning grâce à sa rapidité et sa stabilité.</w:t>
      </w:r>
    </w:p>
    <w:p>
      <w:r>
        <w:pict>
          <v:rect style="width:0;height:1.5pt" o:hralign="center" o:hrstd="t" o:hr="t"/>
        </w:pict>
      </w:r>
    </w:p>
    <w:bookmarkEnd w:id="30"/>
    <w:bookmarkStart w:id="31" w:name="entraînement-du-modèle"/>
    <w:p>
      <w:pPr>
        <w:pStyle w:val="Heading2"/>
      </w:pPr>
      <w:r>
        <w:t xml:space="preserve">2.6 Entraînement du modèle</w:t>
      </w:r>
    </w:p>
    <w:p>
      <w:pPr>
        <w:pStyle w:val="FirstParagraph"/>
      </w:pPr>
      <w:r>
        <w:t xml:space="preserve">Pendant l’entraînement, plusieurs étapes ont été exécutées :</w:t>
      </w:r>
    </w:p>
    <w:p>
      <w:pPr>
        <w:pStyle w:val="Compact"/>
        <w:numPr>
          <w:ilvl w:val="0"/>
          <w:numId w:val="1008"/>
        </w:numPr>
      </w:pPr>
      <w:r>
        <w:t xml:space="preserve">propagation avant,</w:t>
      </w:r>
    </w:p>
    <w:p>
      <w:pPr>
        <w:pStyle w:val="Compact"/>
        <w:numPr>
          <w:ilvl w:val="0"/>
          <w:numId w:val="1008"/>
        </w:numPr>
      </w:pPr>
      <w:r>
        <w:t xml:space="preserve">calcul de la loss,</w:t>
      </w:r>
    </w:p>
    <w:p>
      <w:pPr>
        <w:pStyle w:val="Compact"/>
        <w:numPr>
          <w:ilvl w:val="0"/>
          <w:numId w:val="1008"/>
        </w:numPr>
      </w:pPr>
      <w:r>
        <w:t xml:space="preserve">rétropropagation,</w:t>
      </w:r>
    </w:p>
    <w:p>
      <w:pPr>
        <w:pStyle w:val="Compact"/>
        <w:numPr>
          <w:ilvl w:val="0"/>
          <w:numId w:val="1008"/>
        </w:numPr>
      </w:pPr>
      <w:r>
        <w:t xml:space="preserve">mise à jour des poids.</w:t>
      </w:r>
    </w:p>
    <w:p>
      <w:pPr>
        <w:pStyle w:val="FirstParagraph"/>
      </w:pPr>
      <w:r>
        <w:t xml:space="preserve">Le modèle a été entraîné pendant plusieurs epochs.</w:t>
      </w:r>
    </w:p>
    <w:p>
      <w:pPr>
        <w:pStyle w:val="BodyText"/>
      </w:pPr>
      <w:r>
        <w:t xml:space="preserve">La loss diminue progressivement, ce qui indique que le réseau apprend correctement.</w:t>
      </w:r>
    </w:p>
    <w:p>
      <w:r>
        <w:pict>
          <v:rect style="width:0;height:1.5pt" o:hralign="center" o:hrstd="t" o:hr="t"/>
        </w:pict>
      </w:r>
    </w:p>
    <w:bookmarkEnd w:id="31"/>
    <w:bookmarkStart w:id="33" w:name="résultats-obtenus"/>
    <w:p>
      <w:pPr>
        <w:pStyle w:val="Heading2"/>
      </w:pPr>
      <w:r>
        <w:t xml:space="preserve">2.7 Résultats obtenus</w:t>
      </w:r>
    </w:p>
    <w:p>
      <w:pPr>
        <w:pStyle w:val="FirstParagraph"/>
      </w:pPr>
      <w:r>
        <w:t xml:space="preserve">Les métriques suivantes ont été calculées :</w:t>
      </w:r>
    </w:p>
    <w:p>
      <w:pPr>
        <w:pStyle w:val="Compact"/>
        <w:numPr>
          <w:ilvl w:val="0"/>
          <w:numId w:val="1009"/>
        </w:numPr>
      </w:pPr>
      <w:r>
        <w:t xml:space="preserve">Accuracy,</w:t>
      </w:r>
    </w:p>
    <w:p>
      <w:pPr>
        <w:pStyle w:val="Compact"/>
        <w:numPr>
          <w:ilvl w:val="0"/>
          <w:numId w:val="1009"/>
        </w:numPr>
      </w:pPr>
      <w:r>
        <w:t xml:space="preserve">Precision,</w:t>
      </w:r>
    </w:p>
    <w:p>
      <w:pPr>
        <w:pStyle w:val="Compact"/>
        <w:numPr>
          <w:ilvl w:val="0"/>
          <w:numId w:val="1009"/>
        </w:numPr>
      </w:pPr>
      <w:r>
        <w:t xml:space="preserve">Recall,</w:t>
      </w:r>
    </w:p>
    <w:p>
      <w:pPr>
        <w:pStyle w:val="Compact"/>
        <w:numPr>
          <w:ilvl w:val="0"/>
          <w:numId w:val="1009"/>
        </w:numPr>
      </w:pPr>
      <w:r>
        <w:t xml:space="preserve">F1-score,</w:t>
      </w:r>
    </w:p>
    <w:p>
      <w:pPr>
        <w:pStyle w:val="Compact"/>
        <w:numPr>
          <w:ilvl w:val="0"/>
          <w:numId w:val="1009"/>
        </w:numPr>
      </w:pPr>
      <w:r>
        <w:t xml:space="preserve">Confusion Matrix.</w:t>
      </w:r>
    </w:p>
    <w:bookmarkStart w:id="32" w:name="résultats-obtenus-1"/>
    <w:p>
      <w:pPr>
        <w:pStyle w:val="Heading3"/>
      </w:pPr>
      <w:r>
        <w:t xml:space="preserve">Résultats obtenus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Métrique</w:t>
            </w:r>
          </w:p>
        </w:tc>
        <w:tc>
          <w:tcPr/>
          <w:p>
            <w:pPr>
              <w:pStyle w:val="Compact"/>
            </w:pPr>
            <w:r>
              <w:t xml:space="preserve">Valeur</w:t>
            </w:r>
          </w:p>
        </w:tc>
      </w:tr>
      <w:tr>
        <w:tc>
          <w:tcPr/>
          <w:p>
            <w:pPr>
              <w:pStyle w:val="Compact"/>
            </w:pPr>
            <w:r>
              <w:t xml:space="preserve">Accuracy</w:t>
            </w:r>
          </w:p>
        </w:tc>
        <w:tc>
          <w:tcPr/>
          <w:p>
            <w:pPr>
              <w:pStyle w:val="Compact"/>
            </w:pPr>
            <w:r>
              <w:t xml:space="preserve">~96%</w:t>
            </w:r>
          </w:p>
        </w:tc>
      </w:tr>
      <w:tr>
        <w:tc>
          <w:tcPr/>
          <w:p>
            <w:pPr>
              <w:pStyle w:val="Compact"/>
            </w:pPr>
            <w:r>
              <w:t xml:space="preserve">Precision</w:t>
            </w:r>
          </w:p>
        </w:tc>
        <w:tc>
          <w:tcPr/>
          <w:p>
            <w:pPr>
              <w:pStyle w:val="Compact"/>
            </w:pPr>
            <w:r>
              <w:t xml:space="preserve">élevée</w:t>
            </w:r>
          </w:p>
        </w:tc>
      </w:tr>
      <w:tr>
        <w:tc>
          <w:tcPr/>
          <w:p>
            <w:pPr>
              <w:pStyle w:val="Compact"/>
            </w:pPr>
            <w:r>
              <w:t xml:space="preserve">Recall</w:t>
            </w:r>
          </w:p>
        </w:tc>
        <w:tc>
          <w:tcPr/>
          <w:p>
            <w:pPr>
              <w:pStyle w:val="Compact"/>
            </w:pPr>
            <w:r>
              <w:t xml:space="preserve">élevé</w:t>
            </w:r>
          </w:p>
        </w:tc>
      </w:tr>
      <w:tr>
        <w:tc>
          <w:tcPr/>
          <w:p>
            <w:pPr>
              <w:pStyle w:val="Compact"/>
            </w:pPr>
            <w:r>
              <w:t xml:space="preserve">F1-score</w:t>
            </w:r>
          </w:p>
        </w:tc>
        <w:tc>
          <w:tcPr/>
          <w:p>
            <w:pPr>
              <w:pStyle w:val="Compact"/>
            </w:pPr>
            <w:r>
              <w:t xml:space="preserve">élevé</w:t>
            </w:r>
          </w:p>
        </w:tc>
      </w:tr>
    </w:tbl>
    <w:p>
      <w:pPr>
        <w:pStyle w:val="BodyText"/>
      </w:pPr>
      <w:r>
        <w:t xml:space="preserve">Les résultats obtenus montrent que le modèle est capable de classifier efficacement les données médicales.</w:t>
      </w:r>
    </w:p>
    <w:p>
      <w:r>
        <w:pict>
          <v:rect style="width:0;height:1.5pt" o:hralign="center" o:hrstd="t" o:hr="t"/>
        </w:pict>
      </w:r>
    </w:p>
    <w:bookmarkEnd w:id="32"/>
    <w:bookmarkEnd w:id="33"/>
    <w:bookmarkStart w:id="34" w:name="analyse"/>
    <w:p>
      <w:pPr>
        <w:pStyle w:val="Heading2"/>
      </w:pPr>
      <w:r>
        <w:t xml:space="preserve">2.8 Analyse</w:t>
      </w:r>
    </w:p>
    <w:p>
      <w:pPr>
        <w:pStyle w:val="FirstParagraph"/>
      </w:pPr>
      <w:r>
        <w:t xml:space="preserve">Le MLP obtient de bonnes performances sur des données tabulaires car ce type d’architecture est adapté aux variables numériques indépendantes.</w:t>
      </w:r>
    </w:p>
    <w:p>
      <w:pPr>
        <w:pStyle w:val="BodyText"/>
      </w:pPr>
      <w:r>
        <w:t xml:space="preserve">Cependant, cette architecture présente plusieurs limites :</w:t>
      </w:r>
    </w:p>
    <w:p>
      <w:pPr>
        <w:pStyle w:val="Compact"/>
        <w:numPr>
          <w:ilvl w:val="0"/>
          <w:numId w:val="1010"/>
        </w:numPr>
      </w:pPr>
      <w:r>
        <w:t xml:space="preserve">elle ne conserve pas la structure spatiale,</w:t>
      </w:r>
    </w:p>
    <w:p>
      <w:pPr>
        <w:pStyle w:val="Compact"/>
        <w:numPr>
          <w:ilvl w:val="0"/>
          <w:numId w:val="1010"/>
        </w:numPr>
      </w:pPr>
      <w:r>
        <w:t xml:space="preserve">elle ne prend pas en compte les dépendances temporelles,</w:t>
      </w:r>
    </w:p>
    <w:p>
      <w:pPr>
        <w:pStyle w:val="Compact"/>
        <w:numPr>
          <w:ilvl w:val="0"/>
          <w:numId w:val="1010"/>
        </w:numPr>
      </w:pPr>
      <w:r>
        <w:t xml:space="preserve">elle devient moins efficace pour les images ou le texte.</w:t>
      </w:r>
    </w:p>
    <w:p>
      <w:pPr>
        <w:pStyle w:val="FirstParagraph"/>
      </w:pPr>
      <w:r>
        <w:t xml:space="preserve">Le MLP reste néanmoins une architecture simple, rapide et efficace pour des tâches de classification classiques.</w:t>
      </w:r>
    </w:p>
    <w:p>
      <w:r>
        <w:pict>
          <v:rect style="width:0;height:1.5pt" o:hralign="center" o:hrstd="t" o:hr="t"/>
        </w:pict>
      </w:r>
    </w:p>
    <w:bookmarkEnd w:id="34"/>
    <w:bookmarkEnd w:id="35"/>
    <w:bookmarkStart w:id="49" w:name="X86b5a3665826cd67b5851b6b2d520ab24b43b86"/>
    <w:p>
      <w:pPr>
        <w:pStyle w:val="Heading1"/>
      </w:pPr>
      <w:r>
        <w:t xml:space="preserve">3. Partie 2 — CNN (Convolutional Neural Network)</w:t>
      </w:r>
    </w:p>
    <w:bookmarkStart w:id="36" w:name="objectif-1"/>
    <w:p>
      <w:pPr>
        <w:pStyle w:val="Heading2"/>
      </w:pPr>
      <w:r>
        <w:t xml:space="preserve">3.1 Objectif</w:t>
      </w:r>
    </w:p>
    <w:p>
      <w:pPr>
        <w:pStyle w:val="FirstParagraph"/>
      </w:pPr>
      <w:r>
        <w:t xml:space="preserve">L’objectif de cette partie est d’étudier les réseaux convolutionnels pour la classification d’images.</w:t>
      </w:r>
    </w:p>
    <w:p>
      <w:pPr>
        <w:pStyle w:val="BodyText"/>
      </w:pPr>
      <w:r>
        <w:t xml:space="preserve">Le dataset utilisé est MNIST.</w:t>
      </w:r>
    </w:p>
    <w:p>
      <w:pPr>
        <w:pStyle w:val="BodyText"/>
      </w:pPr>
      <w:r>
        <w:t xml:space="preserve">Cette partie permet d’étudier :</w:t>
      </w:r>
    </w:p>
    <w:p>
      <w:pPr>
        <w:pStyle w:val="Compact"/>
        <w:numPr>
          <w:ilvl w:val="0"/>
          <w:numId w:val="1011"/>
        </w:numPr>
      </w:pPr>
      <w:r>
        <w:t xml:space="preserve">les convolutions,</w:t>
      </w:r>
    </w:p>
    <w:p>
      <w:pPr>
        <w:pStyle w:val="Compact"/>
        <w:numPr>
          <w:ilvl w:val="0"/>
          <w:numId w:val="1011"/>
        </w:numPr>
      </w:pPr>
      <w:r>
        <w:t xml:space="preserve">le pooling,</w:t>
      </w:r>
    </w:p>
    <w:p>
      <w:pPr>
        <w:pStyle w:val="Compact"/>
        <w:numPr>
          <w:ilvl w:val="0"/>
          <w:numId w:val="1011"/>
        </w:numPr>
      </w:pPr>
      <w:r>
        <w:t xml:space="preserve">les feature maps,</w:t>
      </w:r>
    </w:p>
    <w:p>
      <w:pPr>
        <w:pStyle w:val="Compact"/>
        <w:numPr>
          <w:ilvl w:val="0"/>
          <w:numId w:val="1011"/>
        </w:numPr>
      </w:pPr>
      <w:r>
        <w:t xml:space="preserve">les relations spatiales dans les images.</w:t>
      </w:r>
    </w:p>
    <w:p>
      <w:r>
        <w:pict>
          <v:rect style="width:0;height:1.5pt" o:hralign="center" o:hrstd="t" o:hr="t"/>
        </w:pict>
      </w:r>
    </w:p>
    <w:bookmarkEnd w:id="36"/>
    <w:bookmarkStart w:id="37" w:name="présentation-du-dataset-mnist"/>
    <w:p>
      <w:pPr>
        <w:pStyle w:val="Heading2"/>
      </w:pPr>
      <w:r>
        <w:t xml:space="preserve">3.2 Présentation du dataset MNIST</w:t>
      </w:r>
    </w:p>
    <w:p>
      <w:pPr>
        <w:pStyle w:val="FirstParagraph"/>
      </w:pPr>
      <w:r>
        <w:t xml:space="preserve">Le dataset MNIST contient des images de chiffres manuscrits.</w:t>
      </w:r>
    </w:p>
    <w:p>
      <w:pPr>
        <w:pStyle w:val="BodyText"/>
      </w:pPr>
      <w:r>
        <w:t xml:space="preserve">Chaque image possède une taille de :</w:t>
      </w:r>
    </w:p>
    <w:p>
      <w:pPr>
        <w:pStyle w:val="SourceCode"/>
      </w:pPr>
      <w:r>
        <w:rPr>
          <w:rStyle w:val="VerbatimChar"/>
        </w:rPr>
        <w:t xml:space="preserve">28 × 28 pixels</w:t>
      </w:r>
    </w:p>
    <w:p>
      <w:pPr>
        <w:pStyle w:val="FirstParagraph"/>
      </w:pPr>
      <w:r>
        <w:t xml:space="preserve">Le dataset contient :</w:t>
      </w:r>
    </w:p>
    <w:p>
      <w:pPr>
        <w:pStyle w:val="Compact"/>
        <w:numPr>
          <w:ilvl w:val="0"/>
          <w:numId w:val="1012"/>
        </w:numPr>
      </w:pPr>
      <w:r>
        <w:t xml:space="preserve">60 000 images d’entraînement,</w:t>
      </w:r>
    </w:p>
    <w:p>
      <w:pPr>
        <w:pStyle w:val="Compact"/>
        <w:numPr>
          <w:ilvl w:val="0"/>
          <w:numId w:val="1012"/>
        </w:numPr>
      </w:pPr>
      <w:r>
        <w:t xml:space="preserve">10 000 images de test.</w:t>
      </w:r>
    </w:p>
    <w:p>
      <w:pPr>
        <w:pStyle w:val="FirstParagraph"/>
      </w:pPr>
      <w:r>
        <w:t xml:space="preserve">Les classes vont de 0 à 9.</w:t>
      </w:r>
    </w:p>
    <w:p>
      <w:pPr>
        <w:pStyle w:val="BodyText"/>
      </w:pPr>
      <w:r>
        <w:t xml:space="preserve">MNIST est l’un des datasets les plus utilisés pour l’apprentissage des CNN.</w:t>
      </w:r>
    </w:p>
    <w:p>
      <w:r>
        <w:pict>
          <v:rect style="width:0;height:1.5pt" o:hralign="center" o:hrstd="t" o:hr="t"/>
        </w:pict>
      </w:r>
    </w:p>
    <w:bookmarkEnd w:id="37"/>
    <w:bookmarkStart w:id="38" w:name="prétraitement-des-données-1"/>
    <w:p>
      <w:pPr>
        <w:pStyle w:val="Heading2"/>
      </w:pPr>
      <w:r>
        <w:t xml:space="preserve">3.3 Prétraitement des données</w:t>
      </w:r>
    </w:p>
    <w:p>
      <w:pPr>
        <w:pStyle w:val="FirstParagraph"/>
      </w:pPr>
      <w:r>
        <w:t xml:space="preserve">Les images ont été converties en tenseurs avec :</w:t>
      </w:r>
    </w:p>
    <w:p>
      <w:pPr>
        <w:pStyle w:val="SourceCode"/>
      </w:pPr>
      <w:r>
        <w:rPr>
          <w:rStyle w:val="NormalTok"/>
        </w:rPr>
        <w:t xml:space="preserve">transforms.ToTensor()</w:t>
      </w:r>
    </w:p>
    <w:p>
      <w:pPr>
        <w:pStyle w:val="FirstParagraph"/>
      </w:pPr>
      <w:r>
        <w:t xml:space="preserve">Les données ont ensuite été chargées avec :</w:t>
      </w:r>
    </w:p>
    <w:p>
      <w:pPr>
        <w:pStyle w:val="SourceCode"/>
      </w:pPr>
      <w:r>
        <w:rPr>
          <w:rStyle w:val="NormalTok"/>
        </w:rPr>
        <w:t xml:space="preserve">DataLoader</w:t>
      </w:r>
    </w:p>
    <w:p>
      <w:pPr>
        <w:pStyle w:val="FirstParagraph"/>
      </w:pPr>
      <w:r>
        <w:t xml:space="preserve">Le DataLoader permet :</w:t>
      </w:r>
    </w:p>
    <w:p>
      <w:pPr>
        <w:pStyle w:val="Compact"/>
        <w:numPr>
          <w:ilvl w:val="0"/>
          <w:numId w:val="1013"/>
        </w:numPr>
      </w:pPr>
      <w:r>
        <w:t xml:space="preserve">le chargement par batch,</w:t>
      </w:r>
    </w:p>
    <w:p>
      <w:pPr>
        <w:pStyle w:val="Compact"/>
        <w:numPr>
          <w:ilvl w:val="0"/>
          <w:numId w:val="1013"/>
        </w:numPr>
      </w:pPr>
      <w:r>
        <w:t xml:space="preserve">le mélange des données,</w:t>
      </w:r>
    </w:p>
    <w:p>
      <w:pPr>
        <w:pStyle w:val="Compact"/>
        <w:numPr>
          <w:ilvl w:val="0"/>
          <w:numId w:val="1013"/>
        </w:numPr>
      </w:pPr>
      <w:r>
        <w:t xml:space="preserve">l’optimisation de l’entraînement.</w:t>
      </w:r>
    </w:p>
    <w:p>
      <w:r>
        <w:pict>
          <v:rect style="width:0;height:1.5pt" o:hralign="center" o:hrstd="t" o:hr="t"/>
        </w:pict>
      </w:r>
    </w:p>
    <w:bookmarkEnd w:id="38"/>
    <w:bookmarkStart w:id="39" w:name="architecture-du-cnn"/>
    <w:p>
      <w:pPr>
        <w:pStyle w:val="Heading2"/>
      </w:pPr>
      <w:r>
        <w:t xml:space="preserve">3.4 Architecture du CNN</w:t>
      </w:r>
    </w:p>
    <w:p>
      <w:pPr>
        <w:pStyle w:val="FirstParagraph"/>
      </w:pPr>
      <w:r>
        <w:t xml:space="preserve">Le réseau convolutionnel implémenté contient :</w:t>
      </w:r>
    </w:p>
    <w:p>
      <w:pPr>
        <w:pStyle w:val="Compact"/>
        <w:numPr>
          <w:ilvl w:val="0"/>
          <w:numId w:val="1014"/>
        </w:numPr>
      </w:pPr>
      <w:r>
        <w:t xml:space="preserve">une couche de convolution,</w:t>
      </w:r>
    </w:p>
    <w:p>
      <w:pPr>
        <w:pStyle w:val="Compact"/>
        <w:numPr>
          <w:ilvl w:val="0"/>
          <w:numId w:val="1014"/>
        </w:numPr>
      </w:pPr>
      <w:r>
        <w:t xml:space="preserve">une fonction ReLU,</w:t>
      </w:r>
    </w:p>
    <w:p>
      <w:pPr>
        <w:pStyle w:val="Compact"/>
        <w:numPr>
          <w:ilvl w:val="0"/>
          <w:numId w:val="1014"/>
        </w:numPr>
      </w:pPr>
      <w:r>
        <w:t xml:space="preserve">une couche de pooling,</w:t>
      </w:r>
    </w:p>
    <w:p>
      <w:pPr>
        <w:pStyle w:val="Compact"/>
        <w:numPr>
          <w:ilvl w:val="0"/>
          <w:numId w:val="1014"/>
        </w:numPr>
      </w:pPr>
      <w:r>
        <w:t xml:space="preserve">des couches fully connected.</w:t>
      </w:r>
    </w:p>
    <w:p>
      <w:pPr>
        <w:pStyle w:val="FirstParagraph"/>
      </w:pPr>
      <w:r>
        <w:t xml:space="preserve">Architecture générale :</w:t>
      </w:r>
    </w:p>
    <w:p>
      <w:pPr>
        <w:pStyle w:val="SourceCode"/>
      </w:pPr>
      <w:r>
        <w:rPr>
          <w:rStyle w:val="VerbatimChar"/>
        </w:rPr>
        <w:t xml:space="preserve">Conv2D → ReLU → Pooling → Flatten → Linear → Output</w:t>
      </w:r>
    </w:p>
    <w:p>
      <w:r>
        <w:pict>
          <v:rect style="width:0;height:1.5pt" o:hralign="center" o:hrstd="t" o:hr="t"/>
        </w:pict>
      </w:r>
    </w:p>
    <w:bookmarkEnd w:id="39"/>
    <w:bookmarkStart w:id="40" w:name="principe-des-convolutions"/>
    <w:p>
      <w:pPr>
        <w:pStyle w:val="Heading2"/>
      </w:pPr>
      <w:r>
        <w:t xml:space="preserve">3.5 Principe des convolutions</w:t>
      </w:r>
    </w:p>
    <w:p>
      <w:pPr>
        <w:pStyle w:val="FirstParagraph"/>
      </w:pPr>
      <w:r>
        <w:t xml:space="preserve">Les convolutions permettent d’extraire automatiquement des caractéristiques importantes à partir des images.</w:t>
      </w:r>
    </w:p>
    <w:p>
      <w:pPr>
        <w:pStyle w:val="BodyText"/>
      </w:pPr>
      <w:r>
        <w:t xml:space="preserve">Les filtres convolutionnels apprennent notamment :</w:t>
      </w:r>
    </w:p>
    <w:p>
      <w:pPr>
        <w:pStyle w:val="Compact"/>
        <w:numPr>
          <w:ilvl w:val="0"/>
          <w:numId w:val="1015"/>
        </w:numPr>
      </w:pPr>
      <w:r>
        <w:t xml:space="preserve">les contours,</w:t>
      </w:r>
    </w:p>
    <w:p>
      <w:pPr>
        <w:pStyle w:val="Compact"/>
        <w:numPr>
          <w:ilvl w:val="0"/>
          <w:numId w:val="1015"/>
        </w:numPr>
      </w:pPr>
      <w:r>
        <w:t xml:space="preserve">les lignes,</w:t>
      </w:r>
    </w:p>
    <w:p>
      <w:pPr>
        <w:pStyle w:val="Compact"/>
        <w:numPr>
          <w:ilvl w:val="0"/>
          <w:numId w:val="1015"/>
        </w:numPr>
      </w:pPr>
      <w:r>
        <w:t xml:space="preserve">les motifs,</w:t>
      </w:r>
    </w:p>
    <w:p>
      <w:pPr>
        <w:pStyle w:val="Compact"/>
        <w:numPr>
          <w:ilvl w:val="0"/>
          <w:numId w:val="1015"/>
        </w:numPr>
      </w:pPr>
      <w:r>
        <w:t xml:space="preserve">les formes locales.</w:t>
      </w:r>
    </w:p>
    <w:p>
      <w:pPr>
        <w:pStyle w:val="FirstParagraph"/>
      </w:pPr>
      <w:r>
        <w:t xml:space="preserve">Le modèle utilise :</w:t>
      </w:r>
    </w:p>
    <w:p>
      <w:pPr>
        <w:pStyle w:val="SourceCode"/>
      </w:pPr>
      <w:r>
        <w:rPr>
          <w:rStyle w:val="NormalTok"/>
        </w:rPr>
        <w:t xml:space="preserve">nn.Conv2d</w:t>
      </w:r>
    </w:p>
    <w:p>
      <w:pPr>
        <w:pStyle w:val="FirstParagraph"/>
      </w:pPr>
      <w:r>
        <w:t xml:space="preserve">Contrairement au MLP, le CNN conserve les relations spatiales entre les pixels.</w:t>
      </w:r>
    </w:p>
    <w:p>
      <w:r>
        <w:pict>
          <v:rect style="width:0;height:1.5pt" o:hralign="center" o:hrstd="t" o:hr="t"/>
        </w:pict>
      </w:r>
    </w:p>
    <w:bookmarkEnd w:id="40"/>
    <w:bookmarkStart w:id="41" w:name="pooling"/>
    <w:p>
      <w:pPr>
        <w:pStyle w:val="Heading2"/>
      </w:pPr>
      <w:r>
        <w:t xml:space="preserve">3.6 Pooling</w:t>
      </w:r>
    </w:p>
    <w:p>
      <w:pPr>
        <w:pStyle w:val="FirstParagraph"/>
      </w:pPr>
      <w:r>
        <w:t xml:space="preserve">Le pooling réduit la taille spatiale des feature maps.</w:t>
      </w:r>
    </w:p>
    <w:p>
      <w:pPr>
        <w:pStyle w:val="BodyText"/>
      </w:pPr>
      <w:r>
        <w:t xml:space="preserve">Cette opération permet :</w:t>
      </w:r>
    </w:p>
    <w:p>
      <w:pPr>
        <w:pStyle w:val="Compact"/>
        <w:numPr>
          <w:ilvl w:val="0"/>
          <w:numId w:val="1016"/>
        </w:numPr>
      </w:pPr>
      <w:r>
        <w:t xml:space="preserve">de réduire le coût de calcul,</w:t>
      </w:r>
    </w:p>
    <w:p>
      <w:pPr>
        <w:pStyle w:val="Compact"/>
        <w:numPr>
          <w:ilvl w:val="0"/>
          <w:numId w:val="1016"/>
        </w:numPr>
      </w:pPr>
      <w:r>
        <w:t xml:space="preserve">de limiter l’overfitting,</w:t>
      </w:r>
    </w:p>
    <w:p>
      <w:pPr>
        <w:pStyle w:val="Compact"/>
        <w:numPr>
          <w:ilvl w:val="0"/>
          <w:numId w:val="1016"/>
        </w:numPr>
      </w:pPr>
      <w:r>
        <w:t xml:space="preserve">de conserver les caractéristiques importantes.</w:t>
      </w:r>
    </w:p>
    <w:p>
      <w:pPr>
        <w:pStyle w:val="FirstParagraph"/>
      </w:pPr>
      <w:r>
        <w:t xml:space="preserve">Deux méthodes ont été étudiées :</w:t>
      </w:r>
    </w:p>
    <w:p>
      <w:pPr>
        <w:pStyle w:val="Compact"/>
        <w:numPr>
          <w:ilvl w:val="0"/>
          <w:numId w:val="1017"/>
        </w:numPr>
      </w:pPr>
      <w:r>
        <w:t xml:space="preserve">Max Pooling,</w:t>
      </w:r>
    </w:p>
    <w:p>
      <w:pPr>
        <w:pStyle w:val="Compact"/>
        <w:numPr>
          <w:ilvl w:val="0"/>
          <w:numId w:val="1017"/>
        </w:numPr>
      </w:pPr>
      <w:r>
        <w:t xml:space="preserve">Average Pooling.</w:t>
      </w:r>
    </w:p>
    <w:p>
      <w:r>
        <w:pict>
          <v:rect style="width:0;height:1.5pt" o:hralign="center" o:hrstd="t" o:hr="t"/>
        </w:pict>
      </w:r>
    </w:p>
    <w:bookmarkEnd w:id="41"/>
    <w:bookmarkStart w:id="46" w:name="expériences-réalisées"/>
    <w:p>
      <w:pPr>
        <w:pStyle w:val="Heading2"/>
      </w:pPr>
      <w:r>
        <w:t xml:space="preserve">3.7 Expériences réalisées</w:t>
      </w:r>
    </w:p>
    <w:bookmarkStart w:id="42" w:name="a-cnn-standard"/>
    <w:p>
      <w:pPr>
        <w:pStyle w:val="Heading3"/>
      </w:pPr>
      <w:r>
        <w:t xml:space="preserve">a) CNN standard</w:t>
      </w:r>
    </w:p>
    <w:p>
      <w:pPr>
        <w:pStyle w:val="FirstParagraph"/>
      </w:pPr>
      <w:r>
        <w:t xml:space="preserve">Le modèle CNN standard obtient une accuracy de :</w:t>
      </w:r>
    </w:p>
    <w:p>
      <w:pPr>
        <w:pStyle w:val="SourceCode"/>
      </w:pPr>
      <w:r>
        <w:rPr>
          <w:rStyle w:val="VerbatimChar"/>
        </w:rPr>
        <w:t xml:space="preserve">98.27%</w:t>
      </w:r>
    </w:p>
    <w:p>
      <w:pPr>
        <w:pStyle w:val="FirstParagraph"/>
      </w:pPr>
      <w:r>
        <w:t xml:space="preserve">Ce résultat montre l’efficacité des CNN sur les tâches de vision par ordinateur.</w:t>
      </w:r>
    </w:p>
    <w:p>
      <w:r>
        <w:pict>
          <v:rect style="width:0;height:1.5pt" o:hralign="center" o:hrstd="t" o:hr="t"/>
        </w:pict>
      </w:r>
    </w:p>
    <w:bookmarkEnd w:id="42"/>
    <w:bookmarkStart w:id="43" w:name="b-influence-du-stride"/>
    <w:p>
      <w:pPr>
        <w:pStyle w:val="Heading3"/>
      </w:pPr>
      <w:r>
        <w:t xml:space="preserve">b) Influence du stride</w:t>
      </w:r>
    </w:p>
    <w:p>
      <w:pPr>
        <w:pStyle w:val="FirstParagraph"/>
      </w:pPr>
      <w:r>
        <w:t xml:space="preserve">Une seconde expérience a été réalisée avec :</w:t>
      </w:r>
    </w:p>
    <w:p>
      <w:pPr>
        <w:pStyle w:val="SourceCode"/>
      </w:pPr>
      <w:r>
        <w:rPr>
          <w:rStyle w:val="VerbatimChar"/>
        </w:rPr>
        <w:t xml:space="preserve">stride = 2</w:t>
      </w:r>
    </w:p>
    <w:p>
      <w:pPr>
        <w:pStyle w:val="FirstParagraph"/>
      </w:pPr>
      <w:r>
        <w:t xml:space="preserve">Accuracy obtenue :</w:t>
      </w:r>
    </w:p>
    <w:p>
      <w:pPr>
        <w:pStyle w:val="SourceCode"/>
      </w:pPr>
      <w:r>
        <w:rPr>
          <w:rStyle w:val="VerbatimChar"/>
        </w:rPr>
        <w:t xml:space="preserve">97.67%</w:t>
      </w:r>
    </w:p>
    <w:p>
      <w:pPr>
        <w:pStyle w:val="FirstParagraph"/>
      </w:pPr>
      <w:r>
        <w:t xml:space="preserve">Analyse :</w:t>
      </w:r>
    </w:p>
    <w:p>
      <w:pPr>
        <w:pStyle w:val="BodyText"/>
      </w:pPr>
      <w:r>
        <w:t xml:space="preserve">L’augmentation du stride réduit plus rapidement la taille des images.</w:t>
      </w:r>
    </w:p>
    <w:p>
      <w:pPr>
        <w:pStyle w:val="BodyText"/>
      </w:pPr>
      <w:r>
        <w:t xml:space="preserve">Cela diminue le coût de calcul mais entraîne également une perte d’informations spatiales.</w:t>
      </w:r>
    </w:p>
    <w:p>
      <w:pPr>
        <w:pStyle w:val="BodyText"/>
      </w:pPr>
      <w:r>
        <w:t xml:space="preserve">Cette perte explique la légère baisse des performances.</w:t>
      </w:r>
    </w:p>
    <w:p>
      <w:r>
        <w:pict>
          <v:rect style="width:0;height:1.5pt" o:hralign="center" o:hrstd="t" o:hr="t"/>
        </w:pict>
      </w:r>
    </w:p>
    <w:bookmarkEnd w:id="43"/>
    <w:bookmarkStart w:id="44" w:name="c-average-pooling"/>
    <w:p>
      <w:pPr>
        <w:pStyle w:val="Heading3"/>
      </w:pPr>
      <w:r>
        <w:t xml:space="preserve">c) Average Pooling</w:t>
      </w:r>
    </w:p>
    <w:p>
      <w:pPr>
        <w:pStyle w:val="FirstParagraph"/>
      </w:pPr>
      <w:r>
        <w:t xml:space="preserve">Une expérience avec Average Pooling a également été réalisée.</w:t>
      </w:r>
    </w:p>
    <w:p>
      <w:pPr>
        <w:pStyle w:val="BodyText"/>
      </w:pPr>
      <w:r>
        <w:t xml:space="preserve">Accuracy obtenue :</w:t>
      </w:r>
    </w:p>
    <w:p>
      <w:pPr>
        <w:pStyle w:val="SourceCode"/>
      </w:pPr>
      <w:r>
        <w:rPr>
          <w:rStyle w:val="VerbatimChar"/>
        </w:rPr>
        <w:t xml:space="preserve">97.06%</w:t>
      </w:r>
    </w:p>
    <w:p>
      <w:pPr>
        <w:pStyle w:val="FirstParagraph"/>
      </w:pPr>
      <w:r>
        <w:t xml:space="preserve">Analyse :</w:t>
      </w:r>
    </w:p>
    <w:p>
      <w:pPr>
        <w:pStyle w:val="BodyText"/>
      </w:pPr>
      <w:r>
        <w:t xml:space="preserve">Average Pooling effectue une moyenne des activations.</w:t>
      </w:r>
    </w:p>
    <w:p>
      <w:pPr>
        <w:pStyle w:val="BodyText"/>
      </w:pPr>
      <w:r>
        <w:t xml:space="preserve">Cette opération peut atténuer certaines caractéristiques importantes.</w:t>
      </w:r>
    </w:p>
    <w:p>
      <w:pPr>
        <w:pStyle w:val="BodyText"/>
      </w:pPr>
      <w:r>
        <w:t xml:space="preserve">Max Pooling conserve généralement mieux les activations fortes et produit donc de meilleurs résultats.</w:t>
      </w:r>
    </w:p>
    <w:p>
      <w:r>
        <w:pict>
          <v:rect style="width:0;height:1.5pt" o:hralign="center" o:hrstd="t" o:hr="t"/>
        </w:pict>
      </w:r>
    </w:p>
    <w:bookmarkEnd w:id="44"/>
    <w:bookmarkStart w:id="45" w:name="d-comparaison-cnn-vs-mlp"/>
    <w:p>
      <w:pPr>
        <w:pStyle w:val="Heading3"/>
      </w:pPr>
      <w:r>
        <w:t xml:space="preserve">d) Comparaison CNN vs MLP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Modèle</w:t>
            </w:r>
          </w:p>
        </w:tc>
        <w:tc>
          <w:tcPr/>
          <w:p>
            <w:pPr>
              <w:pStyle w:val="Compact"/>
            </w:pPr>
            <w:r>
              <w:t xml:space="preserve">Accuracy</w:t>
            </w:r>
          </w:p>
        </w:tc>
      </w:tr>
      <w:tr>
        <w:tc>
          <w:tcPr/>
          <w:p>
            <w:pPr>
              <w:pStyle w:val="Compact"/>
            </w:pPr>
            <w:r>
              <w:t xml:space="preserve">MLP</w:t>
            </w:r>
          </w:p>
        </w:tc>
        <w:tc>
          <w:tcPr/>
          <w:p>
            <w:pPr>
              <w:pStyle w:val="Compact"/>
            </w:pPr>
            <w:r>
              <w:t xml:space="preserve">96.91%</w:t>
            </w:r>
          </w:p>
        </w:tc>
      </w:tr>
      <w:tr>
        <w:tc>
          <w:tcPr/>
          <w:p>
            <w:pPr>
              <w:pStyle w:val="Compact"/>
            </w:pPr>
            <w:r>
              <w:t xml:space="preserve">CNN</w:t>
            </w:r>
          </w:p>
        </w:tc>
        <w:tc>
          <w:tcPr/>
          <w:p>
            <w:pPr>
              <w:pStyle w:val="Compact"/>
            </w:pPr>
            <w:r>
              <w:t xml:space="preserve">98.27%</w:t>
            </w:r>
          </w:p>
        </w:tc>
      </w:tr>
    </w:tbl>
    <w:p>
      <w:pPr>
        <w:pStyle w:val="BodyText"/>
      </w:pPr>
      <w:r>
        <w:t xml:space="preserve">Le CNN obtient de meilleures performances car il exploite explicitement la structure spatiale des images.</w:t>
      </w:r>
    </w:p>
    <w:p>
      <w:pPr>
        <w:pStyle w:val="BodyText"/>
      </w:pPr>
      <w:r>
        <w:t xml:space="preserve">Le MLP transforme l’image en vecteur plat et perd donc des informations importantes.</w:t>
      </w:r>
    </w:p>
    <w:p>
      <w:r>
        <w:pict>
          <v:rect style="width:0;height:1.5pt" o:hralign="center" o:hrstd="t" o:hr="t"/>
        </w:pict>
      </w:r>
    </w:p>
    <w:bookmarkEnd w:id="45"/>
    <w:bookmarkEnd w:id="46"/>
    <w:bookmarkStart w:id="47" w:name="feature-maps"/>
    <w:p>
      <w:pPr>
        <w:pStyle w:val="Heading2"/>
      </w:pPr>
      <w:r>
        <w:t xml:space="preserve">3.8 Feature Maps</w:t>
      </w:r>
    </w:p>
    <w:p>
      <w:pPr>
        <w:pStyle w:val="FirstParagraph"/>
      </w:pPr>
      <w:r>
        <w:t xml:space="preserve">Des feature maps ont été visualisées afin d’observer les activations produites par les couches convolutionnelles.</w:t>
      </w:r>
    </w:p>
    <w:p>
      <w:pPr>
        <w:pStyle w:val="BodyText"/>
      </w:pPr>
      <w:r>
        <w:t xml:space="preserve">Ces visualisations montrent que le CNN apprend automatiquement plusieurs types de filtres capables de détecter :</w:t>
      </w:r>
    </w:p>
    <w:p>
      <w:pPr>
        <w:pStyle w:val="Compact"/>
        <w:numPr>
          <w:ilvl w:val="0"/>
          <w:numId w:val="1018"/>
        </w:numPr>
      </w:pPr>
      <w:r>
        <w:t xml:space="preserve">des contours,</w:t>
      </w:r>
    </w:p>
    <w:p>
      <w:pPr>
        <w:pStyle w:val="Compact"/>
        <w:numPr>
          <w:ilvl w:val="0"/>
          <w:numId w:val="1018"/>
        </w:numPr>
      </w:pPr>
      <w:r>
        <w:t xml:space="preserve">des lignes,</w:t>
      </w:r>
    </w:p>
    <w:p>
      <w:pPr>
        <w:pStyle w:val="Compact"/>
        <w:numPr>
          <w:ilvl w:val="0"/>
          <w:numId w:val="1018"/>
        </w:numPr>
      </w:pPr>
      <w:r>
        <w:t xml:space="preserve">des zones lumineuses,</w:t>
      </w:r>
    </w:p>
    <w:p>
      <w:pPr>
        <w:pStyle w:val="Compact"/>
        <w:numPr>
          <w:ilvl w:val="0"/>
          <w:numId w:val="1018"/>
        </w:numPr>
      </w:pPr>
      <w:r>
        <w:t xml:space="preserve">des motifs locaux.</w:t>
      </w:r>
    </w:p>
    <w:p>
      <w:pPr>
        <w:pStyle w:val="FirstParagraph"/>
      </w:pPr>
      <w:r>
        <w:t xml:space="preserve">Les feature maps permettent donc de mieux comprendre le fonctionnement interne du réseau convolutionnel.</w:t>
      </w:r>
    </w:p>
    <w:p>
      <w:r>
        <w:pict>
          <v:rect style="width:0;height:1.5pt" o:hralign="center" o:hrstd="t" o:hr="t"/>
        </w:pict>
      </w:r>
    </w:p>
    <w:bookmarkEnd w:id="47"/>
    <w:bookmarkStart w:id="48" w:name="analyse-générale"/>
    <w:p>
      <w:pPr>
        <w:pStyle w:val="Heading2"/>
      </w:pPr>
      <w:r>
        <w:t xml:space="preserve">3.9 Analyse générale</w:t>
      </w:r>
    </w:p>
    <w:p>
      <w:pPr>
        <w:pStyle w:val="FirstParagraph"/>
      </w:pPr>
      <w:r>
        <w:t xml:space="preserve">Les CNN sont particulièrement adaptés aux images grâce à :</w:t>
      </w:r>
    </w:p>
    <w:p>
      <w:pPr>
        <w:pStyle w:val="Compact"/>
        <w:numPr>
          <w:ilvl w:val="0"/>
          <w:numId w:val="1019"/>
        </w:numPr>
      </w:pPr>
      <w:r>
        <w:t xml:space="preserve">la conservation des relations spatiales,</w:t>
      </w:r>
    </w:p>
    <w:p>
      <w:pPr>
        <w:pStyle w:val="Compact"/>
        <w:numPr>
          <w:ilvl w:val="0"/>
          <w:numId w:val="1019"/>
        </w:numPr>
      </w:pPr>
      <w:r>
        <w:t xml:space="preserve">le partage des poids,</w:t>
      </w:r>
    </w:p>
    <w:p>
      <w:pPr>
        <w:pStyle w:val="Compact"/>
        <w:numPr>
          <w:ilvl w:val="0"/>
          <w:numId w:val="1019"/>
        </w:numPr>
      </w:pPr>
      <w:r>
        <w:t xml:space="preserve">la réduction du nombre de paramètres,</w:t>
      </w:r>
    </w:p>
    <w:p>
      <w:pPr>
        <w:pStyle w:val="Compact"/>
        <w:numPr>
          <w:ilvl w:val="0"/>
          <w:numId w:val="1019"/>
        </w:numPr>
      </w:pPr>
      <w:r>
        <w:t xml:space="preserve">l’extraction automatique des caractéristiques.</w:t>
      </w:r>
    </w:p>
    <w:p>
      <w:pPr>
        <w:pStyle w:val="FirstParagraph"/>
      </w:pPr>
      <w:r>
        <w:t xml:space="preserve">Ils constituent aujourd’hui l’architecture de référence en vision par ordinateur.</w:t>
      </w:r>
    </w:p>
    <w:p>
      <w:r>
        <w:pict>
          <v:rect style="width:0;height:1.5pt" o:hralign="center" o:hrstd="t" o:hr="t"/>
        </w:pict>
      </w:r>
    </w:p>
    <w:bookmarkEnd w:id="48"/>
    <w:bookmarkEnd w:id="49"/>
    <w:bookmarkStart w:id="61" w:name="partie-3-lstm-long-short-term-memory"/>
    <w:p>
      <w:pPr>
        <w:pStyle w:val="Heading1"/>
      </w:pPr>
      <w:r>
        <w:t xml:space="preserve">4. Partie 3 — LSTM (Long Short-Term Memory)</w:t>
      </w:r>
    </w:p>
    <w:bookmarkStart w:id="50" w:name="objectif-2"/>
    <w:p>
      <w:pPr>
        <w:pStyle w:val="Heading2"/>
      </w:pPr>
      <w:r>
        <w:t xml:space="preserve">4.1 Objectif</w:t>
      </w:r>
    </w:p>
    <w:p>
      <w:pPr>
        <w:pStyle w:val="FirstParagraph"/>
      </w:pPr>
      <w:r>
        <w:t xml:space="preserve">Cette partie du projet consiste à utiliser un réseau LSTM afin de traiter des données textuelles.</w:t>
      </w:r>
    </w:p>
    <w:p>
      <w:pPr>
        <w:pStyle w:val="BodyText"/>
      </w:pPr>
      <w:r>
        <w:t xml:space="preserve">Le dataset utilisé est IMDb Reviews.</w:t>
      </w:r>
    </w:p>
    <w:p>
      <w:pPr>
        <w:pStyle w:val="BodyText"/>
      </w:pPr>
      <w:r>
        <w:t xml:space="preserve">L’objectif est de réaliser une classification de sentiments.</w:t>
      </w:r>
    </w:p>
    <w:p>
      <w:pPr>
        <w:pStyle w:val="BodyText"/>
      </w:pPr>
      <w:r>
        <w:t xml:space="preserve">Le modèle doit déterminer si une critique de film est :</w:t>
      </w:r>
    </w:p>
    <w:p>
      <w:pPr>
        <w:pStyle w:val="Compact"/>
        <w:numPr>
          <w:ilvl w:val="0"/>
          <w:numId w:val="1020"/>
        </w:numPr>
      </w:pPr>
      <w:r>
        <w:t xml:space="preserve">positive,</w:t>
      </w:r>
    </w:p>
    <w:p>
      <w:pPr>
        <w:pStyle w:val="Compact"/>
        <w:numPr>
          <w:ilvl w:val="0"/>
          <w:numId w:val="1020"/>
        </w:numPr>
      </w:pPr>
      <w:r>
        <w:t xml:space="preserve">négative.</w:t>
      </w:r>
    </w:p>
    <w:p>
      <w:r>
        <w:pict>
          <v:rect style="width:0;height:1.5pt" o:hralign="center" o:hrstd="t" o:hr="t"/>
        </w:pict>
      </w:r>
    </w:p>
    <w:bookmarkEnd w:id="50"/>
    <w:bookmarkStart w:id="51" w:name="présentation-du-dataset-imdb"/>
    <w:p>
      <w:pPr>
        <w:pStyle w:val="Heading2"/>
      </w:pPr>
      <w:r>
        <w:t xml:space="preserve">4.2 Présentation du dataset IMDb</w:t>
      </w:r>
    </w:p>
    <w:p>
      <w:pPr>
        <w:pStyle w:val="FirstParagraph"/>
      </w:pPr>
      <w:r>
        <w:t xml:space="preserve">Le dataset IMDb contient des critiques de films.</w:t>
      </w:r>
    </w:p>
    <w:p>
      <w:pPr>
        <w:pStyle w:val="BodyText"/>
      </w:pPr>
      <w:r>
        <w:t xml:space="preserve">Chaque exemple contient :</w:t>
      </w:r>
    </w:p>
    <w:p>
      <w:pPr>
        <w:pStyle w:val="Compact"/>
        <w:numPr>
          <w:ilvl w:val="0"/>
          <w:numId w:val="1021"/>
        </w:numPr>
      </w:pPr>
      <w:r>
        <w:t xml:space="preserve">un texte,</w:t>
      </w:r>
    </w:p>
    <w:p>
      <w:pPr>
        <w:pStyle w:val="Compact"/>
        <w:numPr>
          <w:ilvl w:val="0"/>
          <w:numId w:val="1021"/>
        </w:numPr>
      </w:pPr>
      <w:r>
        <w:t xml:space="preserve">un label.</w:t>
      </w:r>
    </w:p>
    <w:p>
      <w:pPr>
        <w:pStyle w:val="FirstParagraph"/>
      </w:pPr>
      <w:r>
        <w:t xml:space="preserve">Les labels sont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Valeur</w:t>
            </w:r>
          </w:p>
        </w:tc>
        <w:tc>
          <w:tcPr/>
          <w:p>
            <w:pPr>
              <w:pStyle w:val="Compact"/>
            </w:pPr>
            <w:r>
              <w:t xml:space="preserve">Signification</w:t>
            </w:r>
          </w:p>
        </w:tc>
      </w:tr>
      <w:tr>
        <w:tc>
          <w:tcPr/>
          <w:p>
            <w:pPr>
              <w:pStyle w:val="Compact"/>
            </w:pPr>
            <w:r>
              <w:t xml:space="preserve">0</w:t>
            </w:r>
          </w:p>
        </w:tc>
        <w:tc>
          <w:tcPr/>
          <w:p>
            <w:pPr>
              <w:pStyle w:val="Compact"/>
            </w:pPr>
            <w:r>
              <w:t xml:space="preserve">Avis négatif</w:t>
            </w:r>
          </w:p>
        </w:tc>
      </w:tr>
      <w:tr>
        <w:tc>
          <w:tcPr/>
          <w:p>
            <w:pPr>
              <w:pStyle w:val="Compact"/>
            </w:pPr>
            <w:r>
              <w:t xml:space="preserve">1</w:t>
            </w:r>
          </w:p>
        </w:tc>
        <w:tc>
          <w:tcPr/>
          <w:p>
            <w:pPr>
              <w:pStyle w:val="Compact"/>
            </w:pPr>
            <w:r>
              <w:t xml:space="preserve">Avis positif</w:t>
            </w:r>
          </w:p>
        </w:tc>
      </w:tr>
    </w:tbl>
    <w:p>
      <w:r>
        <w:pict>
          <v:rect style="width:0;height:1.5pt" o:hralign="center" o:hrstd="t" o:hr="t"/>
        </w:pict>
      </w:r>
    </w:p>
    <w:bookmarkEnd w:id="51"/>
    <w:bookmarkStart w:id="52" w:name="tokenization"/>
    <w:p>
      <w:pPr>
        <w:pStyle w:val="Heading2"/>
      </w:pPr>
      <w:r>
        <w:t xml:space="preserve">4.3 Tokenization</w:t>
      </w:r>
    </w:p>
    <w:p>
      <w:pPr>
        <w:pStyle w:val="FirstParagraph"/>
      </w:pPr>
      <w:r>
        <w:t xml:space="preserve">Le texte brut ne peut pas être directement utilisé par un réseau neuronal.</w:t>
      </w:r>
    </w:p>
    <w:p>
      <w:pPr>
        <w:pStyle w:val="BodyText"/>
      </w:pPr>
      <w:r>
        <w:t xml:space="preserve">Une étape de tokenization a donc été réalisée.</w:t>
      </w:r>
    </w:p>
    <w:p>
      <w:pPr>
        <w:pStyle w:val="BodyText"/>
      </w:pPr>
      <w:r>
        <w:t xml:space="preserve">Exemple :</w:t>
      </w:r>
    </w:p>
    <w:p>
      <w:pPr>
        <w:pStyle w:val="SourceCode"/>
      </w:pPr>
      <w:r>
        <w:rPr>
          <w:rStyle w:val="VerbatimChar"/>
        </w:rPr>
        <w:t xml:space="preserve">"I love this movie"</w:t>
      </w:r>
    </w:p>
    <w:p>
      <w:pPr>
        <w:pStyle w:val="FirstParagraph"/>
      </w:pPr>
      <w:r>
        <w:t xml:space="preserve">après tokenization :</w:t>
      </w:r>
    </w:p>
    <w:p>
      <w:pPr>
        <w:pStyle w:val="SourceCode"/>
      </w:pPr>
      <w:r>
        <w:rPr>
          <w:rStyle w:val="NormalTok"/>
        </w:rPr>
        <w:t xml:space="preserve">[</w:t>
      </w:r>
      <w:r>
        <w:rPr>
          <w:rStyle w:val="StringTok"/>
        </w:rPr>
        <w:t xml:space="preserve">'i'</w:t>
      </w:r>
      <w:r>
        <w:rPr>
          <w:rStyle w:val="NormalTok"/>
        </w:rPr>
        <w:t xml:space="preserve">, </w:t>
      </w:r>
      <w:r>
        <w:rPr>
          <w:rStyle w:val="StringTok"/>
        </w:rPr>
        <w:t xml:space="preserve">'love'</w:t>
      </w:r>
      <w:r>
        <w:rPr>
          <w:rStyle w:val="NormalTok"/>
        </w:rPr>
        <w:t xml:space="preserve">, </w:t>
      </w:r>
      <w:r>
        <w:rPr>
          <w:rStyle w:val="StringTok"/>
        </w:rPr>
        <w:t xml:space="preserve">'this'</w:t>
      </w:r>
      <w:r>
        <w:rPr>
          <w:rStyle w:val="NormalTok"/>
        </w:rPr>
        <w:t xml:space="preserve">, </w:t>
      </w:r>
      <w:r>
        <w:rPr>
          <w:rStyle w:val="StringTok"/>
        </w:rPr>
        <w:t xml:space="preserve">'movie'</w:t>
      </w:r>
      <w:r>
        <w:rPr>
          <w:rStyle w:val="NormalTok"/>
        </w:rPr>
        <w:t xml:space="preserve">]</w:t>
      </w:r>
    </w:p>
    <w:p>
      <w:pPr>
        <w:pStyle w:val="FirstParagraph"/>
      </w:pPr>
      <w:r>
        <w:t xml:space="preserve">Cette étape consiste à découper le texte en mots.</w:t>
      </w:r>
    </w:p>
    <w:p>
      <w:r>
        <w:pict>
          <v:rect style="width:0;height:1.5pt" o:hralign="center" o:hrstd="t" o:hr="t"/>
        </w:pict>
      </w:r>
    </w:p>
    <w:bookmarkEnd w:id="52"/>
    <w:bookmarkStart w:id="53" w:name="construction-du-vocabulaire"/>
    <w:p>
      <w:pPr>
        <w:pStyle w:val="Heading2"/>
      </w:pPr>
      <w:r>
        <w:t xml:space="preserve">4.4 Construction du vocabulaire</w:t>
      </w:r>
    </w:p>
    <w:p>
      <w:pPr>
        <w:pStyle w:val="FirstParagraph"/>
      </w:pPr>
      <w:r>
        <w:t xml:space="preserve">Un vocabulaire a ensuite été construit.</w:t>
      </w:r>
    </w:p>
    <w:p>
      <w:pPr>
        <w:pStyle w:val="BodyText"/>
      </w:pPr>
      <w:r>
        <w:t xml:space="preserve">Chaque mot est associé à un indice numérique.</w:t>
      </w:r>
    </w:p>
    <w:p>
      <w:pPr>
        <w:pStyle w:val="BodyText"/>
      </w:pPr>
      <w:r>
        <w:t xml:space="preserve">Exemple :</w:t>
      </w:r>
    </w:p>
    <w:p>
      <w:pPr>
        <w:pStyle w:val="SourceCode"/>
      </w:pPr>
      <w:r>
        <w:rPr>
          <w:rStyle w:val="NormalTok"/>
        </w:rPr>
        <w:t xml:space="preserve">movie </w:t>
      </w:r>
      <w:r>
        <w:rPr>
          <w:rStyle w:val="OperatorTok"/>
        </w:rPr>
        <w:t xml:space="preserve">-&gt;</w:t>
      </w:r>
      <w:r>
        <w:rPr>
          <w:rStyle w:val="NormalTok"/>
        </w:rPr>
        <w:t xml:space="preserve"> </w:t>
      </w:r>
      <w:r>
        <w:rPr>
          <w:rStyle w:val="DecValTok"/>
        </w:rPr>
        <w:t xml:space="preserve">15</w:t>
      </w:r>
      <w:r>
        <w:br/>
      </w:r>
      <w:r>
        <w:rPr>
          <w:rStyle w:val="NormalTok"/>
        </w:rPr>
        <w:t xml:space="preserve">love </w:t>
      </w:r>
      <w:r>
        <w:rPr>
          <w:rStyle w:val="OperatorTok"/>
        </w:rPr>
        <w:t xml:space="preserve">-&gt;</w:t>
      </w:r>
      <w:r>
        <w:rPr>
          <w:rStyle w:val="NormalTok"/>
        </w:rPr>
        <w:t xml:space="preserve"> </w:t>
      </w:r>
      <w:r>
        <w:rPr>
          <w:rStyle w:val="DecValTok"/>
        </w:rPr>
        <w:t xml:space="preserve">42</w:t>
      </w:r>
    </w:p>
    <w:p>
      <w:pPr>
        <w:pStyle w:val="FirstParagraph"/>
      </w:pPr>
      <w:r>
        <w:t xml:space="preserve">Cette étape permet de transformer les mots en nombres.</w:t>
      </w:r>
    </w:p>
    <w:p>
      <w:r>
        <w:pict>
          <v:rect style="width:0;height:1.5pt" o:hralign="center" o:hrstd="t" o:hr="t"/>
        </w:pict>
      </w:r>
    </w:p>
    <w:bookmarkEnd w:id="53"/>
    <w:bookmarkStart w:id="54" w:name="encodage-numérique"/>
    <w:p>
      <w:pPr>
        <w:pStyle w:val="Heading2"/>
      </w:pPr>
      <w:r>
        <w:t xml:space="preserve">4.5 Encodage numérique</w:t>
      </w:r>
    </w:p>
    <w:p>
      <w:pPr>
        <w:pStyle w:val="FirstParagraph"/>
      </w:pPr>
      <w:r>
        <w:t xml:space="preserve">Les phrases ont été converties en séquences numériques.</w:t>
      </w:r>
    </w:p>
    <w:p>
      <w:pPr>
        <w:pStyle w:val="BodyText"/>
      </w:pPr>
      <w:r>
        <w:t xml:space="preserve">Exemple :</w:t>
      </w:r>
    </w:p>
    <w:p>
      <w:pPr>
        <w:pStyle w:val="SourceCode"/>
      </w:pPr>
      <w:r>
        <w:rPr>
          <w:rStyle w:val="NormalTok"/>
        </w:rPr>
        <w:t xml:space="preserve">[</w:t>
      </w:r>
      <w:r>
        <w:rPr>
          <w:rStyle w:val="DecValTok"/>
        </w:rPr>
        <w:t xml:space="preserve">15</w:t>
      </w:r>
      <w:r>
        <w:rPr>
          <w:rStyle w:val="NormalTok"/>
        </w:rPr>
        <w:t xml:space="preserve">, </w:t>
      </w:r>
      <w:r>
        <w:rPr>
          <w:rStyle w:val="DecValTok"/>
        </w:rPr>
        <w:t xml:space="preserve">42</w:t>
      </w:r>
      <w:r>
        <w:rPr>
          <w:rStyle w:val="NormalTok"/>
        </w:rPr>
        <w:t xml:space="preserve">, </w:t>
      </w:r>
      <w:r>
        <w:rPr>
          <w:rStyle w:val="DecValTok"/>
        </w:rPr>
        <w:t xml:space="preserve">7</w:t>
      </w:r>
      <w:r>
        <w:rPr>
          <w:rStyle w:val="NormalTok"/>
        </w:rPr>
        <w:t xml:space="preserve">, </w:t>
      </w:r>
      <w:r>
        <w:rPr>
          <w:rStyle w:val="DecValTok"/>
        </w:rPr>
        <w:t xml:space="preserve">98</w:t>
      </w:r>
      <w:r>
        <w:rPr>
          <w:rStyle w:val="NormalTok"/>
        </w:rPr>
        <w:t xml:space="preserve">]</w:t>
      </w:r>
    </w:p>
    <w:p>
      <w:pPr>
        <w:pStyle w:val="FirstParagraph"/>
      </w:pPr>
      <w:r>
        <w:t xml:space="preserve">Les réseaux neuronaux ne peuvent traiter que des valeurs numériques.</w:t>
      </w:r>
    </w:p>
    <w:p>
      <w:r>
        <w:pict>
          <v:rect style="width:0;height:1.5pt" o:hralign="center" o:hrstd="t" o:hr="t"/>
        </w:pict>
      </w:r>
    </w:p>
    <w:bookmarkEnd w:id="54"/>
    <w:bookmarkStart w:id="55" w:name="padding"/>
    <w:p>
      <w:pPr>
        <w:pStyle w:val="Heading2"/>
      </w:pPr>
      <w:r>
        <w:t xml:space="preserve">4.6 Padding</w:t>
      </w:r>
    </w:p>
    <w:p>
      <w:pPr>
        <w:pStyle w:val="FirstParagraph"/>
      </w:pPr>
      <w:r>
        <w:t xml:space="preserve">Les phrases possèdent des longueurs différentes.</w:t>
      </w:r>
    </w:p>
    <w:p>
      <w:pPr>
        <w:pStyle w:val="BodyText"/>
      </w:pPr>
      <w:r>
        <w:t xml:space="preserve">Un padding a été appliqué afin d’obtenir des séquences de longueur fixe.</w:t>
      </w:r>
    </w:p>
    <w:p>
      <w:pPr>
        <w:pStyle w:val="BodyText"/>
      </w:pPr>
      <w:r>
        <w:t xml:space="preserve">Cette étape simplifie l’entraînement du modèle.</w:t>
      </w:r>
    </w:p>
    <w:p>
      <w:r>
        <w:pict>
          <v:rect style="width:0;height:1.5pt" o:hralign="center" o:hrstd="t" o:hr="t"/>
        </w:pict>
      </w:r>
    </w:p>
    <w:bookmarkEnd w:id="55"/>
    <w:bookmarkStart w:id="56" w:name="couche-embedding"/>
    <w:p>
      <w:pPr>
        <w:pStyle w:val="Heading2"/>
      </w:pPr>
      <w:r>
        <w:t xml:space="preserve">4.7 Couche Embedding</w:t>
      </w:r>
    </w:p>
    <w:p>
      <w:pPr>
        <w:pStyle w:val="FirstParagraph"/>
      </w:pPr>
      <w:r>
        <w:t xml:space="preserve">Une couche d’embedding a été utilisée :</w:t>
      </w:r>
    </w:p>
    <w:p>
      <w:pPr>
        <w:pStyle w:val="SourceCode"/>
      </w:pPr>
      <w:r>
        <w:rPr>
          <w:rStyle w:val="NormalTok"/>
        </w:rPr>
        <w:t xml:space="preserve">nn.Embedding</w:t>
      </w:r>
    </w:p>
    <w:p>
      <w:pPr>
        <w:pStyle w:val="FirstParagraph"/>
      </w:pPr>
      <w:r>
        <w:t xml:space="preserve">Cette couche transforme chaque mot en vecteur dense.</w:t>
      </w:r>
    </w:p>
    <w:p>
      <w:pPr>
        <w:pStyle w:val="BodyText"/>
      </w:pPr>
      <w:r>
        <w:t xml:space="preserve">Les embeddings permettent de représenter les relations sémantiques entre les mots.</w:t>
      </w:r>
    </w:p>
    <w:p>
      <w:r>
        <w:pict>
          <v:rect style="width:0;height:1.5pt" o:hralign="center" o:hrstd="t" o:hr="t"/>
        </w:pict>
      </w:r>
    </w:p>
    <w:bookmarkEnd w:id="56"/>
    <w:bookmarkStart w:id="57" w:name="architecture-lstm"/>
    <w:p>
      <w:pPr>
        <w:pStyle w:val="Heading2"/>
      </w:pPr>
      <w:r>
        <w:t xml:space="preserve">4.8 Architecture LSTM</w:t>
      </w:r>
    </w:p>
    <w:p>
      <w:pPr>
        <w:pStyle w:val="FirstParagraph"/>
      </w:pPr>
      <w:r>
        <w:t xml:space="preserve">Le modèle contient :</w:t>
      </w:r>
    </w:p>
    <w:p>
      <w:pPr>
        <w:pStyle w:val="Compact"/>
        <w:numPr>
          <w:ilvl w:val="0"/>
          <w:numId w:val="1022"/>
        </w:numPr>
      </w:pPr>
      <w:r>
        <w:t xml:space="preserve">une couche Embedding,</w:t>
      </w:r>
    </w:p>
    <w:p>
      <w:pPr>
        <w:pStyle w:val="Compact"/>
        <w:numPr>
          <w:ilvl w:val="0"/>
          <w:numId w:val="1022"/>
        </w:numPr>
      </w:pPr>
      <w:r>
        <w:t xml:space="preserve">une couche LSTM,</w:t>
      </w:r>
    </w:p>
    <w:p>
      <w:pPr>
        <w:pStyle w:val="Compact"/>
        <w:numPr>
          <w:ilvl w:val="0"/>
          <w:numId w:val="1022"/>
        </w:numPr>
      </w:pPr>
      <w:r>
        <w:t xml:space="preserve">une couche fully connected.</w:t>
      </w:r>
    </w:p>
    <w:p>
      <w:pPr>
        <w:pStyle w:val="FirstParagraph"/>
      </w:pPr>
      <w:r>
        <w:t xml:space="preserve">Le LSTM est une version améliorée des RNN classiques.</w:t>
      </w:r>
    </w:p>
    <w:p>
      <w:pPr>
        <w:pStyle w:val="BodyText"/>
      </w:pPr>
      <w:r>
        <w:t xml:space="preserve">Il permet de conserver une mémoire des informations précédentes.</w:t>
      </w:r>
    </w:p>
    <w:p>
      <w:pPr>
        <w:pStyle w:val="BodyText"/>
      </w:pPr>
      <w:r>
        <w:t xml:space="preserve">Cette propriété est particulièrement utile pour le traitement du langage naturel.</w:t>
      </w:r>
    </w:p>
    <w:p>
      <w:r>
        <w:pict>
          <v:rect style="width:0;height:1.5pt" o:hralign="center" o:hrstd="t" o:hr="t"/>
        </w:pict>
      </w:r>
    </w:p>
    <w:bookmarkEnd w:id="57"/>
    <w:bookmarkStart w:id="58" w:name="entraînement-du-modèle-1"/>
    <w:p>
      <w:pPr>
        <w:pStyle w:val="Heading2"/>
      </w:pPr>
      <w:r>
        <w:t xml:space="preserve">4.9 Entraînement du modèle</w:t>
      </w:r>
    </w:p>
    <w:p>
      <w:pPr>
        <w:pStyle w:val="FirstParagraph"/>
      </w:pPr>
      <w:r>
        <w:t xml:space="preserve">Le modèle a été entraîné sur un sous-ensemble du dataset IMDb.</w:t>
      </w:r>
    </w:p>
    <w:p>
      <w:pPr>
        <w:pStyle w:val="BodyText"/>
      </w:pPr>
      <w:r>
        <w:t xml:space="preserve">Pendant l’apprentissage, la loss diminue progressivement.</w:t>
      </w:r>
    </w:p>
    <w:p>
      <w:pPr>
        <w:pStyle w:val="BodyText"/>
      </w:pPr>
      <w:r>
        <w:t xml:space="preserve">Cela montre que le modèle apprend correctement à reconnaître les sentiments positifs et négatifs.</w:t>
      </w:r>
    </w:p>
    <w:p>
      <w:r>
        <w:pict>
          <v:rect style="width:0;height:1.5pt" o:hralign="center" o:hrstd="t" o:hr="t"/>
        </w:pict>
      </w:r>
    </w:p>
    <w:bookmarkEnd w:id="58"/>
    <w:bookmarkStart w:id="59" w:name="résultats-obtenus-2"/>
    <w:p>
      <w:pPr>
        <w:pStyle w:val="Heading2"/>
      </w:pPr>
      <w:r>
        <w:t xml:space="preserve">4.10 Résultats obtenus</w:t>
      </w:r>
    </w:p>
    <w:p>
      <w:pPr>
        <w:pStyle w:val="FirstParagraph"/>
      </w:pPr>
      <w:r>
        <w:t xml:space="preserve">Accuracy obtenue :</w:t>
      </w:r>
    </w:p>
    <w:p>
      <w:pPr>
        <w:pStyle w:val="SourceCode"/>
      </w:pPr>
      <w:r>
        <w:rPr>
          <w:rStyle w:val="VerbatimChar"/>
        </w:rPr>
        <w:t xml:space="preserve">99.5%</w:t>
      </w:r>
    </w:p>
    <w:p>
      <w:pPr>
        <w:pStyle w:val="FirstParagraph"/>
      </w:pPr>
      <w:r>
        <w:t xml:space="preserve">Le modèle obtient d’excellentes performances sur le sous-ensemble utilisé.</w:t>
      </w:r>
    </w:p>
    <w:p>
      <w:r>
        <w:pict>
          <v:rect style="width:0;height:1.5pt" o:hralign="center" o:hrstd="t" o:hr="t"/>
        </w:pict>
      </w:r>
    </w:p>
    <w:bookmarkEnd w:id="59"/>
    <w:bookmarkStart w:id="60" w:name="analyse-1"/>
    <w:p>
      <w:pPr>
        <w:pStyle w:val="Heading2"/>
      </w:pPr>
      <w:r>
        <w:t xml:space="preserve">4.11 Analyse</w:t>
      </w:r>
    </w:p>
    <w:p>
      <w:pPr>
        <w:pStyle w:val="FirstParagraph"/>
      </w:pPr>
      <w:r>
        <w:t xml:space="preserve">Le LSTM est particulièrement efficace pour les données séquentielles.</w:t>
      </w:r>
    </w:p>
    <w:p>
      <w:pPr>
        <w:pStyle w:val="BodyText"/>
      </w:pPr>
      <w:r>
        <w:t xml:space="preserve">Contrairement au MLP, il prend en compte l’ordre des mots.</w:t>
      </w:r>
    </w:p>
    <w:p>
      <w:pPr>
        <w:pStyle w:val="BodyText"/>
      </w:pPr>
      <w:r>
        <w:t xml:space="preserve">Il peut également mémoriser des informations importantes sur plusieurs étapes temporelles.</w:t>
      </w:r>
    </w:p>
    <w:p>
      <w:pPr>
        <w:pStyle w:val="BodyText"/>
      </w:pPr>
      <w:r>
        <w:t xml:space="preserve">Les LSTM sont largement utilisés dans :</w:t>
      </w:r>
    </w:p>
    <w:p>
      <w:pPr>
        <w:pStyle w:val="Compact"/>
        <w:numPr>
          <w:ilvl w:val="0"/>
          <w:numId w:val="1023"/>
        </w:numPr>
      </w:pPr>
      <w:r>
        <w:t xml:space="preserve">le NLP,</w:t>
      </w:r>
    </w:p>
    <w:p>
      <w:pPr>
        <w:pStyle w:val="Compact"/>
        <w:numPr>
          <w:ilvl w:val="0"/>
          <w:numId w:val="1023"/>
        </w:numPr>
      </w:pPr>
      <w:r>
        <w:t xml:space="preserve">la traduction automatique,</w:t>
      </w:r>
    </w:p>
    <w:p>
      <w:pPr>
        <w:pStyle w:val="Compact"/>
        <w:numPr>
          <w:ilvl w:val="0"/>
          <w:numId w:val="1023"/>
        </w:numPr>
      </w:pPr>
      <w:r>
        <w:t xml:space="preserve">les chatbots,</w:t>
      </w:r>
    </w:p>
    <w:p>
      <w:pPr>
        <w:pStyle w:val="Compact"/>
        <w:numPr>
          <w:ilvl w:val="0"/>
          <w:numId w:val="1023"/>
        </w:numPr>
      </w:pPr>
      <w:r>
        <w:t xml:space="preserve">la reconnaissance vocale.</w:t>
      </w:r>
    </w:p>
    <w:p>
      <w:r>
        <w:pict>
          <v:rect style="width:0;height:1.5pt" o:hralign="center" o:hrstd="t" o:hr="t"/>
        </w:pict>
      </w:r>
    </w:p>
    <w:bookmarkEnd w:id="60"/>
    <w:bookmarkEnd w:id="61"/>
    <w:bookmarkStart w:id="62" w:name="comparaison-globale-des-architectures"/>
    <w:p>
      <w:pPr>
        <w:pStyle w:val="Heading1"/>
      </w:pPr>
      <w:r>
        <w:t xml:space="preserve">5. Comparaison globale des architectures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Architecture</w:t>
            </w:r>
          </w:p>
        </w:tc>
        <w:tc>
          <w:tcPr/>
          <w:p>
            <w:pPr>
              <w:pStyle w:val="Compact"/>
            </w:pPr>
            <w:r>
              <w:t xml:space="preserve">Type de données</w:t>
            </w:r>
          </w:p>
        </w:tc>
        <w:tc>
          <w:tcPr/>
          <w:p>
            <w:pPr>
              <w:pStyle w:val="Compact"/>
            </w:pPr>
            <w:r>
              <w:t xml:space="preserve">Avantages</w:t>
            </w:r>
          </w:p>
        </w:tc>
      </w:tr>
      <w:tr>
        <w:tc>
          <w:tcPr/>
          <w:p>
            <w:pPr>
              <w:pStyle w:val="Compact"/>
            </w:pPr>
            <w:r>
              <w:t xml:space="preserve">MLP</w:t>
            </w:r>
          </w:p>
        </w:tc>
        <w:tc>
          <w:tcPr/>
          <w:p>
            <w:pPr>
              <w:pStyle w:val="Compact"/>
            </w:pPr>
            <w:r>
              <w:t xml:space="preserve">Données tabulaires</w:t>
            </w:r>
          </w:p>
        </w:tc>
        <w:tc>
          <w:tcPr/>
          <w:p>
            <w:pPr>
              <w:pStyle w:val="Compact"/>
            </w:pPr>
            <w:r>
              <w:t xml:space="preserve">Simple et rapide</w:t>
            </w:r>
          </w:p>
        </w:tc>
      </w:tr>
      <w:tr>
        <w:tc>
          <w:tcPr/>
          <w:p>
            <w:pPr>
              <w:pStyle w:val="Compact"/>
            </w:pPr>
            <w:r>
              <w:t xml:space="preserve">CNN</w:t>
            </w:r>
          </w:p>
        </w:tc>
        <w:tc>
          <w:tcPr/>
          <w:p>
            <w:pPr>
              <w:pStyle w:val="Compact"/>
            </w:pPr>
            <w:r>
              <w:t xml:space="preserve">Images</w:t>
            </w:r>
          </w:p>
        </w:tc>
        <w:tc>
          <w:tcPr/>
          <w:p>
            <w:pPr>
              <w:pStyle w:val="Compact"/>
            </w:pPr>
            <w:r>
              <w:t xml:space="preserve">Excellente extraction spatiale</w:t>
            </w:r>
          </w:p>
        </w:tc>
      </w:tr>
      <w:tr>
        <w:tc>
          <w:tcPr/>
          <w:p>
            <w:pPr>
              <w:pStyle w:val="Compact"/>
            </w:pPr>
            <w:r>
              <w:t xml:space="preserve">LSTM</w:t>
            </w:r>
          </w:p>
        </w:tc>
        <w:tc>
          <w:tcPr/>
          <w:p>
            <w:pPr>
              <w:pStyle w:val="Compact"/>
            </w:pPr>
            <w:r>
              <w:t xml:space="preserve">Texte / séquences</w:t>
            </w:r>
          </w:p>
        </w:tc>
        <w:tc>
          <w:tcPr/>
          <w:p>
            <w:pPr>
              <w:pStyle w:val="Compact"/>
            </w:pPr>
            <w:r>
              <w:t xml:space="preserve">Gestion de la mémoire temporelle</w:t>
            </w:r>
          </w:p>
        </w:tc>
      </w:tr>
    </w:tbl>
    <w:p>
      <w:pPr>
        <w:pStyle w:val="BodyText"/>
      </w:pPr>
      <w:r>
        <w:t xml:space="preserve">Chaque architecture possède un domaine d’application spécifique.</w:t>
      </w:r>
    </w:p>
    <w:p>
      <w:pPr>
        <w:pStyle w:val="BodyText"/>
      </w:pPr>
      <w:r>
        <w:t xml:space="preserve">Le choix du modèle dépend donc directement du type de données utilisé.</w:t>
      </w:r>
    </w:p>
    <w:p>
      <w:r>
        <w:pict>
          <v:rect style="width:0;height:1.5pt" o:hralign="center" o:hrstd="t" o:hr="t"/>
        </w:pict>
      </w:r>
    </w:p>
    <w:bookmarkEnd w:id="62"/>
    <w:bookmarkStart w:id="63" w:name="conclusion"/>
    <w:p>
      <w:pPr>
        <w:pStyle w:val="Heading1"/>
      </w:pPr>
      <w:r>
        <w:t xml:space="preserve">6. Conclusion</w:t>
      </w:r>
    </w:p>
    <w:p>
      <w:pPr>
        <w:pStyle w:val="FirstParagraph"/>
      </w:pPr>
      <w:r>
        <w:t xml:space="preserve">Dans ce projet, plusieurs architectures majeures du Deep Learning ont été étudiées et implémentées avec PyTorch.</w:t>
      </w:r>
    </w:p>
    <w:p>
      <w:pPr>
        <w:pStyle w:val="BodyText"/>
      </w:pPr>
      <w:r>
        <w:t xml:space="preserve">Le MLP a montré de bonnes performances sur les données tabulaires.</w:t>
      </w:r>
    </w:p>
    <w:p>
      <w:pPr>
        <w:pStyle w:val="BodyText"/>
      </w:pPr>
      <w:r>
        <w:t xml:space="preserve">Le CNN a obtenu les meilleurs résultats sur les images grâce aux convolutions et au pooling.</w:t>
      </w:r>
    </w:p>
    <w:p>
      <w:pPr>
        <w:pStyle w:val="BodyText"/>
      </w:pPr>
      <w:r>
        <w:t xml:space="preserve">Les expériences réalisées sur le stride et le pooling ont montré l’impact des choix architecturaux sur les performances du modèle.</w:t>
      </w:r>
    </w:p>
    <w:p>
      <w:pPr>
        <w:pStyle w:val="BodyText"/>
      </w:pPr>
      <w:r>
        <w:t xml:space="preserve">La visualisation des feature maps a également permis de mieux comprendre le fonctionnement interne des CNN.</w:t>
      </w:r>
    </w:p>
    <w:p>
      <w:pPr>
        <w:pStyle w:val="BodyText"/>
      </w:pPr>
      <w:r>
        <w:t xml:space="preserve">Enfin, le LSTM a permis de traiter efficacement des données textuelles grâce à sa capacité de mémorisation des séquences.</w:t>
      </w:r>
    </w:p>
    <w:p>
      <w:pPr>
        <w:pStyle w:val="BodyText"/>
      </w:pPr>
      <w:r>
        <w:t xml:space="preserve">Ce projet a permis de comprendre les différences fondamentales entre plusieurs architectures de Deep Learning ainsi que leurs domaines d’application.</w:t>
      </w:r>
    </w:p>
    <w:p>
      <w:pPr>
        <w:pStyle w:val="BodyText"/>
      </w:pPr>
      <w:r>
        <w:t xml:space="preserve">Il a également permis d’acquérir une expérience pratique importante avec PyTorch, le preprocessing des données et l’analyse expérimentale des modèles.</w:t>
      </w:r>
    </w:p>
    <w:p>
      <w:r>
        <w:pict>
          <v:rect style="width:0;height:1.5pt" o:hralign="center" o:hrstd="t" o:hr="t"/>
        </w:pict>
      </w:r>
    </w:p>
    <w:bookmarkEnd w:id="63"/>
    <w:bookmarkStart w:id="64" w:name="bibliographie"/>
    <w:p>
      <w:pPr>
        <w:pStyle w:val="Heading1"/>
      </w:pPr>
      <w:r>
        <w:t xml:space="preserve">7. Bibliographie</w:t>
      </w:r>
    </w:p>
    <w:p>
      <w:pPr>
        <w:pStyle w:val="Compact"/>
        <w:numPr>
          <w:ilvl w:val="0"/>
          <w:numId w:val="1024"/>
        </w:numPr>
      </w:pPr>
      <w:r>
        <w:t xml:space="preserve">Documentation PyTorch</w:t>
      </w:r>
    </w:p>
    <w:p>
      <w:pPr>
        <w:pStyle w:val="Compact"/>
        <w:numPr>
          <w:ilvl w:val="0"/>
          <w:numId w:val="1024"/>
        </w:numPr>
      </w:pPr>
      <w:r>
        <w:t xml:space="preserve">Documentation Scikit-Learn</w:t>
      </w:r>
    </w:p>
    <w:p>
      <w:pPr>
        <w:pStyle w:val="Compact"/>
        <w:numPr>
          <w:ilvl w:val="0"/>
          <w:numId w:val="1024"/>
        </w:numPr>
      </w:pPr>
      <w:r>
        <w:t xml:space="preserve">Documentation HuggingFace Datasets</w:t>
      </w:r>
    </w:p>
    <w:p>
      <w:pPr>
        <w:pStyle w:val="Compact"/>
        <w:numPr>
          <w:ilvl w:val="0"/>
          <w:numId w:val="1024"/>
        </w:numPr>
      </w:pPr>
      <w:r>
        <w:t xml:space="preserve">Dataset MNIST</w:t>
      </w:r>
    </w:p>
    <w:p>
      <w:pPr>
        <w:pStyle w:val="Compact"/>
        <w:numPr>
          <w:ilvl w:val="0"/>
          <w:numId w:val="1024"/>
        </w:numPr>
      </w:pPr>
      <w:r>
        <w:t xml:space="preserve">Dataset IMDb</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2026-05-08T18:40:45Z</dcterms:created>
  <dcterms:modified xsi:type="dcterms:W3CDTF">2026-05-08T18:40:45Z</dcterms:modified>
</cp:coreProperties>
</file>

<file path=docProps/custom.xml><?xml version="1.0" encoding="utf-8"?>
<Properties xmlns="http://schemas.openxmlformats.org/officeDocument/2006/custom-properties" xmlns:vt="http://schemas.openxmlformats.org/officeDocument/2006/docPropsVTypes"/>
</file>