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28/02/2022 - 13/03/2022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Juan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Limpieza y selección de audios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Riggins corporales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Riggins faciales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Lola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Texturizar los personajes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hd w:fill="ffd966" w:val="clear"/>
          <w:rtl w:val="0"/>
        </w:rPr>
        <w:t xml:space="preserve">Modelar autobús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Manguera desenrollada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hd w:fill="ffd966" w:val="clear"/>
          <w:rtl w:val="0"/>
        </w:rPr>
        <w:t xml:space="preserve">Ropa bomber@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Sofía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Terminar modelado y texturas de la casa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Terminar modelado y texturas de la calle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Montar parque de bomberos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Hablar Sara Cobos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Hablar Jose Vicente 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Todos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Grabación voz bombero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Grabación voz canción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14/03/2022 - 10/04/2022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Todos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Objetivo 28/03/2022: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Tener una pequeña escena animada para mostrar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Animar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11/04/2022 - 25/04/2022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Luces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Render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Postproducción (voces y demás)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