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120374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lastRenderedPageBreak/>
        <w:t>Resumen Ejecutivo</w:t>
      </w:r>
    </w:p>
    <w:p w14:paraId="5BF6202C" w14:textId="77777777" w:rsidR="00D62F3C" w:rsidRPr="00D62F3C" w:rsidRDefault="00D62F3C" w:rsidP="00D62F3C">
      <w:pPr>
        <w:spacing w:after="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D62F3C">
        <w:rPr>
          <w:rFonts w:ascii="Times New Roman" w:eastAsia="Times New Roman" w:hAnsi="Times New Roman" w:cs="Times New Roman"/>
          <w:color w:val="000000"/>
          <w:kern w:val="0"/>
          <w:sz w:val="22"/>
          <w:szCs w:val="22"/>
          <w:lang w:eastAsia="es-MX"/>
          <w14:ligatures w14:val="none"/>
        </w:rPr>
        <w:t>forecasting</w:t>
      </w:r>
      <w:proofErr w:type="spellEnd"/>
      <w:r w:rsidRPr="00D62F3C">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D62F3C">
        <w:rPr>
          <w:rFonts w:ascii="Times New Roman" w:eastAsia="Times New Roman" w:hAnsi="Times New Roman" w:cs="Times New Roman"/>
          <w:color w:val="000000"/>
          <w:kern w:val="0"/>
          <w:sz w:val="22"/>
          <w:szCs w:val="22"/>
          <w:lang w:eastAsia="es-MX"/>
          <w14:ligatures w14:val="none"/>
        </w:rPr>
        <w:t>dashboard</w:t>
      </w:r>
      <w:proofErr w:type="spellEnd"/>
      <w:r w:rsidRPr="00D62F3C">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D62F3C">
        <w:rPr>
          <w:rFonts w:ascii="Times New Roman" w:eastAsia="Times New Roman" w:hAnsi="Times New Roman" w:cs="Times New Roman"/>
          <w:color w:val="000000"/>
          <w:kern w:val="0"/>
          <w:sz w:val="22"/>
          <w:szCs w:val="22"/>
          <w:lang w:eastAsia="es-MX"/>
          <w14:ligatures w14:val="none"/>
        </w:rPr>
        <w:t>pricing</w:t>
      </w:r>
      <w:proofErr w:type="spellEnd"/>
      <w:r w:rsidRPr="00D62F3C">
        <w:rPr>
          <w:rFonts w:ascii="Times New Roman" w:eastAsia="Times New Roman" w:hAnsi="Times New Roman" w:cs="Times New Roman"/>
          <w:color w:val="000000"/>
          <w:kern w:val="0"/>
          <w:sz w:val="22"/>
          <w:szCs w:val="22"/>
          <w:lang w:eastAsia="es-MX"/>
          <w14:ligatures w14:val="none"/>
        </w:rPr>
        <w:t xml:space="preserve"> y gestión comercial.</w:t>
      </w:r>
    </w:p>
    <w:p w14:paraId="0C3D265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Introducción</w:t>
      </w:r>
    </w:p>
    <w:p w14:paraId="20F539E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7ABAA895"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E24447"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en Shiny que facilita la visualización y exploración de resultados para la toma de decisiones empresariales.</w:t>
      </w:r>
    </w:p>
    <w:p w14:paraId="34624411"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Objetivos</w:t>
      </w:r>
    </w:p>
    <w:p w14:paraId="38DA05B6"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 xml:space="preserve">Objetivo General: </w:t>
      </w:r>
      <w:r w:rsidRPr="00D62F3C">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1F19E02D"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EB9D5A5"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Objetivos Específicos</w:t>
      </w:r>
    </w:p>
    <w:p w14:paraId="7A45F6BA" w14:textId="77777777" w:rsidR="00D62F3C" w:rsidRPr="00D62F3C" w:rsidRDefault="00D62F3C" w:rsidP="00D62F3C">
      <w:pPr>
        <w:numPr>
          <w:ilvl w:val="0"/>
          <w:numId w:val="7"/>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69172AF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38D82710"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Validar la robustez del modelo utilizando pruebas econométricas.</w:t>
      </w:r>
    </w:p>
    <w:p w14:paraId="575F68C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72353DBA" w14:textId="73E25FAA" w:rsidR="00D62F3C" w:rsidRPr="00D62F3C" w:rsidRDefault="00D62F3C" w:rsidP="00D62F3C">
      <w:pPr>
        <w:numPr>
          <w:ilvl w:val="0"/>
          <w:numId w:val="7"/>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Diseñar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F8DF3CB" w14:textId="77777777" w:rsidR="00D62F3C" w:rsidRPr="00D62F3C" w:rsidRDefault="00D62F3C" w:rsidP="00D62F3C">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2. Metodología</w:t>
      </w:r>
    </w:p>
    <w:p w14:paraId="03CEA0D2"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metodología del proyecto se desarrolló en cuatro etapas principales:</w:t>
      </w:r>
    </w:p>
    <w:p w14:paraId="28FC4553" w14:textId="77777777" w:rsidR="00D62F3C" w:rsidRPr="00D62F3C" w:rsidRDefault="00D62F3C" w:rsidP="00D62F3C">
      <w:pPr>
        <w:numPr>
          <w:ilvl w:val="0"/>
          <w:numId w:val="8"/>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Limpieza y transformación de datos.</w:t>
      </w:r>
    </w:p>
    <w:p w14:paraId="70FC3AFF"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lastRenderedPageBreak/>
        <w:t>Construcción del modelo econométrico log-log.</w:t>
      </w:r>
    </w:p>
    <w:p w14:paraId="17702B2C"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Validación mediante pruebas de robustez.</w:t>
      </w:r>
    </w:p>
    <w:p w14:paraId="4534E511" w14:textId="77777777" w:rsidR="00D62F3C" w:rsidRPr="00D62F3C" w:rsidRDefault="00D62F3C" w:rsidP="00D62F3C">
      <w:pPr>
        <w:numPr>
          <w:ilvl w:val="0"/>
          <w:numId w:val="8"/>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y visualización interactiva.</w:t>
      </w:r>
    </w:p>
    <w:p w14:paraId="19448BDA"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2.1 Base de Datos</w:t>
      </w:r>
    </w:p>
    <w:p w14:paraId="75B5F96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2D714E" w14:textId="77777777" w:rsidR="00D62F3C" w:rsidRPr="00D62F3C" w:rsidRDefault="00D62F3C" w:rsidP="00D62F3C">
      <w:pPr>
        <w:numPr>
          <w:ilvl w:val="0"/>
          <w:numId w:val="9"/>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Fecha de venta</w:t>
      </w:r>
    </w:p>
    <w:p w14:paraId="2760A078"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Precio del producto</w:t>
      </w:r>
    </w:p>
    <w:p w14:paraId="40F8DAFC"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Costo del producto</w:t>
      </w:r>
    </w:p>
    <w:p w14:paraId="25F5C2A6"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Categoría</w:t>
      </w:r>
    </w:p>
    <w:p w14:paraId="6039309F"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Marca</w:t>
      </w:r>
    </w:p>
    <w:p w14:paraId="0D0B2732"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Volumen de ventas</w:t>
      </w:r>
    </w:p>
    <w:p w14:paraId="7FEB5E0F" w14:textId="77777777" w:rsidR="00D62F3C" w:rsidRPr="00D62F3C" w:rsidRDefault="00D62F3C" w:rsidP="00D62F3C">
      <w:pPr>
        <w:numPr>
          <w:ilvl w:val="0"/>
          <w:numId w:val="9"/>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Segmentación de precios</w:t>
      </w:r>
    </w:p>
    <w:p w14:paraId="03846ECC"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D62F3C">
        <w:rPr>
          <w:rFonts w:ascii="Times New Roman" w:eastAsia="Times New Roman" w:hAnsi="Times New Roman" w:cs="Times New Roman"/>
          <w:color w:val="000000"/>
          <w:kern w:val="0"/>
          <w:lang w:eastAsia="es-MX"/>
          <w14:ligatures w14:val="none"/>
        </w:rPr>
        <w:t>RStudio</w:t>
      </w:r>
      <w:proofErr w:type="spellEnd"/>
      <w:r w:rsidRPr="00D62F3C">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A9B39A4"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2.2 Construcción del Modelo</w:t>
      </w:r>
    </w:p>
    <w:p w14:paraId="7FFEFE8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7477527D" w14:textId="77777777" w:rsidR="00D62F3C" w:rsidRPr="00D62F3C" w:rsidRDefault="00D62F3C" w:rsidP="00D62F3C">
      <w:pPr>
        <w:spacing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br/>
      </w:r>
      <w:proofErr w:type="spellStart"/>
      <w:r w:rsidRPr="00D62F3C">
        <w:rPr>
          <w:rFonts w:ascii="Times New Roman" w:eastAsia="Times New Roman" w:hAnsi="Times New Roman" w:cs="Times New Roman"/>
          <w:color w:val="000000"/>
          <w:kern w:val="0"/>
          <w:lang w:eastAsia="es-MX"/>
          <w14:ligatures w14:val="none"/>
        </w:rPr>
        <w:t>Ln</w:t>
      </w:r>
      <w:proofErr w:type="spellEnd"/>
      <w:r w:rsidRPr="00D62F3C">
        <w:rPr>
          <w:rFonts w:ascii="Times New Roman" w:eastAsia="Times New Roman" w:hAnsi="Times New Roman" w:cs="Times New Roman"/>
          <w:color w:val="000000"/>
          <w:kern w:val="0"/>
          <w:lang w:eastAsia="es-MX"/>
          <w14:ligatures w14:val="none"/>
        </w:rPr>
        <w:t xml:space="preserve"> (ventas)=0+1ln(precio)+2ln(costo)+3(</w:t>
      </w:r>
      <w:proofErr w:type="spellStart"/>
      <w:r w:rsidRPr="00D62F3C">
        <w:rPr>
          <w:rFonts w:ascii="Times New Roman" w:eastAsia="Times New Roman" w:hAnsi="Times New Roman" w:cs="Times New Roman"/>
          <w:color w:val="000000"/>
          <w:kern w:val="0"/>
          <w:lang w:eastAsia="es-MX"/>
          <w14:ligatures w14:val="none"/>
        </w:rPr>
        <w:t>Categoria</w:t>
      </w:r>
      <w:proofErr w:type="spellEnd"/>
      <w:r w:rsidRPr="00D62F3C">
        <w:rPr>
          <w:rFonts w:ascii="Times New Roman" w:eastAsia="Times New Roman" w:hAnsi="Times New Roman" w:cs="Times New Roman"/>
          <w:color w:val="000000"/>
          <w:kern w:val="0"/>
          <w:lang w:eastAsia="es-MX"/>
          <w14:ligatures w14:val="none"/>
        </w:rPr>
        <w:t>)+4(Marca)+</w:t>
      </w:r>
    </w:p>
    <w:p w14:paraId="20A4705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5F764E82" w14:textId="77777777" w:rsidR="00D62F3C" w:rsidRPr="00D62F3C" w:rsidRDefault="00D62F3C" w:rsidP="00D62F3C">
      <w:pPr>
        <w:numPr>
          <w:ilvl w:val="0"/>
          <w:numId w:val="10"/>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58AEC511"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Reduce problemas de heterocedasticidad.</w:t>
      </w:r>
    </w:p>
    <w:p w14:paraId="43CAEFF9"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Facilita la interpretación económica de los resultados.</w:t>
      </w:r>
    </w:p>
    <w:p w14:paraId="5B64F248" w14:textId="77777777" w:rsidR="00D62F3C" w:rsidRPr="00D62F3C" w:rsidRDefault="00D62F3C" w:rsidP="00D62F3C">
      <w:pPr>
        <w:numPr>
          <w:ilvl w:val="0"/>
          <w:numId w:val="10"/>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Captura relaciones no lineales entre precios y ventas.</w:t>
      </w:r>
    </w:p>
    <w:p w14:paraId="4AAF914B" w14:textId="77777777" w:rsidR="00D62F3C" w:rsidRDefault="00D62F3C" w:rsidP="00D62F3C">
      <w:pPr>
        <w:spacing w:before="240" w:after="240" w:line="240" w:lineRule="auto"/>
        <w:jc w:val="both"/>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0A8077E6"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5E6FEE5E"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609B2557" w14:textId="77777777" w:rsidR="008F6B17" w:rsidRPr="008F6B17" w:rsidRDefault="008F6B17" w:rsidP="008F6B1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8F6B17">
        <w:rPr>
          <w:rFonts w:ascii="Times New Roman" w:eastAsia="Times New Roman" w:hAnsi="Times New Roman" w:cs="Times New Roman"/>
          <w:b/>
          <w:bCs/>
          <w:color w:val="000000"/>
          <w:kern w:val="36"/>
          <w:lang w:eastAsia="es-MX"/>
          <w14:ligatures w14:val="none"/>
        </w:rPr>
        <w:lastRenderedPageBreak/>
        <w:t>3. Resultados del Modelo </w:t>
      </w:r>
    </w:p>
    <w:p w14:paraId="3AF46FDF"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E7492C1"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3.1 Elasticidad Precio de la Demanda</w:t>
      </w:r>
    </w:p>
    <w:p w14:paraId="692EE0A9" w14:textId="0FB133EE"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02ADCCEC" wp14:editId="0718628B">
            <wp:extent cx="5612130" cy="3364865"/>
            <wp:effectExtent l="0" t="0" r="1270" b="635"/>
            <wp:docPr id="67817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466D9879" w14:textId="77777777"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757F3511"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C23C896" w14:textId="77777777" w:rsidR="008F6B17" w:rsidRPr="008F6B17" w:rsidRDefault="008F6B17" w:rsidP="008F6B17">
      <w:pPr>
        <w:numPr>
          <w:ilvl w:val="0"/>
          <w:numId w:val="1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Alta competencia entre marcas.</w:t>
      </w:r>
    </w:p>
    <w:p w14:paraId="73D2DC42"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Existencia de productos sustitutos.</w:t>
      </w:r>
    </w:p>
    <w:p w14:paraId="7B58D1E6"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Consumidores sensibles a promociones y descuentos.</w:t>
      </w:r>
    </w:p>
    <w:p w14:paraId="19796369" w14:textId="77777777" w:rsidR="008F6B17" w:rsidRPr="008F6B17" w:rsidRDefault="008F6B17" w:rsidP="008F6B17">
      <w:pPr>
        <w:numPr>
          <w:ilvl w:val="0"/>
          <w:numId w:val="1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60E77A8D"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11CB3083" w14:textId="77777777" w:rsidR="002376FA" w:rsidRDefault="002376FA" w:rsidP="008F6B17">
      <w:pPr>
        <w:spacing w:before="240" w:after="240" w:line="240" w:lineRule="auto"/>
        <w:jc w:val="both"/>
        <w:rPr>
          <w:rFonts w:ascii="Times New Roman" w:eastAsia="Times New Roman" w:hAnsi="Times New Roman" w:cs="Times New Roman"/>
          <w:color w:val="000000"/>
          <w:kern w:val="0"/>
          <w:lang w:eastAsia="es-MX"/>
          <w14:ligatures w14:val="none"/>
        </w:rPr>
      </w:pPr>
    </w:p>
    <w:p w14:paraId="10646C5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2B555109"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lastRenderedPageBreak/>
        <w:t>3.2 Elasticidad Asociada al Costo</w:t>
      </w:r>
    </w:p>
    <w:p w14:paraId="031289A2"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7936CAA3"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45A7EA46" w14:textId="77777777" w:rsidR="002376FA" w:rsidRPr="002376FA" w:rsidRDefault="002376FA" w:rsidP="002376F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2376FA">
        <w:rPr>
          <w:rFonts w:ascii="Times New Roman" w:eastAsia="Times New Roman" w:hAnsi="Times New Roman" w:cs="Times New Roman"/>
          <w:b/>
          <w:bCs/>
          <w:color w:val="000000"/>
          <w:kern w:val="36"/>
          <w:lang w:eastAsia="es-MX"/>
          <w14:ligatures w14:val="none"/>
        </w:rPr>
        <w:t>4. Efecto de las Categorías de Producto</w:t>
      </w:r>
    </w:p>
    <w:p w14:paraId="55D35DFD"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El modelo incorporó variables categóricas para analizar diferencias en comportamiento comercial entre líneas de productos.</w:t>
      </w:r>
    </w:p>
    <w:p w14:paraId="28C99598" w14:textId="696B0E4E"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14:anchorId="4023A3E5" wp14:editId="391736DD">
            <wp:extent cx="5612130" cy="3364865"/>
            <wp:effectExtent l="0" t="0" r="1270" b="635"/>
            <wp:docPr id="143512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587CA429"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Gráfica 2. Ventas diarias por Categoría de producto</w:t>
      </w:r>
    </w:p>
    <w:p w14:paraId="40B29EB9" w14:textId="77777777" w:rsidR="002376FA" w:rsidRPr="002376FA" w:rsidRDefault="002376FA" w:rsidP="002376FA">
      <w:pPr>
        <w:spacing w:after="240" w:line="240" w:lineRule="auto"/>
        <w:rPr>
          <w:rFonts w:ascii="Times New Roman" w:eastAsia="Times New Roman" w:hAnsi="Times New Roman" w:cs="Times New Roman"/>
          <w:kern w:val="0"/>
          <w:lang w:eastAsia="es-MX"/>
          <w14:ligatures w14:val="none"/>
        </w:rPr>
      </w:pPr>
    </w:p>
    <w:p w14:paraId="1F7FF347" w14:textId="05E3F2E1"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32536DCC" wp14:editId="76DC8B96">
            <wp:extent cx="4546600" cy="4089400"/>
            <wp:effectExtent l="0" t="0" r="0" b="0"/>
            <wp:docPr id="4649935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0AA4BCFE"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Tabla 1. Resumen estadístico variables </w:t>
      </w:r>
    </w:p>
    <w:p w14:paraId="6CF319B6"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Las categorías de producto muestran diferencias relevantes en comparación con la categoría de referencia del modelo</w:t>
      </w:r>
      <w:r w:rsidRPr="002376FA">
        <w:rPr>
          <w:rFonts w:ascii="Times New Roman" w:eastAsia="Times New Roman" w:hAnsi="Times New Roman" w:cs="Times New Roman"/>
          <w:i/>
          <w:iCs/>
          <w:color w:val="000000"/>
          <w:kern w:val="0"/>
          <w:lang w:eastAsia="es-MX"/>
          <w14:ligatures w14:val="none"/>
        </w:rPr>
        <w:t xml:space="preserve"> (Tabla 1)</w:t>
      </w:r>
    </w:p>
    <w:p w14:paraId="452E5939" w14:textId="77777777" w:rsidR="002376FA" w:rsidRPr="002376FA" w:rsidRDefault="002376FA" w:rsidP="002376FA">
      <w:pPr>
        <w:numPr>
          <w:ilvl w:val="0"/>
          <w:numId w:val="1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Jacket</w:t>
      </w:r>
      <w:proofErr w:type="spellEnd"/>
      <w:r w:rsidRPr="002376FA">
        <w:rPr>
          <w:rFonts w:ascii="Times New Roman" w:eastAsia="Times New Roman" w:hAnsi="Times New Roman" w:cs="Times New Roman"/>
          <w:color w:val="000000"/>
          <w:kern w:val="0"/>
          <w:lang w:eastAsia="es-MX"/>
          <w14:ligatures w14:val="none"/>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1E21AE29"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Jeans</w:t>
      </w:r>
      <w:r w:rsidRPr="002376FA">
        <w:rPr>
          <w:rFonts w:ascii="Times New Roman" w:eastAsia="Times New Roman" w:hAnsi="Times New Roman" w:cs="Times New Roman"/>
          <w:color w:val="000000"/>
          <w:kern w:val="0"/>
          <w:lang w:eastAsia="es-MX"/>
          <w14:ligatures w14:val="none"/>
        </w:rPr>
        <w:t xml:space="preserve"> obtuvo un coeficiente de 0.0440 con p = 0.0548. El efecto es positivo, pero solo marginalmente significativo al 10%, por lo que la evidencia estadística es más débil.</w:t>
      </w:r>
    </w:p>
    <w:p w14:paraId="0D231531"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Shoes</w:t>
      </w:r>
      <w:proofErr w:type="spellEnd"/>
      <w:r w:rsidRPr="002376FA">
        <w:rPr>
          <w:rFonts w:ascii="Times New Roman" w:eastAsia="Times New Roman" w:hAnsi="Times New Roman" w:cs="Times New Roman"/>
          <w:color w:val="000000"/>
          <w:kern w:val="0"/>
          <w:lang w:eastAsia="es-MX"/>
          <w14:ligatures w14:val="none"/>
        </w:rPr>
        <w:t xml:space="preserve"> presentó un coeficiente positivo de 0.1132 y significativo, indicando un desempeño comercial superior respecto a la categoría base.</w:t>
      </w:r>
    </w:p>
    <w:p w14:paraId="15F0B86B"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T-</w:t>
      </w:r>
      <w:proofErr w:type="spellStart"/>
      <w:r w:rsidRPr="002376FA">
        <w:rPr>
          <w:rFonts w:ascii="Times New Roman" w:eastAsia="Times New Roman" w:hAnsi="Times New Roman" w:cs="Times New Roman"/>
          <w:b/>
          <w:bCs/>
          <w:color w:val="000000"/>
          <w:kern w:val="0"/>
          <w:lang w:eastAsia="es-MX"/>
          <w14:ligatures w14:val="none"/>
        </w:rPr>
        <w:t>shirt</w:t>
      </w:r>
      <w:proofErr w:type="spellEnd"/>
      <w:r w:rsidRPr="002376FA">
        <w:rPr>
          <w:rFonts w:ascii="Times New Roman" w:eastAsia="Times New Roman" w:hAnsi="Times New Roman" w:cs="Times New Roman"/>
          <w:color w:val="000000"/>
          <w:kern w:val="0"/>
          <w:lang w:eastAsia="es-MX"/>
          <w14:ligatures w14:val="none"/>
        </w:rPr>
        <w:t xml:space="preserve"> registró un coeficiente negativo de -0.0385, mientras que Top presentó un efecto de -0.0848. Ambos resultados sugieren menores niveles de ventas relativas.</w:t>
      </w:r>
    </w:p>
    <w:p w14:paraId="4EDF9C83" w14:textId="77777777" w:rsidR="002376FA" w:rsidRPr="002376FA" w:rsidRDefault="002376FA" w:rsidP="002376FA">
      <w:pPr>
        <w:numPr>
          <w:ilvl w:val="0"/>
          <w:numId w:val="1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Trainers</w:t>
      </w:r>
      <w:proofErr w:type="spellEnd"/>
      <w:r w:rsidRPr="002376FA">
        <w:rPr>
          <w:rFonts w:ascii="Times New Roman" w:eastAsia="Times New Roman" w:hAnsi="Times New Roman" w:cs="Times New Roman"/>
          <w:b/>
          <w:bCs/>
          <w:color w:val="000000"/>
          <w:kern w:val="0"/>
          <w:lang w:eastAsia="es-MX"/>
          <w14:ligatures w14:val="none"/>
        </w:rPr>
        <w:t xml:space="preserve"> </w:t>
      </w:r>
      <w:r w:rsidRPr="002376FA">
        <w:rPr>
          <w:rFonts w:ascii="Times New Roman" w:eastAsia="Times New Roman" w:hAnsi="Times New Roman" w:cs="Times New Roman"/>
          <w:color w:val="000000"/>
          <w:kern w:val="0"/>
          <w:lang w:eastAsia="es-MX"/>
          <w14:ligatures w14:val="none"/>
        </w:rPr>
        <w:t>obtuvo un coeficiente de 0.1124, evidenciando un efecto positivo sobre las ventas.</w:t>
      </w:r>
    </w:p>
    <w:p w14:paraId="73843DE8"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 xml:space="preserve">En conjunto, los resultados muestran que la sensibilidad de la demanda varía significativamente entre líneas de producto, lo cual respalda la necesidad de implementar estrategias de </w:t>
      </w:r>
      <w:proofErr w:type="spellStart"/>
      <w:r w:rsidRPr="002376FA">
        <w:rPr>
          <w:rFonts w:ascii="Times New Roman" w:eastAsia="Times New Roman" w:hAnsi="Times New Roman" w:cs="Times New Roman"/>
          <w:color w:val="000000"/>
          <w:kern w:val="0"/>
          <w:lang w:eastAsia="es-MX"/>
          <w14:ligatures w14:val="none"/>
        </w:rPr>
        <w:t>pricing</w:t>
      </w:r>
      <w:proofErr w:type="spellEnd"/>
      <w:r w:rsidRPr="002376FA">
        <w:rPr>
          <w:rFonts w:ascii="Times New Roman" w:eastAsia="Times New Roman" w:hAnsi="Times New Roman" w:cs="Times New Roman"/>
          <w:color w:val="000000"/>
          <w:kern w:val="0"/>
          <w:lang w:eastAsia="es-MX"/>
          <w14:ligatures w14:val="none"/>
        </w:rPr>
        <w:t xml:space="preserve"> diferenciadas por categoría.</w:t>
      </w:r>
    </w:p>
    <w:p w14:paraId="3347D1D6" w14:textId="77777777" w:rsidR="002376FA" w:rsidRPr="002376FA" w:rsidRDefault="002376FA" w:rsidP="002376FA">
      <w:pPr>
        <w:spacing w:after="0" w:line="240" w:lineRule="auto"/>
        <w:rPr>
          <w:rFonts w:ascii="Times New Roman" w:eastAsia="Times New Roman" w:hAnsi="Times New Roman" w:cs="Times New Roman"/>
          <w:kern w:val="0"/>
          <w:lang w:eastAsia="es-MX"/>
          <w14:ligatures w14:val="none"/>
        </w:rPr>
      </w:pPr>
    </w:p>
    <w:p w14:paraId="4111031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4608D7A9" w14:textId="77777777" w:rsidR="008F6B17" w:rsidRPr="008F6B17" w:rsidRDefault="008F6B17" w:rsidP="008F6B17">
      <w:pPr>
        <w:spacing w:after="0" w:line="240" w:lineRule="auto"/>
        <w:rPr>
          <w:rFonts w:ascii="Times New Roman" w:eastAsia="Times New Roman" w:hAnsi="Times New Roman" w:cs="Times New Roman"/>
          <w:kern w:val="0"/>
          <w:lang w:eastAsia="es-MX"/>
          <w14:ligatures w14:val="none"/>
        </w:rPr>
      </w:pPr>
    </w:p>
    <w:p w14:paraId="4732D304" w14:textId="77777777" w:rsidR="008F6B17" w:rsidRPr="00D62F3C" w:rsidRDefault="008F6B17" w:rsidP="00D62F3C">
      <w:pPr>
        <w:spacing w:before="240" w:after="240" w:line="240" w:lineRule="auto"/>
        <w:jc w:val="both"/>
        <w:rPr>
          <w:rFonts w:ascii="Times New Roman" w:eastAsia="Times New Roman" w:hAnsi="Times New Roman" w:cs="Times New Roman"/>
          <w:kern w:val="0"/>
          <w:lang w:eastAsia="es-MX"/>
          <w14:ligatures w14:val="none"/>
        </w:rPr>
      </w:pPr>
    </w:p>
    <w:p w14:paraId="00D50282"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01B74"/>
    <w:multiLevelType w:val="multilevel"/>
    <w:tmpl w:val="F130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0760C"/>
    <w:multiLevelType w:val="multilevel"/>
    <w:tmpl w:val="155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764FBD"/>
    <w:multiLevelType w:val="multilevel"/>
    <w:tmpl w:val="7D04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040CE"/>
    <w:multiLevelType w:val="multilevel"/>
    <w:tmpl w:val="E406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A65B0"/>
    <w:multiLevelType w:val="multilevel"/>
    <w:tmpl w:val="C4FA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8D0350"/>
    <w:multiLevelType w:val="multilevel"/>
    <w:tmpl w:val="96E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932906"/>
    <w:multiLevelType w:val="multilevel"/>
    <w:tmpl w:val="F412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134605">
    <w:abstractNumId w:val="7"/>
  </w:num>
  <w:num w:numId="2" w16cid:durableId="1389718853">
    <w:abstractNumId w:val="3"/>
  </w:num>
  <w:num w:numId="3" w16cid:durableId="1535263584">
    <w:abstractNumId w:val="6"/>
  </w:num>
  <w:num w:numId="4" w16cid:durableId="1358774680">
    <w:abstractNumId w:val="11"/>
  </w:num>
  <w:num w:numId="5" w16cid:durableId="689720810">
    <w:abstractNumId w:val="1"/>
  </w:num>
  <w:num w:numId="6" w16cid:durableId="2129084231">
    <w:abstractNumId w:val="9"/>
  </w:num>
  <w:num w:numId="7" w16cid:durableId="1268543897">
    <w:abstractNumId w:val="4"/>
  </w:num>
  <w:num w:numId="8" w16cid:durableId="1392464063">
    <w:abstractNumId w:val="5"/>
  </w:num>
  <w:num w:numId="9" w16cid:durableId="590309427">
    <w:abstractNumId w:val="10"/>
  </w:num>
  <w:num w:numId="10" w16cid:durableId="19355265">
    <w:abstractNumId w:val="2"/>
  </w:num>
  <w:num w:numId="11" w16cid:durableId="1856916584">
    <w:abstractNumId w:val="8"/>
  </w:num>
  <w:num w:numId="12" w16cid:durableId="781610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50971"/>
    <w:rsid w:val="001C2A25"/>
    <w:rsid w:val="002376FA"/>
    <w:rsid w:val="00506AD4"/>
    <w:rsid w:val="005B03F7"/>
    <w:rsid w:val="00697C00"/>
    <w:rsid w:val="008F6B17"/>
    <w:rsid w:val="00D62F3C"/>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1164</Words>
  <Characters>6406</Characters>
  <Application>Microsoft Office Word</Application>
  <DocSecurity>0</DocSecurity>
  <Lines>53</Lines>
  <Paragraphs>15</Paragraphs>
  <ScaleCrop>false</ScaleCrop>
  <Company/>
  <LinksUpToDate>false</LinksUpToDate>
  <CharactersWithSpaces>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5</cp:revision>
  <dcterms:created xsi:type="dcterms:W3CDTF">2026-05-22T13:48:00Z</dcterms:created>
  <dcterms:modified xsi:type="dcterms:W3CDTF">2026-05-22T14:22:00Z</dcterms:modified>
</cp:coreProperties>
</file>