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1E2D" w14:textId="695536B2" w:rsidR="0078637A" w:rsidRDefault="00421982" w:rsidP="00421982">
      <w:pPr>
        <w:jc w:val="center"/>
        <w:rPr>
          <w:sz w:val="56"/>
          <w:szCs w:val="56"/>
        </w:rPr>
      </w:pPr>
      <w:r>
        <w:rPr>
          <w:sz w:val="56"/>
          <w:szCs w:val="56"/>
        </w:rPr>
        <w:t xml:space="preserve">PROJET MAC3 </w:t>
      </w:r>
    </w:p>
    <w:p w14:paraId="05202E19" w14:textId="3E9529FB" w:rsidR="00421982" w:rsidRDefault="00421982" w:rsidP="00421982">
      <w:pPr>
        <w:jc w:val="center"/>
        <w:rPr>
          <w:sz w:val="56"/>
          <w:szCs w:val="56"/>
        </w:rPr>
      </w:pPr>
    </w:p>
    <w:p w14:paraId="0162E3CA" w14:textId="6E0DD013" w:rsidR="00421982" w:rsidRDefault="00421982" w:rsidP="00421982">
      <w:pPr>
        <w:pStyle w:val="font8"/>
        <w:spacing w:line="384" w:lineRule="atLeast"/>
        <w:rPr>
          <w:rStyle w:val="color15"/>
        </w:rPr>
      </w:pPr>
      <w:r>
        <w:rPr>
          <w:rStyle w:val="color15"/>
        </w:rPr>
        <w:t xml:space="preserve">Le projet MAC3 est le projet sur lequel je suis arrivé lors de mon alternance chez Saint-Gobain et encore sur lequel je travaille aujourd'hui. Ce projet consiste à construire des sites </w:t>
      </w:r>
      <w:proofErr w:type="spellStart"/>
      <w:r>
        <w:rPr>
          <w:rStyle w:val="color15"/>
        </w:rPr>
        <w:t>drupal</w:t>
      </w:r>
      <w:proofErr w:type="spellEnd"/>
      <w:r>
        <w:rPr>
          <w:rStyle w:val="color15"/>
        </w:rPr>
        <w:t xml:space="preserve"> sur une base "</w:t>
      </w:r>
      <w:proofErr w:type="spellStart"/>
      <w:r>
        <w:rPr>
          <w:rStyle w:val="color15"/>
        </w:rPr>
        <w:t>core</w:t>
      </w:r>
      <w:proofErr w:type="spellEnd"/>
      <w:r>
        <w:rPr>
          <w:rStyle w:val="color15"/>
        </w:rPr>
        <w:t xml:space="preserve">" complexe englobant beaucoup de fonctionnalités avec 3 </w:t>
      </w:r>
      <w:proofErr w:type="spellStart"/>
      <w:r>
        <w:rPr>
          <w:rStyle w:val="color15"/>
        </w:rPr>
        <w:t>templates</w:t>
      </w:r>
      <w:proofErr w:type="spellEnd"/>
      <w:r>
        <w:rPr>
          <w:rStyle w:val="color15"/>
        </w:rPr>
        <w:t xml:space="preserve"> selon les différentes marques des sites demandés.</w:t>
      </w:r>
    </w:p>
    <w:p w14:paraId="22F44B23" w14:textId="10F3364A" w:rsidR="00421982" w:rsidRDefault="00421982" w:rsidP="00421982">
      <w:pPr>
        <w:pStyle w:val="font8"/>
        <w:spacing w:line="384" w:lineRule="atLeast"/>
        <w:rPr>
          <w:rStyle w:val="color15"/>
        </w:rPr>
      </w:pPr>
    </w:p>
    <w:p w14:paraId="533C919E" w14:textId="5CAF6B09" w:rsidR="00421982" w:rsidRDefault="00421982" w:rsidP="00421982">
      <w:pPr>
        <w:pStyle w:val="font8"/>
        <w:spacing w:line="384" w:lineRule="atLeast"/>
        <w:rPr>
          <w:rStyle w:val="color15"/>
        </w:rPr>
      </w:pPr>
      <w:r>
        <w:rPr>
          <w:rStyle w:val="color15"/>
        </w:rPr>
        <w:t xml:space="preserve">Dans ce projet j’ai pu apprendre énormément de choses dans le domaine technique, management. J’ai découvert un environnement technique et complet et j’ai pu être vraiment au cœur du projets et de ses évolutions. Arrivant sur ce projet en cours j’ai </w:t>
      </w:r>
      <w:proofErr w:type="gramStart"/>
      <w:r>
        <w:rPr>
          <w:rStyle w:val="color15"/>
        </w:rPr>
        <w:t>du</w:t>
      </w:r>
      <w:proofErr w:type="gramEnd"/>
      <w:r>
        <w:rPr>
          <w:rStyle w:val="color15"/>
        </w:rPr>
        <w:t xml:space="preserve"> m’adapter a tout un écosystème technique que ce soit les outils et/ou autres.</w:t>
      </w:r>
    </w:p>
    <w:p w14:paraId="2C3ED5E1" w14:textId="77777777" w:rsidR="00421982" w:rsidRDefault="00421982" w:rsidP="00421982">
      <w:pPr>
        <w:pStyle w:val="font8"/>
        <w:spacing w:line="384" w:lineRule="atLeast"/>
        <w:rPr>
          <w:rStyle w:val="color15"/>
        </w:rPr>
      </w:pPr>
    </w:p>
    <w:p w14:paraId="5D766DAD" w14:textId="45C6FF11" w:rsidR="00421982" w:rsidRDefault="00421982" w:rsidP="00421982">
      <w:pPr>
        <w:pStyle w:val="font8"/>
        <w:spacing w:line="384" w:lineRule="atLeast"/>
        <w:rPr>
          <w:rStyle w:val="color15"/>
        </w:rPr>
      </w:pPr>
      <w:r>
        <w:rPr>
          <w:rStyle w:val="color15"/>
        </w:rPr>
        <w:t>Voici plusieurs évolutions ou tâches où j’ai pu participer :</w:t>
      </w:r>
    </w:p>
    <w:p w14:paraId="7E3419B8" w14:textId="2FCBB349" w:rsidR="00421982" w:rsidRDefault="00421982" w:rsidP="00421982">
      <w:pPr>
        <w:pStyle w:val="font8"/>
        <w:spacing w:line="384" w:lineRule="atLeast"/>
        <w:rPr>
          <w:rStyle w:val="color15"/>
        </w:rPr>
      </w:pPr>
    </w:p>
    <w:p w14:paraId="1143A804" w14:textId="77777777" w:rsidR="007D5FB8" w:rsidRDefault="00421982" w:rsidP="007D5FB8">
      <w:pPr>
        <w:pStyle w:val="font8"/>
        <w:numPr>
          <w:ilvl w:val="0"/>
          <w:numId w:val="1"/>
        </w:numPr>
        <w:spacing w:line="384" w:lineRule="atLeast"/>
      </w:pPr>
      <w:r>
        <w:t>Intégration de sites internet :</w:t>
      </w:r>
    </w:p>
    <w:p w14:paraId="34BC84B4" w14:textId="7B909E2D" w:rsidR="00421982" w:rsidRDefault="007D5FB8" w:rsidP="007D5FB8">
      <w:pPr>
        <w:pStyle w:val="font8"/>
        <w:spacing w:line="384" w:lineRule="atLeast"/>
        <w:ind w:left="720"/>
      </w:pPr>
      <w:r>
        <w:t xml:space="preserve">Les fichiers </w:t>
      </w:r>
      <w:proofErr w:type="spellStart"/>
      <w:r>
        <w:t>yml</w:t>
      </w:r>
      <w:proofErr w:type="spellEnd"/>
      <w:r>
        <w:t xml:space="preserve"> sont à configurer pour qu’ils puissent construire le site                grâce aux </w:t>
      </w:r>
      <w:proofErr w:type="spellStart"/>
      <w:r>
        <w:t>templates</w:t>
      </w:r>
      <w:proofErr w:type="spellEnd"/>
      <w:r>
        <w:t xml:space="preserve"> préciser dans les fichiers. Ensuite on crée la base de données et les domaines pour </w:t>
      </w:r>
      <w:proofErr w:type="spellStart"/>
      <w:r>
        <w:t>chaques</w:t>
      </w:r>
      <w:proofErr w:type="spellEnd"/>
      <w:r>
        <w:t xml:space="preserve"> environnement</w:t>
      </w:r>
      <w:r w:rsidR="005132CC">
        <w:t xml:space="preserve"> et on finit par faire une demander de déploiement du code sur le git commun pour qu’elle puisse être revisité et accepté par </w:t>
      </w:r>
      <w:r w:rsidR="005132CC">
        <w:lastRenderedPageBreak/>
        <w:t xml:space="preserve">le </w:t>
      </w:r>
      <w:proofErr w:type="gramStart"/>
      <w:r w:rsidR="005132CC">
        <w:t xml:space="preserve">chef </w:t>
      </w:r>
      <w:r>
        <w:t> :</w:t>
      </w:r>
      <w:proofErr w:type="gramEnd"/>
      <w:r w:rsidR="005132CC" w:rsidRPr="005132CC">
        <w:rPr>
          <w:noProof/>
        </w:rPr>
        <w:t xml:space="preserve"> </w:t>
      </w:r>
      <w:r w:rsidR="005132CC" w:rsidRPr="005132CC">
        <w:drawing>
          <wp:inline distT="0" distB="0" distL="0" distR="0" wp14:anchorId="13B5D92E" wp14:editId="1A3A2CEE">
            <wp:extent cx="5760720" cy="26250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25090"/>
                    </a:xfrm>
                    <a:prstGeom prst="rect">
                      <a:avLst/>
                    </a:prstGeom>
                  </pic:spPr>
                </pic:pic>
              </a:graphicData>
            </a:graphic>
          </wp:inline>
        </w:drawing>
      </w:r>
      <w:r w:rsidRPr="007D5FB8">
        <w:rPr>
          <w:noProof/>
        </w:rPr>
        <w:t xml:space="preserve"> </w:t>
      </w:r>
    </w:p>
    <w:p w14:paraId="1CAD121A" w14:textId="593EF83E" w:rsidR="007D5FB8" w:rsidRDefault="007D5FB8" w:rsidP="007D5FB8">
      <w:pPr>
        <w:pStyle w:val="font8"/>
        <w:spacing w:line="384" w:lineRule="atLeast"/>
      </w:pPr>
      <w:r w:rsidRPr="007D5FB8">
        <w:drawing>
          <wp:inline distT="0" distB="0" distL="0" distR="0" wp14:anchorId="5FC65430" wp14:editId="5698A455">
            <wp:extent cx="1671320" cy="227297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405" cy="2281250"/>
                    </a:xfrm>
                    <a:prstGeom prst="rect">
                      <a:avLst/>
                    </a:prstGeom>
                  </pic:spPr>
                </pic:pic>
              </a:graphicData>
            </a:graphic>
          </wp:inline>
        </w:drawing>
      </w:r>
      <w:r w:rsidRPr="007D5FB8">
        <w:drawing>
          <wp:inline distT="0" distB="0" distL="0" distR="0" wp14:anchorId="503CAE1D" wp14:editId="1F93F835">
            <wp:extent cx="5760720" cy="21577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57730"/>
                    </a:xfrm>
                    <a:prstGeom prst="rect">
                      <a:avLst/>
                    </a:prstGeom>
                  </pic:spPr>
                </pic:pic>
              </a:graphicData>
            </a:graphic>
          </wp:inline>
        </w:drawing>
      </w:r>
    </w:p>
    <w:p w14:paraId="7B786529" w14:textId="1A9B3D8B" w:rsidR="00421982" w:rsidRDefault="005132CC" w:rsidP="00421982">
      <w:pPr>
        <w:rPr>
          <w:sz w:val="24"/>
          <w:szCs w:val="24"/>
        </w:rPr>
      </w:pPr>
      <w:r w:rsidRPr="005132CC">
        <w:rPr>
          <w:sz w:val="24"/>
          <w:szCs w:val="24"/>
        </w:rPr>
        <w:t xml:space="preserve">Maintenant on </w:t>
      </w:r>
      <w:proofErr w:type="gramStart"/>
      <w:r w:rsidRPr="005132CC">
        <w:rPr>
          <w:sz w:val="24"/>
          <w:szCs w:val="24"/>
        </w:rPr>
        <w:t>attends</w:t>
      </w:r>
      <w:proofErr w:type="gramEnd"/>
      <w:r w:rsidRPr="005132CC">
        <w:rPr>
          <w:sz w:val="24"/>
          <w:szCs w:val="24"/>
        </w:rPr>
        <w:t xml:space="preserve"> les </w:t>
      </w:r>
      <w:proofErr w:type="spellStart"/>
      <w:r w:rsidRPr="005132CC">
        <w:rPr>
          <w:sz w:val="24"/>
          <w:szCs w:val="24"/>
        </w:rPr>
        <w:t>deploiement</w:t>
      </w:r>
      <w:proofErr w:type="spellEnd"/>
      <w:r w:rsidRPr="005132CC">
        <w:rPr>
          <w:sz w:val="24"/>
          <w:szCs w:val="24"/>
        </w:rPr>
        <w:t xml:space="preserve"> du code dans les environnement DEV ET TEST pour que l’</w:t>
      </w:r>
      <w:proofErr w:type="spellStart"/>
      <w:r w:rsidRPr="005132CC">
        <w:rPr>
          <w:sz w:val="24"/>
          <w:szCs w:val="24"/>
        </w:rPr>
        <w:t>equipe</w:t>
      </w:r>
      <w:proofErr w:type="spellEnd"/>
      <w:r w:rsidRPr="005132CC">
        <w:rPr>
          <w:sz w:val="24"/>
          <w:szCs w:val="24"/>
        </w:rPr>
        <w:t xml:space="preserve"> marketing travaillent sur les back-office des sites via les url de </w:t>
      </w:r>
      <w:proofErr w:type="spellStart"/>
      <w:r w:rsidRPr="005132CC">
        <w:rPr>
          <w:sz w:val="24"/>
          <w:szCs w:val="24"/>
        </w:rPr>
        <w:t>contributionsp</w:t>
      </w:r>
      <w:proofErr w:type="spellEnd"/>
      <w:r w:rsidRPr="005132CC">
        <w:rPr>
          <w:sz w:val="24"/>
          <w:szCs w:val="24"/>
        </w:rPr>
        <w:t xml:space="preserve"> puis lorsqu’ils sont prêt le </w:t>
      </w:r>
      <w:proofErr w:type="spellStart"/>
      <w:r w:rsidRPr="005132CC">
        <w:rPr>
          <w:sz w:val="24"/>
          <w:szCs w:val="24"/>
        </w:rPr>
        <w:t>deploiement</w:t>
      </w:r>
      <w:proofErr w:type="spellEnd"/>
      <w:r w:rsidRPr="005132CC">
        <w:rPr>
          <w:sz w:val="24"/>
          <w:szCs w:val="24"/>
        </w:rPr>
        <w:t xml:space="preserve"> arrive en PROD. Le site devient alors public pour tout le monde.</w:t>
      </w:r>
    </w:p>
    <w:p w14:paraId="5539F2E1" w14:textId="186C6227" w:rsidR="005132CC" w:rsidRDefault="005132CC" w:rsidP="005132CC">
      <w:pPr>
        <w:pStyle w:val="Paragraphedeliste"/>
        <w:numPr>
          <w:ilvl w:val="0"/>
          <w:numId w:val="1"/>
        </w:numPr>
        <w:rPr>
          <w:sz w:val="24"/>
          <w:szCs w:val="24"/>
        </w:rPr>
      </w:pPr>
      <w:r>
        <w:rPr>
          <w:sz w:val="24"/>
          <w:szCs w:val="24"/>
        </w:rPr>
        <w:t>Déploiement de sites :</w:t>
      </w:r>
    </w:p>
    <w:p w14:paraId="39ADCADC" w14:textId="08DCABB3" w:rsidR="005132CC" w:rsidRPr="005132CC" w:rsidRDefault="005132CC" w:rsidP="005132CC">
      <w:pPr>
        <w:rPr>
          <w:sz w:val="24"/>
          <w:szCs w:val="24"/>
        </w:rPr>
      </w:pPr>
      <w:r w:rsidRPr="005132CC">
        <w:rPr>
          <w:sz w:val="24"/>
          <w:szCs w:val="24"/>
        </w:rPr>
        <w:lastRenderedPageBreak/>
        <w:t>Quand l’équipe marketing nous demande de déployer un site on effectue alors un « GO-LIVE » qui nécessite une préparation en amont :</w:t>
      </w:r>
    </w:p>
    <w:p w14:paraId="55BDC9AC" w14:textId="4FBDE9DB" w:rsidR="005132CC" w:rsidRPr="00F35C33" w:rsidRDefault="005132CC" w:rsidP="005132CC">
      <w:pPr>
        <w:pStyle w:val="Paragraphedeliste"/>
        <w:numPr>
          <w:ilvl w:val="0"/>
          <w:numId w:val="3"/>
        </w:numPr>
        <w:rPr>
          <w:sz w:val="32"/>
          <w:szCs w:val="32"/>
        </w:rPr>
      </w:pPr>
      <w:r>
        <w:rPr>
          <w:sz w:val="24"/>
          <w:szCs w:val="24"/>
        </w:rPr>
        <w:t xml:space="preserve">Ecrire un ticket à une autre équipe pour s’approprier le domaine et mettre en place le système de redirection qui détecte si la requête vient d’un humain ou un robot voici un exemple de ticket : </w:t>
      </w:r>
    </w:p>
    <w:p w14:paraId="4AA078C2" w14:textId="77777777" w:rsidR="00F35C33" w:rsidRPr="00F35C33" w:rsidRDefault="00F35C33" w:rsidP="00F35C33">
      <w:pPr>
        <w:pStyle w:val="Paragraphedeliste"/>
        <w:rPr>
          <w:lang w:val="en-US"/>
        </w:rPr>
      </w:pPr>
      <w:r w:rsidRPr="00F35C33">
        <w:rPr>
          <w:lang w:val="en-US"/>
        </w:rPr>
        <w:t>Hello Fatima,</w:t>
      </w:r>
    </w:p>
    <w:p w14:paraId="09458B83" w14:textId="77777777" w:rsidR="00F35C33" w:rsidRPr="00F35C33" w:rsidRDefault="00F35C33" w:rsidP="00F35C33">
      <w:pPr>
        <w:pStyle w:val="Paragraphedeliste"/>
        <w:rPr>
          <w:lang w:val="en-US"/>
        </w:rPr>
      </w:pPr>
    </w:p>
    <w:p w14:paraId="4C05DCAF" w14:textId="77777777" w:rsidR="00F35C33" w:rsidRPr="00F35C33" w:rsidRDefault="00F35C33" w:rsidP="00F35C33">
      <w:pPr>
        <w:pStyle w:val="Paragraphedeliste"/>
        <w:rPr>
          <w:lang w:val="en-US"/>
        </w:rPr>
      </w:pPr>
      <w:r w:rsidRPr="00F35C33">
        <w:rPr>
          <w:lang w:val="en-US"/>
        </w:rPr>
        <w:t xml:space="preserve">- isoverbenelux.info, www.isoverbenelux.info =&gt; IS registered in </w:t>
      </w:r>
      <w:proofErr w:type="spellStart"/>
      <w:r w:rsidRPr="00F35C33">
        <w:rPr>
          <w:lang w:val="en-US"/>
        </w:rPr>
        <w:t>Nameshield</w:t>
      </w:r>
      <w:proofErr w:type="spellEnd"/>
      <w:r w:rsidRPr="00F35C33">
        <w:rPr>
          <w:lang w:val="en-US"/>
        </w:rPr>
        <w:t xml:space="preserve">, NOT protected by WAF, IS NOT linked to any Acquia </w:t>
      </w:r>
      <w:proofErr w:type="spellStart"/>
      <w:r w:rsidRPr="00F35C33">
        <w:rPr>
          <w:lang w:val="en-US"/>
        </w:rPr>
        <w:t>docroot</w:t>
      </w:r>
      <w:proofErr w:type="spellEnd"/>
      <w:r w:rsidRPr="00F35C33">
        <w:rPr>
          <w:lang w:val="en-US"/>
        </w:rPr>
        <w:t xml:space="preserve"> will be linked to Acquia </w:t>
      </w:r>
      <w:proofErr w:type="spellStart"/>
      <w:r w:rsidRPr="00F35C33">
        <w:rPr>
          <w:lang w:val="en-US"/>
        </w:rPr>
        <w:t>docroot</w:t>
      </w:r>
      <w:proofErr w:type="spellEnd"/>
      <w:r w:rsidRPr="00F35C33">
        <w:rPr>
          <w:lang w:val="en-US"/>
        </w:rPr>
        <w:t xml:space="preserve"> RMAC3B (CNAME dualstack.mc-117480-1081164606.eu-west-1.elb.amazonaws.com)</w:t>
      </w:r>
    </w:p>
    <w:p w14:paraId="17EFF2FA" w14:textId="77777777" w:rsidR="00F35C33" w:rsidRPr="00F35C33" w:rsidRDefault="00F35C33" w:rsidP="00F35C33">
      <w:pPr>
        <w:pStyle w:val="Paragraphedeliste"/>
        <w:rPr>
          <w:lang w:val="en-US"/>
        </w:rPr>
      </w:pPr>
    </w:p>
    <w:p w14:paraId="6B492CA5" w14:textId="77777777" w:rsidR="00F35C33" w:rsidRPr="00F35C33" w:rsidRDefault="00F35C33" w:rsidP="00F35C33">
      <w:pPr>
        <w:pStyle w:val="Paragraphedeliste"/>
        <w:rPr>
          <w:lang w:val="en-US"/>
        </w:rPr>
      </w:pPr>
      <w:r w:rsidRPr="00F35C33">
        <w:rPr>
          <w:lang w:val="en-US"/>
        </w:rPr>
        <w:t xml:space="preserve">Can we update our SSL Certificate </w:t>
      </w:r>
      <w:proofErr w:type="gramStart"/>
      <w:r w:rsidRPr="00F35C33">
        <w:rPr>
          <w:lang w:val="en-US"/>
        </w:rPr>
        <w:t>please ?</w:t>
      </w:r>
      <w:proofErr w:type="gramEnd"/>
    </w:p>
    <w:p w14:paraId="3F3C0535" w14:textId="7142AF3F" w:rsidR="00F35C33" w:rsidRDefault="00F35C33" w:rsidP="00F35C33">
      <w:pPr>
        <w:pStyle w:val="Paragraphedeliste"/>
      </w:pPr>
      <w:proofErr w:type="spellStart"/>
      <w:r w:rsidRPr="00F35C33">
        <w:t>Thanks</w:t>
      </w:r>
      <w:proofErr w:type="spellEnd"/>
      <w:r w:rsidRPr="00F35C33">
        <w:t xml:space="preserve"> a lot !</w:t>
      </w:r>
    </w:p>
    <w:p w14:paraId="4AE3E616" w14:textId="77777777" w:rsidR="00F35C33" w:rsidRDefault="00F35C33" w:rsidP="00F35C33">
      <w:pPr>
        <w:pStyle w:val="Paragraphedeliste"/>
      </w:pPr>
    </w:p>
    <w:p w14:paraId="4560C1A4" w14:textId="77777777" w:rsidR="00F35C33" w:rsidRDefault="00F35C33" w:rsidP="00F35C33">
      <w:pPr>
        <w:pStyle w:val="Paragraphedeliste"/>
      </w:pPr>
    </w:p>
    <w:p w14:paraId="6D54F129" w14:textId="7DEB98EF" w:rsidR="00F35C33" w:rsidRDefault="00D67325" w:rsidP="00F35C33">
      <w:pPr>
        <w:pStyle w:val="Paragraphedeliste"/>
      </w:pPr>
      <w:r>
        <w:t>Une fois que l’équi</w:t>
      </w:r>
      <w:r w:rsidR="00C85287">
        <w:t>pe répond à ce ticket on peut débuter le « </w:t>
      </w:r>
      <w:proofErr w:type="spellStart"/>
      <w:r w:rsidR="00C85287">
        <w:t>golive</w:t>
      </w:r>
      <w:proofErr w:type="spellEnd"/>
      <w:r w:rsidR="00C85287">
        <w:t xml:space="preserve"> ». Il suffit de </w:t>
      </w:r>
      <w:r w:rsidR="00EB5963">
        <w:t xml:space="preserve">rajouter sur le cloud </w:t>
      </w:r>
      <w:proofErr w:type="spellStart"/>
      <w:r w:rsidR="00EB5963">
        <w:t>acquia</w:t>
      </w:r>
      <w:proofErr w:type="spellEnd"/>
      <w:r w:rsidR="00EB5963">
        <w:t xml:space="preserve"> </w:t>
      </w:r>
      <w:r w:rsidR="007D74B5">
        <w:t xml:space="preserve">le </w:t>
      </w:r>
      <w:proofErr w:type="spellStart"/>
      <w:r w:rsidR="007D74B5">
        <w:t>domain</w:t>
      </w:r>
      <w:proofErr w:type="spellEnd"/>
      <w:r w:rsidR="007D74B5">
        <w:t> :</w:t>
      </w:r>
    </w:p>
    <w:p w14:paraId="58FDA3FB" w14:textId="14F1DE98" w:rsidR="007D74B5" w:rsidRDefault="007D74B5" w:rsidP="00F35C33">
      <w:pPr>
        <w:pStyle w:val="Paragraphedeliste"/>
      </w:pPr>
      <w:r w:rsidRPr="007D74B5">
        <w:drawing>
          <wp:inline distT="0" distB="0" distL="0" distR="0" wp14:anchorId="1DF52724" wp14:editId="60EB5336">
            <wp:extent cx="2311519" cy="16637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1519" cy="1663786"/>
                    </a:xfrm>
                    <a:prstGeom prst="rect">
                      <a:avLst/>
                    </a:prstGeom>
                  </pic:spPr>
                </pic:pic>
              </a:graphicData>
            </a:graphic>
          </wp:inline>
        </w:drawing>
      </w:r>
    </w:p>
    <w:p w14:paraId="53DAE084" w14:textId="575F9C1A" w:rsidR="007D74B5" w:rsidRDefault="007D74B5" w:rsidP="00F35C33">
      <w:pPr>
        <w:pStyle w:val="Paragraphedeliste"/>
      </w:pPr>
      <w:r>
        <w:t>Le site devient en ligne.</w:t>
      </w:r>
    </w:p>
    <w:p w14:paraId="021D91AD" w14:textId="77777777" w:rsidR="007D74B5" w:rsidRDefault="007D74B5" w:rsidP="00F35C33">
      <w:pPr>
        <w:pStyle w:val="Paragraphedeliste"/>
      </w:pPr>
    </w:p>
    <w:p w14:paraId="60B4F45C" w14:textId="5FB101F2" w:rsidR="007D74B5" w:rsidRDefault="00F039E5" w:rsidP="00F039E5">
      <w:pPr>
        <w:pStyle w:val="Paragraphedeliste"/>
        <w:numPr>
          <w:ilvl w:val="0"/>
          <w:numId w:val="1"/>
        </w:numPr>
      </w:pPr>
      <w:r>
        <w:t xml:space="preserve">Manipulation de base de </w:t>
      </w:r>
      <w:r w:rsidR="007A62E8">
        <w:t>données</w:t>
      </w:r>
      <w:r>
        <w:t xml:space="preserve"> et de fichiers de site </w:t>
      </w:r>
    </w:p>
    <w:p w14:paraId="3B48B57F" w14:textId="18AB7F88" w:rsidR="008702C7" w:rsidRDefault="008702C7" w:rsidP="008702C7">
      <w:r>
        <w:t xml:space="preserve">On peut être amené </w:t>
      </w:r>
      <w:proofErr w:type="gramStart"/>
      <w:r>
        <w:t>a</w:t>
      </w:r>
      <w:proofErr w:type="gramEnd"/>
      <w:r>
        <w:t xml:space="preserve"> manipuler les </w:t>
      </w:r>
      <w:proofErr w:type="spellStart"/>
      <w:r>
        <w:t>bdd</w:t>
      </w:r>
      <w:proofErr w:type="spellEnd"/>
      <w:r>
        <w:t xml:space="preserve"> et les fichiers si on nous demande de </w:t>
      </w:r>
      <w:r w:rsidR="00AB25AF">
        <w:t xml:space="preserve">copier un site pour avoir les même données et fichiers pour un autre. Dans ce cas on utilise des commandes </w:t>
      </w:r>
      <w:proofErr w:type="spellStart"/>
      <w:r w:rsidR="00FA338B">
        <w:t>shell</w:t>
      </w:r>
      <w:proofErr w:type="spellEnd"/>
      <w:r w:rsidR="00FA338B">
        <w:t xml:space="preserve"> sur les serveurs pour qu’ils puissent communiquer entre eux et envoyer les </w:t>
      </w:r>
      <w:r w:rsidR="00B273F2">
        <w:t>données d’un repo à l’autre :</w:t>
      </w:r>
    </w:p>
    <w:bookmarkStart w:id="0" w:name="Exemple"/>
    <w:bookmarkEnd w:id="0"/>
    <w:p w14:paraId="1BC58894" w14:textId="4C217BE7" w:rsidR="00B273F2" w:rsidRDefault="00533A3A" w:rsidP="008702C7">
      <w:r>
        <w:fldChar w:fldCharType="begin"/>
      </w:r>
      <w:r>
        <w:instrText xml:space="preserve"> HYPERLINK "https://saintgobain-my.sharepoint.com/personal/sofiane_elmhamdielalaoui_saint-gobain_com/Documents/Documents/SG/Website_transfert.png" </w:instrText>
      </w:r>
      <w:r>
        <w:fldChar w:fldCharType="separate"/>
      </w:r>
      <w:r w:rsidRPr="00533A3A">
        <w:rPr>
          <w:rStyle w:val="Lienhypertexte"/>
        </w:rPr>
        <w:t>https://saintgobain-my.sharepoint.com/personal/sofiane_elmhamdielalaoui_saint-gobain_com/Documents/Documents/SG/</w:t>
      </w:r>
      <w:r w:rsidRPr="00533A3A">
        <w:rPr>
          <w:rStyle w:val="Lienhypertexte"/>
        </w:rPr>
        <w:t>W</w:t>
      </w:r>
      <w:r w:rsidRPr="00533A3A">
        <w:rPr>
          <w:rStyle w:val="Lienhypertexte"/>
        </w:rPr>
        <w:t>ebsite_transfert.png</w:t>
      </w:r>
      <w:r>
        <w:fldChar w:fldCharType="end"/>
      </w:r>
    </w:p>
    <w:p w14:paraId="5648014D" w14:textId="3DD7100A" w:rsidR="007A62E8" w:rsidRDefault="008F3527" w:rsidP="008F3527">
      <w:pPr>
        <w:pStyle w:val="Paragraphedeliste"/>
        <w:numPr>
          <w:ilvl w:val="0"/>
          <w:numId w:val="1"/>
        </w:numPr>
      </w:pPr>
      <w:r>
        <w:t xml:space="preserve">Gestion de rôles et permissions au sein de la </w:t>
      </w:r>
      <w:proofErr w:type="spellStart"/>
      <w:r>
        <w:t>factory</w:t>
      </w:r>
      <w:proofErr w:type="spellEnd"/>
      <w:r>
        <w:t> :</w:t>
      </w:r>
    </w:p>
    <w:p w14:paraId="134C21F0" w14:textId="4D78A088" w:rsidR="00F52C49" w:rsidRDefault="00F52C49" w:rsidP="00F52C49">
      <w:r>
        <w:t xml:space="preserve"> </w:t>
      </w:r>
      <w:r w:rsidR="00766353">
        <w:t xml:space="preserve">J’ai </w:t>
      </w:r>
      <w:r w:rsidR="0091393B">
        <w:t>dû</w:t>
      </w:r>
      <w:r w:rsidR="00766353">
        <w:t xml:space="preserve"> revoir les permissions parmi les catégories d’utilisateurs</w:t>
      </w:r>
      <w:r w:rsidR="004A1C13">
        <w:t xml:space="preserve"> sur différentes fonctionnalités</w:t>
      </w:r>
      <w:r w:rsidR="00781156">
        <w:t xml:space="preserve"> du back office. L’</w:t>
      </w:r>
      <w:proofErr w:type="spellStart"/>
      <w:r w:rsidR="00781156">
        <w:t>editeur</w:t>
      </w:r>
      <w:proofErr w:type="spellEnd"/>
      <w:r w:rsidR="00781156">
        <w:t xml:space="preserve"> se devait seulement de rajouter ou enlever du contenu </w:t>
      </w:r>
      <w:r w:rsidR="00952917">
        <w:t xml:space="preserve">et l’administrateur lui a </w:t>
      </w:r>
      <w:r w:rsidR="0091393B">
        <w:t>tous les droits</w:t>
      </w:r>
      <w:r w:rsidR="00952917">
        <w:t xml:space="preserve">. </w:t>
      </w:r>
    </w:p>
    <w:p w14:paraId="284FDF96" w14:textId="77777777" w:rsidR="0091393B" w:rsidRDefault="0091393B" w:rsidP="00F52C49"/>
    <w:p w14:paraId="2F53C804" w14:textId="0416FB84" w:rsidR="0091393B" w:rsidRDefault="000D3F08" w:rsidP="000D3F08">
      <w:pPr>
        <w:pStyle w:val="Paragraphedeliste"/>
        <w:numPr>
          <w:ilvl w:val="0"/>
          <w:numId w:val="1"/>
        </w:numPr>
      </w:pPr>
      <w:r w:rsidRPr="000D3F08">
        <w:t>Répondre aux besoins cybersécurité</w:t>
      </w:r>
    </w:p>
    <w:p w14:paraId="38D6F168" w14:textId="65871CB8" w:rsidR="000D3F08" w:rsidRDefault="000D3F08" w:rsidP="000D3F08">
      <w:r>
        <w:t xml:space="preserve">L’équipe cybersécurité a </w:t>
      </w:r>
      <w:proofErr w:type="gramStart"/>
      <w:r>
        <w:t>demander</w:t>
      </w:r>
      <w:proofErr w:type="gramEnd"/>
      <w:r>
        <w:t xml:space="preserve"> une mise </w:t>
      </w:r>
      <w:r w:rsidR="00B812C9">
        <w:t xml:space="preserve">à jour de l’architecture web de la </w:t>
      </w:r>
      <w:proofErr w:type="spellStart"/>
      <w:r w:rsidR="00B812C9">
        <w:t>factory</w:t>
      </w:r>
      <w:proofErr w:type="spellEnd"/>
      <w:r w:rsidR="00B812C9">
        <w:t> :</w:t>
      </w:r>
    </w:p>
    <w:p w14:paraId="54DB7505" w14:textId="43ABD70F" w:rsidR="00B812C9" w:rsidRDefault="0037193D" w:rsidP="000D3F08">
      <w:r>
        <w:rPr>
          <w:noProof/>
        </w:rPr>
        <w:lastRenderedPageBreak/>
        <w:drawing>
          <wp:inline distT="0" distB="0" distL="0" distR="0" wp14:anchorId="3330F20A" wp14:editId="462990FB">
            <wp:extent cx="4006850" cy="3562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850" cy="3562350"/>
                    </a:xfrm>
                    <a:prstGeom prst="rect">
                      <a:avLst/>
                    </a:prstGeom>
                    <a:noFill/>
                    <a:ln>
                      <a:noFill/>
                    </a:ln>
                  </pic:spPr>
                </pic:pic>
              </a:graphicData>
            </a:graphic>
          </wp:inline>
        </w:drawing>
      </w:r>
    </w:p>
    <w:p w14:paraId="13F9C331" w14:textId="77777777" w:rsidR="0037193D" w:rsidRDefault="0037193D" w:rsidP="000D3F08"/>
    <w:p w14:paraId="7AD93D8F" w14:textId="77777777" w:rsidR="0037193D" w:rsidRDefault="0037193D" w:rsidP="000D3F08"/>
    <w:p w14:paraId="3426D9A2" w14:textId="77777777" w:rsidR="008F3527" w:rsidRDefault="008F3527" w:rsidP="008F3527"/>
    <w:p w14:paraId="702329C9" w14:textId="77777777" w:rsidR="007A62E8" w:rsidRDefault="007A62E8" w:rsidP="008702C7"/>
    <w:p w14:paraId="77903802" w14:textId="77777777" w:rsidR="007A62E8" w:rsidRPr="00F35C33" w:rsidRDefault="007A62E8" w:rsidP="008702C7"/>
    <w:sectPr w:rsidR="007A62E8" w:rsidRPr="00F35C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270E" w14:textId="77777777" w:rsidR="00443810" w:rsidRDefault="00443810" w:rsidP="00D1687A">
      <w:pPr>
        <w:spacing w:after="0" w:line="240" w:lineRule="auto"/>
      </w:pPr>
      <w:r>
        <w:separator/>
      </w:r>
    </w:p>
  </w:endnote>
  <w:endnote w:type="continuationSeparator" w:id="0">
    <w:p w14:paraId="022FC8E1" w14:textId="77777777" w:rsidR="00443810" w:rsidRDefault="00443810" w:rsidP="00D1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BFF4" w14:textId="77777777" w:rsidR="00443810" w:rsidRDefault="00443810" w:rsidP="00D1687A">
      <w:pPr>
        <w:spacing w:after="0" w:line="240" w:lineRule="auto"/>
      </w:pPr>
      <w:r>
        <w:separator/>
      </w:r>
    </w:p>
  </w:footnote>
  <w:footnote w:type="continuationSeparator" w:id="0">
    <w:p w14:paraId="17184CB0" w14:textId="77777777" w:rsidR="00443810" w:rsidRDefault="00443810" w:rsidP="00D16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A10"/>
    <w:multiLevelType w:val="hybridMultilevel"/>
    <w:tmpl w:val="AAD4F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0E7E2D"/>
    <w:multiLevelType w:val="hybridMultilevel"/>
    <w:tmpl w:val="B27481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DE7F48"/>
    <w:multiLevelType w:val="hybridMultilevel"/>
    <w:tmpl w:val="9D66F23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591356677">
    <w:abstractNumId w:val="0"/>
  </w:num>
  <w:num w:numId="2" w16cid:durableId="764309045">
    <w:abstractNumId w:val="2"/>
  </w:num>
  <w:num w:numId="3" w16cid:durableId="1081294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82"/>
    <w:rsid w:val="000D2B46"/>
    <w:rsid w:val="000D3F08"/>
    <w:rsid w:val="0037193D"/>
    <w:rsid w:val="003B1179"/>
    <w:rsid w:val="00421982"/>
    <w:rsid w:val="00443810"/>
    <w:rsid w:val="004A1C13"/>
    <w:rsid w:val="005132CC"/>
    <w:rsid w:val="00533A3A"/>
    <w:rsid w:val="00654E6F"/>
    <w:rsid w:val="00766353"/>
    <w:rsid w:val="00781156"/>
    <w:rsid w:val="007A62E8"/>
    <w:rsid w:val="007D5FB8"/>
    <w:rsid w:val="007D74B5"/>
    <w:rsid w:val="008702C7"/>
    <w:rsid w:val="00873F24"/>
    <w:rsid w:val="008F3527"/>
    <w:rsid w:val="0091393B"/>
    <w:rsid w:val="00952917"/>
    <w:rsid w:val="009B178F"/>
    <w:rsid w:val="00AB25AF"/>
    <w:rsid w:val="00B273F2"/>
    <w:rsid w:val="00B812C9"/>
    <w:rsid w:val="00C85287"/>
    <w:rsid w:val="00D1687A"/>
    <w:rsid w:val="00D67325"/>
    <w:rsid w:val="00EB5963"/>
    <w:rsid w:val="00EE29D9"/>
    <w:rsid w:val="00F039E5"/>
    <w:rsid w:val="00F35C33"/>
    <w:rsid w:val="00F52C49"/>
    <w:rsid w:val="00FA3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F183"/>
  <w15:chartTrackingRefBased/>
  <w15:docId w15:val="{B6890BCC-D6F5-4392-A7C9-6B55CBFC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4219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lor15">
    <w:name w:val="color_15"/>
    <w:basedOn w:val="Policepardfaut"/>
    <w:rsid w:val="00421982"/>
  </w:style>
  <w:style w:type="paragraph" w:styleId="Paragraphedeliste">
    <w:name w:val="List Paragraph"/>
    <w:basedOn w:val="Normal"/>
    <w:uiPriority w:val="34"/>
    <w:qFormat/>
    <w:rsid w:val="005132CC"/>
    <w:pPr>
      <w:ind w:left="720"/>
      <w:contextualSpacing/>
    </w:pPr>
  </w:style>
  <w:style w:type="character" w:styleId="Lienhypertexte">
    <w:name w:val="Hyperlink"/>
    <w:basedOn w:val="Policepardfaut"/>
    <w:uiPriority w:val="99"/>
    <w:unhideWhenUsed/>
    <w:rsid w:val="00533A3A"/>
    <w:rPr>
      <w:color w:val="0563C1" w:themeColor="hyperlink"/>
      <w:u w:val="single"/>
    </w:rPr>
  </w:style>
  <w:style w:type="character" w:styleId="Mentionnonrsolue">
    <w:name w:val="Unresolved Mention"/>
    <w:basedOn w:val="Policepardfaut"/>
    <w:uiPriority w:val="99"/>
    <w:semiHidden/>
    <w:unhideWhenUsed/>
    <w:rsid w:val="00533A3A"/>
    <w:rPr>
      <w:color w:val="605E5C"/>
      <w:shd w:val="clear" w:color="auto" w:fill="E1DFDD"/>
    </w:rPr>
  </w:style>
  <w:style w:type="character" w:styleId="Lienhypertextesuivivisit">
    <w:name w:val="FollowedHyperlink"/>
    <w:basedOn w:val="Policepardfaut"/>
    <w:uiPriority w:val="99"/>
    <w:semiHidden/>
    <w:unhideWhenUsed/>
    <w:rsid w:val="00533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53991">
      <w:bodyDiv w:val="1"/>
      <w:marLeft w:val="0"/>
      <w:marRight w:val="0"/>
      <w:marTop w:val="0"/>
      <w:marBottom w:val="0"/>
      <w:divBdr>
        <w:top w:val="none" w:sz="0" w:space="0" w:color="auto"/>
        <w:left w:val="none" w:sz="0" w:space="0" w:color="auto"/>
        <w:bottom w:val="none" w:sz="0" w:space="0" w:color="auto"/>
        <w:right w:val="none" w:sz="0" w:space="0" w:color="auto"/>
      </w:divBdr>
    </w:div>
    <w:div w:id="194472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504</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SAINT-GOBAIN</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Mhamdi El Alaoui, Sofiane</dc:creator>
  <cp:keywords/>
  <dc:description/>
  <cp:lastModifiedBy>El Mhamdi El Alaoui, Sofiane</cp:lastModifiedBy>
  <cp:revision>25</cp:revision>
  <dcterms:created xsi:type="dcterms:W3CDTF">2023-12-03T19:21:00Z</dcterms:created>
  <dcterms:modified xsi:type="dcterms:W3CDTF">2023-12-03T22:44:00Z</dcterms:modified>
</cp:coreProperties>
</file>