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i w:val="0"/>
          <w:color w:val="1E3A5F"/>
          <w:sz w:val="52"/>
        </w:rPr>
        <w:t>AUDIT COMPLET DU CODE</w:t>
      </w:r>
    </w:p>
    <w:p>
      <w:pPr>
        <w:jc w:val="center"/>
      </w:pPr>
      <w:r>
        <w:rPr>
          <w:b w:val="0"/>
          <w:i w:val="0"/>
          <w:color w:val="2563EB"/>
          <w:sz w:val="40"/>
        </w:rPr>
        <w:t>ExpertERPHub</w:t>
      </w:r>
    </w:p>
    <w:p/>
    <w:p>
      <w:pPr>
        <w:jc w:val="center"/>
      </w:pPr>
      <w:r>
        <w:rPr>
          <w:b w:val="0"/>
          <w:i/>
          <w:color w:val="64748B"/>
          <w:sz w:val="24"/>
        </w:rPr>
        <w:t>Rapport de qualité, performance, sécurité et maintenabilité</w:t>
      </w:r>
    </w:p>
    <w:p>
      <w:pPr>
        <w:jc w:val="center"/>
      </w:pPr>
      <w:r>
        <w:rPr>
          <w:b w:val="0"/>
          <w:i w:val="0"/>
          <w:color w:val="64748B"/>
          <w:sz w:val="22"/>
        </w:rPr>
        <w:t>Date : 22 mars 2026</w:t>
      </w:r>
    </w:p>
    <w:p>
      <w:pPr>
        <w:jc w:val="center"/>
      </w:pPr>
      <w:r>
        <w:rPr>
          <w:b/>
          <w:i w:val="0"/>
          <w:color w:val="DC2626"/>
          <w:sz w:val="22"/>
        </w:rPr>
        <w:t>Mode : SAFE (aucune modification appliquée)</w:t>
      </w:r>
    </w:p>
    <w:p>
      <w:r>
        <w:br w:type="page"/>
      </w:r>
    </w:p>
    <w:p>
      <w:pPr>
        <w:pStyle w:val="Heading1"/>
      </w:pPr>
      <w:r>
        <w:t>1. Vue d'ensemble du projet</w:t>
      </w:r>
    </w:p>
    <w:p>
      <w:r>
        <w:rPr>
          <w:b w:val="0"/>
          <w:i w:val="0"/>
          <w:sz w:val="22"/>
        </w:rPr>
        <w:t>ExpertERPHub est une plateforme SaaS de mise en relation entre consultants ERP et entreprises. Le projet se compose de 12 fichiers principaux, tous en HTML/CSS/JS vanilla (pas de framework).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Fichier</w:t>
            </w:r>
          </w:p>
        </w:tc>
        <w:tc>
          <w:tcPr>
            <w:tcW w:type="dxa" w:w="1949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Taille</w:t>
            </w:r>
          </w:p>
        </w:tc>
        <w:tc>
          <w:tcPr>
            <w:tcW w:type="dxa" w:w="1949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CSS</w:t>
            </w:r>
          </w:p>
        </w:tc>
        <w:tc>
          <w:tcPr>
            <w:tcW w:type="dxa" w:w="1949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HTML</w:t>
            </w:r>
          </w:p>
        </w:tc>
        <w:tc>
          <w:tcPr>
            <w:tcW w:type="dxa" w:w="1949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JS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  <w:t>index.html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321 KB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~850 L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~1890 L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~2370 L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  <w:t>dashboard-consultant.html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95 KB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~396 L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~336 L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~1097 L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  <w:t>dashboard-entreprise.html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83 KB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~455 L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~262 L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~1023 L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  <w:t>dashboard-admin.html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43 KB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~200 L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~150 L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~650 L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  <w:t>consultant.html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54 KB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~100 L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~400 L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~500 L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  <w:t>i18n.js + notifications.js + portal-auth.js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11 KB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~340 L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  <w:t>inscription-consultant.html + .js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14 KB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~230 L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~70 L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~157 L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  <w:t>recovery.html + reset-password.html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16 KB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~100 L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~60 L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~230 L</w:t>
            </w:r>
          </w:p>
        </w:tc>
      </w:tr>
    </w:tbl>
    <w:p>
      <w:r>
        <w:br w:type="page"/>
      </w:r>
    </w:p>
    <w:p>
      <w:pPr>
        <w:pStyle w:val="Heading1"/>
      </w:pPr>
      <w:r>
        <w:t>2. Problèmes critiques</w:t>
      </w:r>
    </w:p>
    <w:p>
      <w:pPr>
        <w:pStyle w:val="Heading2"/>
      </w:pPr>
      <w:r>
        <w:t>2.1 Mot de passe admin en clair dans le code client</w:t>
      </w:r>
    </w:p>
    <w:p>
      <w:r>
        <w:rPr>
          <w:b w:val="0"/>
          <w:i w:val="0"/>
          <w:sz w:val="22"/>
        </w:rPr>
        <w:t>Fichier : index.html, ligne ~3018</w:t>
      </w:r>
    </w:p>
    <w:p>
      <w:r>
        <w:rPr>
          <w:b w:val="0"/>
          <w:i w:val="0"/>
          <w:sz w:val="22"/>
        </w:rPr>
        <w:t>Le mot de passe administrateur est directement visible dans le code source JavaScript :</w:t>
      </w:r>
    </w:p>
    <w:p>
      <w:r>
        <w:rPr>
          <w:rFonts w:ascii="Consolas" w:hAnsi="Consolas"/>
          <w:color w:val="DC2626"/>
          <w:sz w:val="19"/>
        </w:rPr>
        <w:t>const PORTAL_ADMIN_PASSWORD = 'erphub2026!';</w:t>
      </w:r>
    </w:p>
    <w:p>
      <w:r>
        <w:rPr>
          <w:b w:val="0"/>
          <w:i w:val="0"/>
          <w:sz w:val="22"/>
        </w:rPr>
        <w:t>Tout visiteur peut ouvrir la console du navigateur et accéder à ce mot de passe. C'est la vulnérabilité la plus grave du projet.</w:t>
      </w:r>
    </w:p>
    <w:p>
      <w:r>
        <w:rPr>
          <w:b/>
          <w:sz w:val="22"/>
        </w:rPr>
        <w:t xml:space="preserve">Recommandation : </w:t>
      </w:r>
      <w:r>
        <w:rPr>
          <w:sz w:val="22"/>
        </w:rPr>
        <w:t>Déplacer l'authentification admin côté serveur (Supabase Auth avec rôle admin, ou Edge Function vérifiant le mot de passe via API).</w:t>
      </w:r>
    </w:p>
    <w:p>
      <w:pPr>
        <w:pStyle w:val="Heading2"/>
      </w:pPr>
      <w:r>
        <w:t>2.2 Clés Supabase dupliquées dans 4 fichiers</w:t>
      </w:r>
    </w:p>
    <w:p>
      <w:r>
        <w:rPr>
          <w:b w:val="0"/>
          <w:i w:val="0"/>
          <w:sz w:val="22"/>
        </w:rPr>
        <w:t>Les mêmes credentials Supabase sont copiées-collées dans chaque fichier HTML :</w:t>
      </w:r>
    </w:p>
    <w:p>
      <w:pPr>
        <w:pStyle w:val="ListBullet"/>
        <w:ind w:left="680"/>
      </w:pPr>
      <w:r>
        <w:t>index.html (ligne 2843)</w:t>
      </w:r>
    </w:p>
    <w:p>
      <w:pPr>
        <w:pStyle w:val="ListBullet"/>
        <w:ind w:left="680"/>
      </w:pPr>
      <w:r>
        <w:t>dashboard-consultant.html (ligne 745)</w:t>
      </w:r>
    </w:p>
    <w:p>
      <w:pPr>
        <w:pStyle w:val="ListBullet"/>
        <w:ind w:left="680"/>
      </w:pPr>
      <w:r>
        <w:t>dashboard-entreprise.html (ligne 717)</w:t>
      </w:r>
    </w:p>
    <w:p>
      <w:pPr>
        <w:pStyle w:val="ListBullet"/>
        <w:ind w:left="680"/>
      </w:pPr>
      <w:r>
        <w:t>reset-password.html (ligne 63)</w:t>
      </w:r>
    </w:p>
    <w:p>
      <w:r>
        <w:rPr>
          <w:b w:val="0"/>
          <w:i w:val="0"/>
          <w:sz w:val="22"/>
        </w:rPr>
        <w:t>Ce sont des clés publishable (anon key), ce qui est normal pour un frontend Supabase. Mais la duplication crée un risque de désynchronisation et complique la rotation des clés.</w:t>
      </w:r>
    </w:p>
    <w:p>
      <w:r>
        <w:rPr>
          <w:b/>
          <w:sz w:val="22"/>
        </w:rPr>
        <w:t xml:space="preserve">Recommandation : </w:t>
      </w:r>
      <w:r>
        <w:rPr>
          <w:sz w:val="22"/>
        </w:rPr>
        <w:t>Centraliser dans un fichier config.js unique importé par tous les fichiers, ou utiliser des variables d'environnement Vercel injectées au build.</w:t>
      </w:r>
    </w:p>
    <w:p>
      <w:pPr>
        <w:pStyle w:val="Heading2"/>
      </w:pPr>
      <w:r>
        <w:t>2.3 Vulnérabilités XSS (innerHTML avec données utilisateur)</w:t>
      </w:r>
    </w:p>
    <w:p>
      <w:r>
        <w:rPr>
          <w:b w:val="0"/>
          <w:i w:val="0"/>
          <w:sz w:val="22"/>
        </w:rPr>
        <w:t>Plusieurs endroits utilisent innerHTML avec des données provenant de la base de données sans échappement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Fichier</w:t>
            </w:r>
          </w:p>
        </w:tc>
        <w:tc>
          <w:tcPr>
            <w:tcW w:type="dxa" w:w="3249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Ligne</w:t>
            </w:r>
          </w:p>
        </w:tc>
        <w:tc>
          <w:tcPr>
            <w:tcW w:type="dxa" w:w="3249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Donnée non échappée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index.html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~4856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Noms/prénoms consultants dans la grille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index.html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~4258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Noms de fichiers uploadés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dashboard-consultant.html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~1222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notes.motif_refus (motif de rejet admin)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dashboard-consultant.html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~1565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Noms ERP dans les chips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dashboard-entreprise.html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~1483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Données profil entreprise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dashboard-entreprise.html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~1151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Emails dans le tableau équipe</w:t>
            </w:r>
          </w:p>
        </w:tc>
      </w:tr>
    </w:tbl>
    <w:p/>
    <w:p>
      <w:r>
        <w:rPr>
          <w:b/>
          <w:sz w:val="22"/>
        </w:rPr>
        <w:t xml:space="preserve">Recommandation : </w:t>
      </w:r>
      <w:r>
        <w:rPr>
          <w:sz w:val="22"/>
        </w:rPr>
        <w:t>Utiliser la fonction safe() déjà présente dans dashboard-consultant.html pour tout contenu injecté via innerHTML.</w:t>
      </w:r>
    </w:p>
    <w:p>
      <w:pPr>
        <w:pStyle w:val="Heading2"/>
      </w:pPr>
      <w:r>
        <w:t>2.4 Fonctions appelées mais jamais définies</w:t>
      </w:r>
    </w:p>
    <w:p>
      <w:r>
        <w:rPr>
          <w:b w:val="0"/>
          <w:i w:val="0"/>
          <w:sz w:val="22"/>
        </w:rPr>
        <w:t>Dans dashboard-entreprise.html, deux fonctions sont appelées mais ne sont définies dans aucun fichier du projet :</w:t>
      </w:r>
    </w:p>
    <w:p>
      <w:pPr>
        <w:pStyle w:val="ListBullet"/>
        <w:ind w:left="680"/>
      </w:pPr>
      <w:r>
        <w:t>sanitizeHtml() — appelée 4 fois (lignes 950, 965-968)</w:t>
      </w:r>
    </w:p>
    <w:p>
      <w:pPr>
        <w:pStyle w:val="ListBullet"/>
        <w:ind w:left="680"/>
      </w:pPr>
      <w:r>
        <w:t>formatDate() — appelée 2 fois (lignes 971, 1139)</w:t>
      </w:r>
    </w:p>
    <w:p>
      <w:r>
        <w:rPr>
          <w:b w:val="0"/>
          <w:i w:val="0"/>
          <w:sz w:val="22"/>
        </w:rPr>
        <w:t>Cela provoque des erreurs silencieuses en production.</w:t>
      </w:r>
    </w:p>
    <w:p>
      <w:r>
        <w:rPr>
          <w:b/>
          <w:sz w:val="22"/>
        </w:rPr>
        <w:t xml:space="preserve">Recommandation : </w:t>
      </w:r>
      <w:r>
        <w:rPr>
          <w:sz w:val="22"/>
        </w:rPr>
        <w:t>Définir ces fonctions dans un fichier utils.js partagé ou directement dans le fichier.</w:t>
      </w:r>
    </w:p>
    <w:p>
      <w:r>
        <w:br w:type="page"/>
      </w:r>
    </w:p>
    <w:p>
      <w:pPr>
        <w:pStyle w:val="Heading1"/>
      </w:pPr>
      <w:r>
        <w:t>3. Problèmes moyens</w:t>
      </w:r>
    </w:p>
    <w:p>
      <w:pPr>
        <w:pStyle w:val="Heading2"/>
      </w:pPr>
      <w:r>
        <w:t>3.1 Fichier index.html de 321 KB (5208 lignes)</w:t>
      </w:r>
    </w:p>
    <w:p>
      <w:r>
        <w:rPr>
          <w:b w:val="0"/>
          <w:i w:val="0"/>
          <w:sz w:val="22"/>
        </w:rPr>
        <w:t>Ce fichier contient toute la landing page : 850 lignes de CSS, 1890 lignes de HTML, et 2370 lignes de JavaScript dans un seul fichier. La maintenance est très difficile.</w:t>
      </w:r>
    </w:p>
    <w:p>
      <w:r>
        <w:rPr>
          <w:b/>
          <w:sz w:val="22"/>
        </w:rPr>
        <w:t xml:space="preserve">Impact : </w:t>
      </w:r>
      <w:r>
        <w:rPr>
          <w:sz w:val="22"/>
        </w:rPr>
        <w:t>Temps de chargement initial élevé, difficulté de debug, risque de conflits.</w:t>
      </w:r>
    </w:p>
    <w:p>
      <w:r>
        <w:rPr>
          <w:b/>
          <w:sz w:val="22"/>
        </w:rPr>
        <w:t xml:space="preserve">Recommandation : </w:t>
      </w:r>
      <w:r>
        <w:rPr>
          <w:sz w:val="22"/>
        </w:rPr>
        <w:t>Extraire le CSS dans styles.css, le JS dans app.js, et considérer le splitting par section.</w:t>
      </w:r>
    </w:p>
    <w:p>
      <w:pPr>
        <w:pStyle w:val="Heading2"/>
      </w:pPr>
      <w:r>
        <w:t>3.2 CSS dupliqué entre les fichiers</w:t>
      </w:r>
    </w:p>
    <w:p>
      <w:r>
        <w:rPr>
          <w:b w:val="0"/>
          <w:i w:val="0"/>
          <w:sz w:val="22"/>
        </w:rPr>
        <w:t>Chaque fichier HTML contient son propre design system complet en inline. Les variables :root et composants sont redéfinis avec des valeurs différentes :</w:t>
      </w:r>
    </w:p>
    <w:p>
      <w:pPr>
        <w:pStyle w:val="ListBullet"/>
        <w:ind w:left="680"/>
      </w:pPr>
      <w:r>
        <w:t>index.html : --primary:#2563eb, font:'Manrope'</w:t>
      </w:r>
    </w:p>
    <w:p>
      <w:pPr>
        <w:pStyle w:val="ListBullet"/>
        <w:ind w:left="680"/>
      </w:pPr>
      <w:r>
        <w:t>dashboard-entreprise.html : --ink:#191c1e, --accent:#00288e</w:t>
      </w:r>
    </w:p>
    <w:p>
      <w:pPr>
        <w:pStyle w:val="ListBullet"/>
        <w:ind w:left="680"/>
      </w:pPr>
      <w:r>
        <w:t>dashboard-admin.html : --brand:#2563eb, font:'Inter'</w:t>
      </w:r>
    </w:p>
    <w:p>
      <w:pPr>
        <w:pStyle w:val="ListBullet"/>
        <w:ind w:left="680"/>
      </w:pPr>
      <w:r>
        <w:t>inscription-consultant.html : --ink:#0e0e0e, --accent:#c8a96e, font:'DM Sans'</w:t>
      </w:r>
    </w:p>
    <w:p>
      <w:r>
        <w:rPr>
          <w:b/>
          <w:sz w:val="22"/>
        </w:rPr>
        <w:t xml:space="preserve">Recommandation : </w:t>
      </w:r>
      <w:r>
        <w:rPr>
          <w:sz w:val="22"/>
        </w:rPr>
        <w:t>Créer un fichier design-system.css unique avec les variables et composants partagés.</w:t>
      </w:r>
    </w:p>
    <w:p>
      <w:pPr>
        <w:pStyle w:val="Heading2"/>
      </w:pPr>
      <w:r>
        <w:t>3.3 Encodage cassé dans dashboard-entreprise.html</w:t>
      </w:r>
    </w:p>
    <w:p>
      <w:r>
        <w:rPr>
          <w:b w:val="0"/>
          <w:i w:val="0"/>
          <w:sz w:val="22"/>
        </w:rPr>
        <w:t>17 occurrences de caractères UTF-8 mal encodés (mojibake). Les commentaires CSS et templates JS affichent des caractères corrompus au lieu de tirets cadratins.</w:t>
      </w:r>
    </w:p>
    <w:p>
      <w:r>
        <w:rPr>
          <w:b/>
          <w:sz w:val="22"/>
        </w:rPr>
        <w:t xml:space="preserve">Recommandation : </w:t>
      </w:r>
      <w:r>
        <w:rPr>
          <w:sz w:val="22"/>
        </w:rPr>
        <w:t>Remplacer tous les caractères cassés par '\u2014' dans les templates JS et des tirets ASCII dans les commentaires CSS.</w:t>
      </w:r>
    </w:p>
    <w:p>
      <w:pPr>
        <w:pStyle w:val="Heading2"/>
      </w:pPr>
      <w:r>
        <w:t>3.4 Design systems incohérents (4 polices différentes)</w:t>
      </w:r>
    </w:p>
    <w:p>
      <w:r>
        <w:rPr>
          <w:b w:val="0"/>
          <w:i w:val="0"/>
          <w:sz w:val="22"/>
        </w:rPr>
        <w:t>Le projet utilise 4 familles de polices différentes selon les pages :</w:t>
      </w:r>
    </w:p>
    <w:p>
      <w:pPr>
        <w:pStyle w:val="ListBullet"/>
        <w:ind w:left="680"/>
      </w:pPr>
      <w:r>
        <w:t>Manrope + Newsreader (index, consultant, dashboard-consultant)</w:t>
      </w:r>
    </w:p>
    <w:p>
      <w:pPr>
        <w:pStyle w:val="ListBullet"/>
        <w:ind w:left="680"/>
      </w:pPr>
      <w:r>
        <w:t>Inter + Newsreader (dashboard-admin, reset-password)</w:t>
      </w:r>
    </w:p>
    <w:p>
      <w:pPr>
        <w:pStyle w:val="ListBullet"/>
        <w:ind w:left="680"/>
      </w:pPr>
      <w:r>
        <w:t>DM Sans + Cormorant Garamond (inscription-consultant)</w:t>
      </w:r>
    </w:p>
    <w:p>
      <w:pPr>
        <w:pStyle w:val="ListBullet"/>
        <w:ind w:left="680"/>
      </w:pPr>
      <w:r>
        <w:t>Segoe UI (recovery.html)</w:t>
      </w:r>
    </w:p>
    <w:p>
      <w:r>
        <w:rPr>
          <w:b/>
          <w:sz w:val="22"/>
        </w:rPr>
        <w:t xml:space="preserve">Recommandation : </w:t>
      </w:r>
      <w:r>
        <w:rPr>
          <w:sz w:val="22"/>
        </w:rPr>
        <w:t>Standardiser sur Manrope + Newsreader partout.</w:t>
      </w:r>
    </w:p>
    <w:p>
      <w:pPr>
        <w:pStyle w:val="Heading2"/>
      </w:pPr>
      <w:r>
        <w:t>3.5 Sélecteurs CSS dupliqués dans les mêmes fichiers</w:t>
      </w:r>
    </w:p>
    <w:p>
      <w:r>
        <w:rPr>
          <w:b w:val="0"/>
          <w:i w:val="0"/>
          <w:sz w:val="22"/>
        </w:rPr>
        <w:t>Plusieurs fichiers redéfinissent les mêmes sélecteurs CSS plusieurs fois :</w:t>
      </w:r>
    </w:p>
    <w:p>
      <w:pPr>
        <w:pStyle w:val="ListBullet"/>
        <w:ind w:left="680"/>
      </w:pPr>
      <w:r>
        <w:t>dashboard-entreprise.html : .navbar (3x), .btn (4x), .badge-* (2x)</w:t>
      </w:r>
    </w:p>
    <w:p>
      <w:pPr>
        <w:pStyle w:val="ListBullet"/>
        <w:ind w:left="680"/>
      </w:pPr>
      <w:r>
        <w:t>index.html : .consultant-card (3x), .ent-modal-box (2x)</w:t>
      </w:r>
    </w:p>
    <w:p>
      <w:r>
        <w:rPr>
          <w:b/>
          <w:sz w:val="22"/>
        </w:rPr>
        <w:t xml:space="preserve">Recommandation : </w:t>
      </w:r>
      <w:r>
        <w:rPr>
          <w:sz w:val="22"/>
        </w:rPr>
        <w:t>Fusionner les sélecteurs dupliqués et organiser le CSS par composant.</w:t>
      </w:r>
    </w:p>
    <w:p>
      <w:r>
        <w:br w:type="page"/>
      </w:r>
    </w:p>
    <w:p>
      <w:pPr>
        <w:pStyle w:val="Heading1"/>
      </w:pPr>
      <w:r>
        <w:t>4. Optimisations</w:t>
      </w:r>
    </w:p>
    <w:p>
      <w:pPr>
        <w:pStyle w:val="Heading2"/>
      </w:pPr>
      <w:r>
        <w:t>4.1 Tailwind CSS chargé depuis CDN en production</w:t>
      </w:r>
    </w:p>
    <w:p>
      <w:r>
        <w:rPr>
          <w:b w:val="0"/>
          <w:i w:val="0"/>
          <w:sz w:val="22"/>
        </w:rPr>
        <w:t>index.html et consultant.html chargent Tailwind via CDN. Le CDN Tailwind est conçu pour le prototypage, pas la production.</w:t>
      </w:r>
    </w:p>
    <w:p>
      <w:r>
        <w:rPr>
          <w:b/>
          <w:sz w:val="22"/>
        </w:rPr>
        <w:t xml:space="preserve">Impact : </w:t>
      </w:r>
      <w:r>
        <w:rPr>
          <w:sz w:val="22"/>
        </w:rPr>
        <w:t>~300ms supplémentaires de temps de chargement.</w:t>
      </w:r>
    </w:p>
    <w:p>
      <w:r>
        <w:rPr>
          <w:b/>
          <w:sz w:val="22"/>
        </w:rPr>
        <w:t xml:space="preserve">Recommandation : </w:t>
      </w:r>
      <w:r>
        <w:rPr>
          <w:sz w:val="22"/>
        </w:rPr>
        <w:t>Utiliser le CLI Tailwind pour générer un CSS purgé au build.</w:t>
      </w:r>
    </w:p>
    <w:p>
      <w:pPr>
        <w:pStyle w:val="Heading2"/>
      </w:pPr>
      <w:r>
        <w:t>4.2 Google Fonts : requêtes multiples</w:t>
      </w:r>
    </w:p>
    <w:p>
      <w:r>
        <w:rPr>
          <w:b w:val="0"/>
          <w:i w:val="0"/>
          <w:sz w:val="22"/>
        </w:rPr>
        <w:t>8+ requêtes CSS Google Fonts sont faites sur le site.</w:t>
      </w:r>
    </w:p>
    <w:p>
      <w:r>
        <w:rPr>
          <w:b/>
          <w:sz w:val="22"/>
        </w:rPr>
        <w:t xml:space="preserve">Recommandation : </w:t>
      </w:r>
      <w:r>
        <w:rPr>
          <w:sz w:val="22"/>
        </w:rPr>
        <w:t>Self-host les polices (télécharger les woff2 dans /assets/fonts/).</w:t>
      </w:r>
    </w:p>
    <w:p>
      <w:pPr>
        <w:pStyle w:val="Heading2"/>
      </w:pPr>
      <w:r>
        <w:t>4.3 Notifications stockées en localStorage uniquement</w:t>
      </w:r>
    </w:p>
    <w:p>
      <w:r>
        <w:rPr>
          <w:b w:val="0"/>
          <w:i w:val="0"/>
          <w:sz w:val="22"/>
        </w:rPr>
        <w:t>Le système de notifications utilise uniquement localStorage. Les données sont perdues si l'utilisateur change de navigateur.</w:t>
      </w:r>
    </w:p>
    <w:p>
      <w:r>
        <w:rPr>
          <w:b/>
          <w:sz w:val="22"/>
        </w:rPr>
        <w:t xml:space="preserve">Recommandation : </w:t>
      </w:r>
      <w:r>
        <w:rPr>
          <w:sz w:val="22"/>
        </w:rPr>
        <w:t>Migrer vers une table Supabase 'notifications'.</w:t>
      </w:r>
    </w:p>
    <w:p>
      <w:pPr>
        <w:pStyle w:val="Heading2"/>
      </w:pPr>
      <w:r>
        <w:t>4.4 Pas de minification ni bundling</w:t>
      </w:r>
    </w:p>
    <w:p>
      <w:r>
        <w:rPr>
          <w:b w:val="0"/>
          <w:i w:val="0"/>
          <w:sz w:val="22"/>
        </w:rPr>
        <w:t>Tous les fichiers sont servis tel quel. Total : ~650 KB non compressé.</w:t>
      </w:r>
    </w:p>
    <w:p>
      <w:r>
        <w:rPr>
          <w:b/>
          <w:sz w:val="22"/>
        </w:rPr>
        <w:t xml:space="preserve">Recommandation : </w:t>
      </w:r>
      <w:r>
        <w:rPr>
          <w:sz w:val="22"/>
        </w:rPr>
        <w:t>Ajouter un step de build (Vite, esbuild, ou terser).</w:t>
      </w:r>
    </w:p>
    <w:p>
      <w:pPr>
        <w:pStyle w:val="Heading2"/>
      </w:pPr>
      <w:r>
        <w:t>4.5 Fichier index.html.bak de 321 KB</w:t>
      </w:r>
    </w:p>
    <w:p>
      <w:r>
        <w:rPr>
          <w:b w:val="0"/>
          <w:i w:val="0"/>
          <w:sz w:val="22"/>
        </w:rPr>
        <w:t>Un fichier backup est déployé inutilement sur Vercel.</w:t>
      </w:r>
    </w:p>
    <w:p>
      <w:r>
        <w:rPr>
          <w:b/>
          <w:sz w:val="22"/>
        </w:rPr>
        <w:t xml:space="preserve">Recommandation : </w:t>
      </w:r>
      <w:r>
        <w:rPr>
          <w:sz w:val="22"/>
        </w:rPr>
        <w:t>Supprimer ou ajouter au .vercelignore.</w:t>
      </w:r>
    </w:p>
    <w:p>
      <w:r>
        <w:br w:type="page"/>
      </w:r>
    </w:p>
    <w:p>
      <w:pPr>
        <w:pStyle w:val="Heading1"/>
      </w:pPr>
      <w:r>
        <w:t>5. Suggestions UX/UI</w:t>
      </w:r>
    </w:p>
    <w:p>
      <w:pPr>
        <w:pStyle w:val="Heading2"/>
      </w:pPr>
      <w:r>
        <w:t>5.1 Incohérence des couleurs primaires</w:t>
      </w:r>
    </w:p>
    <w:p>
      <w:pPr>
        <w:pStyle w:val="ListBullet"/>
        <w:ind w:left="680"/>
      </w:pPr>
      <w:r>
        <w:t>Page d'accueil : bleu #2563eb + violet #7c3aed</w:t>
      </w:r>
    </w:p>
    <w:p>
      <w:pPr>
        <w:pStyle w:val="ListBullet"/>
        <w:ind w:left="680"/>
      </w:pPr>
      <w:r>
        <w:t>Dashboard entreprise : bleu foncé #00288e</w:t>
      </w:r>
    </w:p>
    <w:p>
      <w:pPr>
        <w:pStyle w:val="ListBullet"/>
        <w:ind w:left="680"/>
      </w:pPr>
      <w:r>
        <w:t>Dashboard admin : bleu #2563eb</w:t>
      </w:r>
    </w:p>
    <w:p>
      <w:pPr>
        <w:pStyle w:val="ListBullet"/>
        <w:ind w:left="680"/>
      </w:pPr>
      <w:r>
        <w:t>Inscription : or/beige #c8a96e</w:t>
      </w:r>
    </w:p>
    <w:p>
      <w:r>
        <w:rPr>
          <w:b w:val="0"/>
          <w:i w:val="0"/>
          <w:sz w:val="22"/>
        </w:rPr>
        <w:t>L'utilisateur a l'impression de changer de site entre les pages.</w:t>
      </w:r>
    </w:p>
    <w:p>
      <w:pPr>
        <w:pStyle w:val="Heading2"/>
      </w:pPr>
      <w:r>
        <w:t>5.2 Border-radius incohérents</w:t>
      </w:r>
    </w:p>
    <w:p>
      <w:pPr>
        <w:pStyle w:val="ListBullet"/>
        <w:ind w:left="680"/>
      </w:pPr>
      <w:r>
        <w:t>Dashboard consultant : 16px (cards), 18px (sidebar)</w:t>
      </w:r>
    </w:p>
    <w:p>
      <w:pPr>
        <w:pStyle w:val="ListBullet"/>
        <w:ind w:left="680"/>
      </w:pPr>
      <w:r>
        <w:t>Dashboard entreprise : 22px (cards), 32px (auth)</w:t>
      </w:r>
    </w:p>
    <w:p>
      <w:pPr>
        <w:pStyle w:val="ListBullet"/>
        <w:ind w:left="680"/>
      </w:pPr>
      <w:r>
        <w:t>Dashboard admin : 14px (cards), 24px (auth)</w:t>
      </w:r>
    </w:p>
    <w:p>
      <w:pPr>
        <w:pStyle w:val="Heading2"/>
      </w:pPr>
      <w:r>
        <w:t>5.3 Page d'inscription avec ancien design</w:t>
      </w:r>
    </w:p>
    <w:p>
      <w:r>
        <w:rPr>
          <w:b w:val="0"/>
          <w:i w:val="0"/>
          <w:sz w:val="22"/>
        </w:rPr>
        <w:t>inscription-consultant.html utilise encore l'ancien design (DM Sans, couleurs or/beige) incompatible avec le nouveau thème SaaS.</w:t>
      </w:r>
    </w:p>
    <w:p>
      <w:pPr>
        <w:pStyle w:val="Heading2"/>
      </w:pPr>
      <w:r>
        <w:t>5.4 Pas de feedback visuel sur les actions</w:t>
      </w:r>
    </w:p>
    <w:p>
      <w:r>
        <w:rPr>
          <w:b w:val="0"/>
          <w:i w:val="0"/>
          <w:sz w:val="22"/>
        </w:rPr>
        <w:t>Les boutons de soumission n'ont pas d'indicateur de chargement.</w:t>
      </w:r>
    </w:p>
    <w:p>
      <w:r>
        <w:br w:type="page"/>
      </w:r>
    </w:p>
    <w:p>
      <w:pPr>
        <w:pStyle w:val="Heading1"/>
      </w:pPr>
      <w:r>
        <w:t>6. Recommandations globales</w:t>
      </w:r>
    </w:p>
    <w:p>
      <w:pPr>
        <w:pStyle w:val="Heading2"/>
      </w:pPr>
      <w:r>
        <w:t>6.1 Architecture : extraire les ressources partagées</w:t>
      </w:r>
    </w:p>
    <w:p>
      <w:pPr>
        <w:pStyle w:val="ListBullet"/>
        <w:ind w:left="680"/>
      </w:pPr>
      <w:r>
        <w:t>config.js — URL Supabase, clé API, constantes</w:t>
      </w:r>
    </w:p>
    <w:p>
      <w:pPr>
        <w:pStyle w:val="ListBullet"/>
        <w:ind w:left="680"/>
      </w:pPr>
      <w:r>
        <w:t>design-system.css — Variables :root, composants communs</w:t>
      </w:r>
    </w:p>
    <w:p>
      <w:pPr>
        <w:pStyle w:val="ListBullet"/>
        <w:ind w:left="680"/>
      </w:pPr>
      <w:r>
        <w:t>utils.js — Fonctions partagées (safe(), sanitizeHtml(), formatDate())</w:t>
      </w:r>
    </w:p>
    <w:p>
      <w:pPr>
        <w:pStyle w:val="Heading2"/>
      </w:pPr>
      <w:r>
        <w:t>6.2 Sécurité : 3 actions prioritaires</w:t>
      </w:r>
    </w:p>
    <w:p>
      <w:pPr>
        <w:pStyle w:val="ListBullet"/>
        <w:ind w:left="680"/>
      </w:pPr>
      <w:r>
        <w:t>Supprimer le mot de passe admin du code client (URGENT)</w:t>
      </w:r>
    </w:p>
    <w:p>
      <w:pPr>
        <w:pStyle w:val="ListBullet"/>
        <w:ind w:left="680"/>
      </w:pPr>
      <w:r>
        <w:t>Ajouter safe() sur tous les innerHTML avec données utilisateur</w:t>
      </w:r>
    </w:p>
    <w:p>
      <w:pPr>
        <w:pStyle w:val="ListBullet"/>
        <w:ind w:left="680"/>
      </w:pPr>
      <w:r>
        <w:t>Activer les RLS policies Supabase</w:t>
      </w:r>
    </w:p>
    <w:p>
      <w:pPr>
        <w:pStyle w:val="Heading2"/>
      </w:pPr>
      <w:r>
        <w:t>6.3 Performance : quick wins</w:t>
      </w:r>
    </w:p>
    <w:p>
      <w:pPr>
        <w:pStyle w:val="ListBullet"/>
        <w:ind w:left="680"/>
      </w:pPr>
      <w:r>
        <w:t>Remplacer Tailwind CDN par CSS statique</w:t>
      </w:r>
    </w:p>
    <w:p>
      <w:pPr>
        <w:pStyle w:val="ListBullet"/>
        <w:ind w:left="680"/>
      </w:pPr>
      <w:r>
        <w:t>Self-host les polices Google</w:t>
      </w:r>
    </w:p>
    <w:p>
      <w:pPr>
        <w:pStyle w:val="ListBullet"/>
        <w:ind w:left="680"/>
      </w:pPr>
      <w:r>
        <w:t>Supprimer index.html.bak du déploiement</w:t>
      </w:r>
    </w:p>
    <w:p>
      <w:pPr>
        <w:pStyle w:val="ListBullet"/>
        <w:ind w:left="680"/>
      </w:pPr>
      <w:r>
        <w:t>Ajouter la minification</w:t>
      </w:r>
    </w:p>
    <w:p>
      <w:pPr>
        <w:pStyle w:val="Heading2"/>
      </w:pPr>
      <w:r>
        <w:t>6.4 Qualité : standardisation</w:t>
      </w:r>
    </w:p>
    <w:p>
      <w:pPr>
        <w:pStyle w:val="ListBullet"/>
        <w:ind w:left="680"/>
      </w:pPr>
      <w:r>
        <w:t>Unifier les polices sur Manrope + Newsreader</w:t>
      </w:r>
    </w:p>
    <w:p>
      <w:pPr>
        <w:pStyle w:val="ListBullet"/>
        <w:ind w:left="680"/>
      </w:pPr>
      <w:r>
        <w:t>Unifier les couleurs sur le design system du dashboard-consultant</w:t>
      </w:r>
    </w:p>
    <w:p>
      <w:pPr>
        <w:pStyle w:val="ListBullet"/>
        <w:ind w:left="680"/>
      </w:pPr>
      <w:r>
        <w:t>Corriger l'encodage UTF-8 dans dashboard-entreprise.html</w:t>
      </w:r>
    </w:p>
    <w:p>
      <w:pPr>
        <w:pStyle w:val="ListBullet"/>
        <w:ind w:left="680"/>
      </w:pPr>
      <w:r>
        <w:t>Définir sanitizeHtml() et formatDate() manquantes</w:t>
      </w:r>
    </w:p>
    <w:p/>
    <w:p>
      <w:pPr>
        <w:jc w:val="center"/>
      </w:pPr>
      <w:r>
        <w:rPr>
          <w:i/>
          <w:color w:val="64748B"/>
          <w:sz w:val="20"/>
        </w:rPr>
        <w:t>Fin du rapport — Aucune modification n'a été appliquée au code.</w:t>
      </w:r>
    </w:p>
    <w:sectPr w:rsidR="00FC693F" w:rsidRPr="0006063C" w:rsidSect="00034616">
      <w:pgSz w:w="12240" w:h="15840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E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