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EA10" w14:textId="1B03DEB0" w:rsidR="00923DC8" w:rsidRDefault="00983103">
      <w:r>
        <w:t>September 29</w:t>
      </w:r>
    </w:p>
    <w:p w14:paraId="56477EF8" w14:textId="6DD2156D" w:rsidR="00797A26" w:rsidRDefault="0066364B">
      <w:r>
        <w:t>VIRTUAL ROOM ANALYSIS</w:t>
      </w:r>
    </w:p>
    <w:p w14:paraId="12434B08" w14:textId="2913E197" w:rsidR="0066364B" w:rsidRDefault="00923DC8" w:rsidP="0066364B">
      <w:pPr>
        <w:pStyle w:val="ListParagraph"/>
        <w:numPr>
          <w:ilvl w:val="0"/>
          <w:numId w:val="1"/>
        </w:numPr>
      </w:pPr>
      <w:r>
        <w:t xml:space="preserve">Mic: </w:t>
      </w:r>
      <w:r w:rsidR="0066364B">
        <w:t>PCB</w:t>
      </w:r>
      <w:r>
        <w:t xml:space="preserve"> piezoelectronics, omnidirectional microphone</w:t>
      </w:r>
    </w:p>
    <w:p w14:paraId="0707E30A" w14:textId="2F952621" w:rsidR="00923DC8" w:rsidRDefault="00923DC8" w:rsidP="0066364B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sweep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by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loudspeaker</w:t>
      </w:r>
      <w:proofErr w:type="spellEnd"/>
      <w:r>
        <w:t xml:space="preserve"> one after the </w:t>
      </w:r>
      <w:proofErr w:type="spellStart"/>
      <w:r>
        <w:t>other</w:t>
      </w:r>
      <w:proofErr w:type="spellEnd"/>
    </w:p>
    <w:p w14:paraId="0A97DAB4" w14:textId="26E4695A" w:rsidR="00923DC8" w:rsidRDefault="00923DC8" w:rsidP="00923DC8">
      <w:pPr>
        <w:pStyle w:val="ListParagraph"/>
        <w:numPr>
          <w:ilvl w:val="0"/>
          <w:numId w:val="1"/>
        </w:numPr>
      </w:pPr>
      <w:r>
        <w:t xml:space="preserve">The sum of the single </w:t>
      </w:r>
      <w:proofErr w:type="spellStart"/>
      <w:r>
        <w:t>impulse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computed</w:t>
      </w:r>
      <w:proofErr w:type="spellEnd"/>
    </w:p>
    <w:p w14:paraId="16D626B1" w14:textId="571A1645" w:rsidR="00923DC8" w:rsidRDefault="00923DC8" w:rsidP="00923DC8">
      <w:r>
        <w:t>GOAL</w:t>
      </w:r>
    </w:p>
    <w:p w14:paraId="768EA842" w14:textId="615EC64A" w:rsidR="00923DC8" w:rsidRDefault="00923DC8" w:rsidP="00923DC8">
      <w:pPr>
        <w:pStyle w:val="ListParagraph"/>
        <w:numPr>
          <w:ilvl w:val="0"/>
          <w:numId w:val="1"/>
        </w:numPr>
      </w:pPr>
      <w:r>
        <w:t>Find T20, clarity, definition</w:t>
      </w:r>
    </w:p>
    <w:p w14:paraId="5B5E0A74" w14:textId="77777777" w:rsidR="00923DC8" w:rsidRDefault="00923DC8" w:rsidP="00923DC8">
      <w:pPr>
        <w:pStyle w:val="ListParagraph"/>
        <w:numPr>
          <w:ilvl w:val="0"/>
          <w:numId w:val="1"/>
        </w:numPr>
      </w:pPr>
    </w:p>
    <w:p w14:paraId="28459788" w14:textId="1EB53AD3" w:rsidR="00923DC8" w:rsidRDefault="00923DC8" w:rsidP="00923DC8">
      <w:r>
        <w:t>SET UPS</w:t>
      </w:r>
    </w:p>
    <w:p w14:paraId="411FE1DC" w14:textId="5F708283" w:rsidR="00923DC8" w:rsidRDefault="00923DC8" w:rsidP="00923DC8">
      <w:r>
        <w:t xml:space="preserve">Same set of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morel</w:t>
      </w:r>
      <w:proofErr w:type="spellEnd"/>
      <w:r>
        <w:t xml:space="preserve"> </w:t>
      </w:r>
      <w:proofErr w:type="spellStart"/>
      <w:r>
        <w:t>compensation</w:t>
      </w:r>
      <w:proofErr w:type="spellEnd"/>
      <w:r>
        <w:t xml:space="preserve"> procedure.</w:t>
      </w:r>
    </w:p>
    <w:p w14:paraId="481410C2" w14:textId="613C1843" w:rsidR="00923DC8" w:rsidRDefault="00923DC8" w:rsidP="00923DC8">
      <w:r>
        <w:t xml:space="preserve">Low pass 40 Hz, switch frequency </w:t>
      </w:r>
      <w:proofErr w:type="spellStart"/>
      <w:r>
        <w:t>between</w:t>
      </w:r>
      <w:proofErr w:type="spellEnd"/>
      <w:r>
        <w:t xml:space="preserve"> woofer and tweeter: 2500 Hz</w:t>
      </w:r>
    </w:p>
    <w:p w14:paraId="138947F4" w14:textId="0F34FDAC" w:rsidR="00923DC8" w:rsidRDefault="00923DC8" w:rsidP="00923DC8">
      <w:r>
        <w:t xml:space="preserve">First </w:t>
      </w:r>
      <w:proofErr w:type="spellStart"/>
      <w:r>
        <w:t>measure</w:t>
      </w:r>
      <w:proofErr w:type="spellEnd"/>
      <w:r>
        <w:t xml:space="preserve">: the </w:t>
      </w:r>
      <w:proofErr w:type="spellStart"/>
      <w:r w:rsidRPr="00923DC8">
        <w:t>headrest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sound </w:t>
      </w:r>
      <w:proofErr w:type="spellStart"/>
      <w:r>
        <w:t>absorptions</w:t>
      </w:r>
      <w:proofErr w:type="spellEnd"/>
      <w:r>
        <w:t xml:space="preserve"> or </w:t>
      </w:r>
      <w:proofErr w:type="spellStart"/>
      <w:r>
        <w:t>reflections</w:t>
      </w:r>
      <w:proofErr w:type="spellEnd"/>
      <w:r>
        <w:t xml:space="preserve">, the </w:t>
      </w:r>
      <w:proofErr w:type="spellStart"/>
      <w:r>
        <w:t>mic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in the driver position, </w:t>
      </w:r>
      <w:proofErr w:type="spellStart"/>
      <w:r w:rsidRPr="00923DC8">
        <w:t>at</w:t>
      </w:r>
      <w:proofErr w:type="spellEnd"/>
      <w:r w:rsidRPr="00923DC8">
        <w:t xml:space="preserve"> the </w:t>
      </w:r>
      <w:proofErr w:type="spellStart"/>
      <w:r w:rsidRPr="00923DC8">
        <w:t>height</w:t>
      </w:r>
      <w:proofErr w:type="spellEnd"/>
      <w:r w:rsidRPr="00923DC8">
        <w:t xml:space="preserve"> of the </w:t>
      </w:r>
      <w:proofErr w:type="spellStart"/>
      <w:r w:rsidRPr="00923DC8">
        <w:t>ears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ceiling.</w:t>
      </w:r>
    </w:p>
    <w:p w14:paraId="356C5AA5" w14:textId="77777777" w:rsidR="00923DC8" w:rsidRDefault="00923DC8" w:rsidP="00923DC8"/>
    <w:p w14:paraId="79B85920" w14:textId="17A827E8" w:rsidR="00923DC8" w:rsidRDefault="00923DC8" w:rsidP="00923DC8">
      <w:r>
        <w:t>TO BE SOLVED</w:t>
      </w:r>
    </w:p>
    <w:p w14:paraId="1FBAF744" w14:textId="14DF35F5" w:rsidR="00923DC8" w:rsidRDefault="00923DC8" w:rsidP="00923DC8">
      <w:pPr>
        <w:pStyle w:val="ListParagraph"/>
        <w:numPr>
          <w:ilvl w:val="0"/>
          <w:numId w:val="1"/>
        </w:numPr>
      </w:pPr>
      <w:proofErr w:type="spellStart"/>
      <w:r>
        <w:t>Microphone</w:t>
      </w:r>
      <w:proofErr w:type="spellEnd"/>
      <w:r>
        <w:t xml:space="preserve"> </w:t>
      </w:r>
      <w:proofErr w:type="spellStart"/>
      <w:r>
        <w:t>calibration</w:t>
      </w:r>
      <w:proofErr w:type="spellEnd"/>
      <w:r>
        <w:t xml:space="preserve">: the </w:t>
      </w:r>
      <w:proofErr w:type="spellStart"/>
      <w:r>
        <w:t>mic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calibrated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the post gain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doubts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procedure to do </w:t>
      </w:r>
      <w:proofErr w:type="spellStart"/>
      <w:r>
        <w:t>it</w:t>
      </w:r>
      <w:proofErr w:type="spellEnd"/>
      <w:r>
        <w:t xml:space="preserve"> for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IR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throught</w:t>
      </w:r>
      <w:proofErr w:type="spellEnd"/>
      <w:r>
        <w:t xml:space="preserve"> </w:t>
      </w:r>
      <w:proofErr w:type="spellStart"/>
      <w:r>
        <w:t>convolution</w:t>
      </w:r>
      <w:proofErr w:type="spellEnd"/>
      <w:r>
        <w:t xml:space="preserve"> </w:t>
      </w:r>
      <w:proofErr w:type="spellStart"/>
      <w:r>
        <w:t>passages</w:t>
      </w:r>
      <w:proofErr w:type="spellEnd"/>
      <w:r>
        <w:t>.</w:t>
      </w:r>
    </w:p>
    <w:p w14:paraId="59BB28F0" w14:textId="77777777" w:rsidR="00923DC8" w:rsidRDefault="00923DC8" w:rsidP="00923DC8"/>
    <w:p w14:paraId="1ED59A74" w14:textId="77777777" w:rsidR="00923DC8" w:rsidRDefault="00923DC8" w:rsidP="00923DC8"/>
    <w:p w14:paraId="3A758B9F" w14:textId="2768E3FC" w:rsidR="00923DC8" w:rsidRDefault="00923DC8" w:rsidP="00923DC8">
      <w:r>
        <w:t>NEXT STEMPS:</w:t>
      </w:r>
    </w:p>
    <w:p w14:paraId="3C4DFC31" w14:textId="6B6C941E" w:rsidR="00923DC8" w:rsidRDefault="00923DC8" w:rsidP="00923DC8">
      <w:pPr>
        <w:pStyle w:val="ListParagraph"/>
        <w:numPr>
          <w:ilvl w:val="0"/>
          <w:numId w:val="1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loudspeakers</w:t>
      </w:r>
      <w:proofErr w:type="spellEnd"/>
      <w:r>
        <w:t xml:space="preserve"> play once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impulse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and compare with the sum of the single </w:t>
      </w:r>
      <w:proofErr w:type="spellStart"/>
      <w:r>
        <w:t>ones</w:t>
      </w:r>
      <w:proofErr w:type="spellEnd"/>
      <w:r w:rsidR="00BB7AEA">
        <w:t xml:space="preserve">   </w:t>
      </w:r>
      <w:r w:rsidR="00BB7AEA">
        <w:rPr>
          <w:noProof/>
        </w:rPr>
        <w:drawing>
          <wp:inline distT="0" distB="0" distL="0" distR="0" wp14:anchorId="3F7B4426" wp14:editId="54C64BC5">
            <wp:extent cx="209550" cy="209550"/>
            <wp:effectExtent l="0" t="0" r="0" b="0"/>
            <wp:docPr id="508874434" name="Elemento grafico 1" descr="Badge Tick1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74434" name="Elemento grafico 508874434" descr="Badge Tick1 con riempimento a tinta unit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2415" w14:textId="2EC3EF84" w:rsidR="00923DC8" w:rsidRDefault="00923DC8" w:rsidP="00923DC8">
      <w:pPr>
        <w:pStyle w:val="ListParagraph"/>
        <w:numPr>
          <w:ilvl w:val="0"/>
          <w:numId w:val="1"/>
        </w:numPr>
      </w:pPr>
      <w:r>
        <w:t>Measure from different points</w:t>
      </w:r>
    </w:p>
    <w:p w14:paraId="35F119C7" w14:textId="49D187C0" w:rsidR="00983103" w:rsidRPr="005543EE" w:rsidRDefault="005543EE" w:rsidP="00983103">
      <w:pPr>
        <w:rPr>
          <w:color w:val="00B050"/>
        </w:rPr>
      </w:pPr>
      <w:r w:rsidRPr="005543EE">
        <w:rPr>
          <w:color w:val="00B050"/>
        </w:rPr>
        <w:t>-----------------------------------------------------------------------------------------------------------------------------------------------</w:t>
      </w:r>
    </w:p>
    <w:p w14:paraId="2742869C" w14:textId="68201B51" w:rsidR="00983103" w:rsidRDefault="00983103" w:rsidP="00983103">
      <w:r>
        <w:t>October 19</w:t>
      </w:r>
    </w:p>
    <w:p w14:paraId="44AEC96D" w14:textId="66690061" w:rsidR="00983103" w:rsidRDefault="00983103" w:rsidP="00983103">
      <w:proofErr w:type="spellStart"/>
      <w:r w:rsidRPr="00983103">
        <w:t>loudspeakers</w:t>
      </w:r>
      <w:proofErr w:type="spellEnd"/>
      <w:r w:rsidRPr="00983103">
        <w:t xml:space="preserve"> </w:t>
      </w:r>
      <w:proofErr w:type="spellStart"/>
      <w:r w:rsidRPr="00983103">
        <w:t>were</w:t>
      </w:r>
      <w:proofErr w:type="spellEnd"/>
      <w:r w:rsidRPr="00983103">
        <w:t xml:space="preserve"> set off </w:t>
      </w:r>
      <w:proofErr w:type="spellStart"/>
      <w:r w:rsidRPr="00983103">
        <w:t>all</w:t>
      </w:r>
      <w:proofErr w:type="spellEnd"/>
      <w:r w:rsidRPr="00983103">
        <w:t xml:space="preserve"> </w:t>
      </w:r>
      <w:proofErr w:type="spellStart"/>
      <w:r w:rsidRPr="00983103">
        <w:t>at</w:t>
      </w:r>
      <w:proofErr w:type="spellEnd"/>
      <w:r w:rsidRPr="00983103">
        <w:t xml:space="preserve"> once</w:t>
      </w:r>
      <w:r>
        <w:t xml:space="preserve"> and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last one and the one </w:t>
      </w:r>
      <w:proofErr w:type="spellStart"/>
      <w:r>
        <w:t>obtained</w:t>
      </w:r>
      <w:proofErr w:type="spellEnd"/>
      <w:r>
        <w:t xml:space="preserve"> by </w:t>
      </w:r>
      <w:proofErr w:type="spellStart"/>
      <w:r>
        <w:t>summing</w:t>
      </w:r>
      <w:proofErr w:type="spellEnd"/>
      <w:r>
        <w:t xml:space="preserve"> the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on the 29 of </w:t>
      </w:r>
      <w:proofErr w:type="spellStart"/>
      <w:r>
        <w:t>September</w:t>
      </w:r>
      <w:proofErr w:type="spellEnd"/>
      <w:r>
        <w:t xml:space="preserve">, </w:t>
      </w:r>
      <w:proofErr w:type="spellStart"/>
      <w:r>
        <w:t>compared</w:t>
      </w:r>
      <w:proofErr w:type="spellEnd"/>
      <w:r>
        <w:t>.</w:t>
      </w:r>
    </w:p>
    <w:p w14:paraId="74CF0949" w14:textId="4E7362FA" w:rsidR="00983103" w:rsidRDefault="00983103" w:rsidP="00983103"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observe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gramStart"/>
      <w:r>
        <w:t>trend</w:t>
      </w:r>
      <w:proofErr w:type="gramEnd"/>
      <w:r>
        <w:t xml:space="preserve"> on the </w:t>
      </w:r>
      <w:proofErr w:type="spellStart"/>
      <w:r>
        <w:t>two</w:t>
      </w:r>
      <w:proofErr w:type="spellEnd"/>
      <w:r>
        <w:t xml:space="preserve"> IR, in </w:t>
      </w:r>
      <w:proofErr w:type="spellStart"/>
      <w:r>
        <w:t>particular</w:t>
      </w:r>
      <w:proofErr w:type="spellEnd"/>
      <w:r>
        <w:t xml:space="preserve"> a gap </w:t>
      </w:r>
      <w:proofErr w:type="spellStart"/>
      <w:r>
        <w:t>around</w:t>
      </w:r>
      <w:proofErr w:type="spellEnd"/>
      <w:r>
        <w:t xml:space="preserve"> 1600 Hz.</w:t>
      </w:r>
    </w:p>
    <w:p w14:paraId="5B7B58D7" w14:textId="73F22F6A" w:rsidR="00983103" w:rsidRDefault="00983103" w:rsidP="00983103">
      <w:proofErr w:type="spellStart"/>
      <w:r>
        <w:t>Discussion</w:t>
      </w:r>
      <w:proofErr w:type="spellEnd"/>
      <w:r>
        <w:t xml:space="preserve"> on the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:</w:t>
      </w:r>
    </w:p>
    <w:p w14:paraId="22F850DE" w14:textId="1A5AB32C" w:rsidR="00983103" w:rsidRDefault="00983103" w:rsidP="00983103">
      <w:pPr>
        <w:pStyle w:val="ListParagraph"/>
        <w:numPr>
          <w:ilvl w:val="0"/>
          <w:numId w:val="1"/>
        </w:numPr>
      </w:pPr>
      <w:r>
        <w:t xml:space="preserve">T20 </w:t>
      </w:r>
      <w:proofErr w:type="spellStart"/>
      <w:r>
        <w:t>very</w:t>
      </w:r>
      <w:proofErr w:type="spellEnd"/>
      <w:r>
        <w:t xml:space="preserve"> low</w:t>
      </w:r>
    </w:p>
    <w:p w14:paraId="03977F6C" w14:textId="1B5B2EC6" w:rsidR="00983103" w:rsidRDefault="00983103" w:rsidP="00983103">
      <w:pPr>
        <w:pStyle w:val="ListParagraph"/>
        <w:numPr>
          <w:ilvl w:val="0"/>
          <w:numId w:val="1"/>
        </w:numPr>
      </w:pPr>
      <w:r>
        <w:t>Clarity very high</w:t>
      </w:r>
    </w:p>
    <w:p w14:paraId="63C5CA51" w14:textId="7E01F211" w:rsidR="00983103" w:rsidRDefault="00983103" w:rsidP="00983103">
      <w:pPr>
        <w:pStyle w:val="ListParagraph"/>
        <w:numPr>
          <w:ilvl w:val="0"/>
          <w:numId w:val="1"/>
        </w:numPr>
      </w:pPr>
      <w:r>
        <w:t xml:space="preserve">Definition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information </w:t>
      </w:r>
      <w:proofErr w:type="spellStart"/>
      <w:r>
        <w:t>given</w:t>
      </w:r>
      <w:proofErr w:type="spellEnd"/>
      <w:r>
        <w:t xml:space="preserve"> by the </w:t>
      </w:r>
      <w:proofErr w:type="spellStart"/>
      <w:r>
        <w:t>clarity</w:t>
      </w:r>
      <w:proofErr w:type="spellEnd"/>
    </w:p>
    <w:p w14:paraId="2D4F86AD" w14:textId="035A0D35" w:rsidR="00983103" w:rsidRDefault="00983103" w:rsidP="00983103">
      <w:pPr>
        <w:pStyle w:val="ListParagraph"/>
        <w:numPr>
          <w:ilvl w:val="0"/>
          <w:numId w:val="1"/>
        </w:numPr>
      </w:pPr>
      <w:r>
        <w:t xml:space="preserve">Same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with </w:t>
      </w:r>
      <w:proofErr w:type="spellStart"/>
      <w:r>
        <w:t>audition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window </w:t>
      </w:r>
      <w:proofErr w:type="spellStart"/>
      <w:r>
        <w:t>is</w:t>
      </w:r>
      <w:proofErr w:type="spellEnd"/>
      <w:r>
        <w:t xml:space="preserve"> set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in the </w:t>
      </w:r>
      <w:proofErr w:type="spellStart"/>
      <w:r>
        <w:t>matlab</w:t>
      </w:r>
      <w:proofErr w:type="spellEnd"/>
      <w:r>
        <w:t xml:space="preserve"> code, 5051 samples </w:t>
      </w:r>
    </w:p>
    <w:p w14:paraId="6DDB0BC9" w14:textId="66838DF1" w:rsidR="00983103" w:rsidRPr="008E7DA8" w:rsidRDefault="00983103" w:rsidP="00983103">
      <w:pPr>
        <w:pStyle w:val="ListParagraph"/>
        <w:numPr>
          <w:ilvl w:val="0"/>
          <w:numId w:val="1"/>
        </w:numPr>
        <w:rPr>
          <w:lang w:val="en-GB"/>
        </w:rPr>
      </w:pPr>
      <w:r w:rsidRPr="008E7DA8">
        <w:rPr>
          <w:lang w:val="en-GB"/>
        </w:rPr>
        <w:t xml:space="preserve">Use of the standard ISO 3382 to get the </w:t>
      </w:r>
      <w:proofErr w:type="gramStart"/>
      <w:r w:rsidRPr="008E7DA8">
        <w:rPr>
          <w:lang w:val="en-GB"/>
        </w:rPr>
        <w:t>parameters</w:t>
      </w:r>
      <w:proofErr w:type="gramEnd"/>
    </w:p>
    <w:p w14:paraId="3CE873A5" w14:textId="6E486D53" w:rsidR="00983103" w:rsidRDefault="00983103" w:rsidP="00983103">
      <w:pPr>
        <w:pStyle w:val="ListParagraph"/>
        <w:numPr>
          <w:ilvl w:val="0"/>
          <w:numId w:val="1"/>
        </w:numPr>
      </w:pPr>
      <w:r>
        <w:t>Use of the Toolbox ITA</w:t>
      </w:r>
    </w:p>
    <w:p w14:paraId="45497597" w14:textId="77777777" w:rsidR="00983103" w:rsidRDefault="00983103" w:rsidP="00983103"/>
    <w:p w14:paraId="716FEB11" w14:textId="6D99EDEC" w:rsidR="00983103" w:rsidRDefault="00983103" w:rsidP="00983103">
      <w:r>
        <w:t>TO DO:</w:t>
      </w:r>
    </w:p>
    <w:p w14:paraId="25718D27" w14:textId="6FFD42FF" w:rsidR="00983103" w:rsidRPr="008E7DA8" w:rsidRDefault="00983103" w:rsidP="00983103">
      <w:pPr>
        <w:pStyle w:val="ListParagraph"/>
        <w:numPr>
          <w:ilvl w:val="0"/>
          <w:numId w:val="1"/>
        </w:numPr>
        <w:rPr>
          <w:lang w:val="en-GB"/>
        </w:rPr>
      </w:pPr>
      <w:r w:rsidRPr="008E7DA8">
        <w:rPr>
          <w:lang w:val="en-GB"/>
        </w:rPr>
        <w:t xml:space="preserve">Write details about the decay curve and the Schroeder’s integral and the extraction of the parameters </w:t>
      </w:r>
      <w:r>
        <w:sym w:font="Wingdings" w:char="F0E0"/>
      </w:r>
      <w:r w:rsidRPr="008E7DA8">
        <w:rPr>
          <w:lang w:val="en-GB"/>
        </w:rPr>
        <w:t xml:space="preserve"> state of </w:t>
      </w:r>
      <w:proofErr w:type="gramStart"/>
      <w:r w:rsidRPr="008E7DA8">
        <w:rPr>
          <w:lang w:val="en-GB"/>
        </w:rPr>
        <w:t>art7</w:t>
      </w:r>
      <w:proofErr w:type="gramEnd"/>
    </w:p>
    <w:p w14:paraId="6580D231" w14:textId="7F771857" w:rsidR="005543EE" w:rsidRPr="008E7DA8" w:rsidRDefault="005543EE" w:rsidP="00983103">
      <w:pPr>
        <w:pStyle w:val="ListParagraph"/>
        <w:numPr>
          <w:ilvl w:val="0"/>
          <w:numId w:val="1"/>
        </w:numPr>
        <w:rPr>
          <w:lang w:val="en-GB"/>
        </w:rPr>
      </w:pPr>
      <w:r w:rsidRPr="008E7DA8">
        <w:rPr>
          <w:lang w:val="en-GB"/>
        </w:rPr>
        <w:t xml:space="preserve">Add details on the ITA Toolbox </w:t>
      </w:r>
      <w:proofErr w:type="gramStart"/>
      <w:r w:rsidRPr="008E7DA8">
        <w:rPr>
          <w:lang w:val="en-GB"/>
        </w:rPr>
        <w:t>procedure</w:t>
      </w:r>
      <w:proofErr w:type="gramEnd"/>
    </w:p>
    <w:p w14:paraId="3F3BABE5" w14:textId="77777777" w:rsidR="005543EE" w:rsidRPr="008E7DA8" w:rsidRDefault="005543EE" w:rsidP="005543EE">
      <w:pPr>
        <w:pStyle w:val="ListParagraph"/>
        <w:rPr>
          <w:lang w:val="en-GB"/>
        </w:rPr>
      </w:pPr>
    </w:p>
    <w:p w14:paraId="748AFA6F" w14:textId="77777777" w:rsidR="005543EE" w:rsidRPr="005543EE" w:rsidRDefault="005543EE" w:rsidP="005543EE">
      <w:pPr>
        <w:rPr>
          <w:color w:val="00B050"/>
        </w:rPr>
      </w:pPr>
      <w:r w:rsidRPr="005543EE">
        <w:rPr>
          <w:color w:val="00B050"/>
        </w:rPr>
        <w:t>-----------------------------------------------------------------------------------------------------------------------------------------------</w:t>
      </w:r>
    </w:p>
    <w:p w14:paraId="44FB3772" w14:textId="78490112" w:rsidR="005543EE" w:rsidRDefault="005543EE" w:rsidP="005543EE">
      <w:pPr>
        <w:pStyle w:val="ListParagraph"/>
      </w:pPr>
      <w:r>
        <w:t>ITA TOOLBOX</w:t>
      </w:r>
    </w:p>
    <w:p w14:paraId="1929DCBE" w14:textId="36571A20" w:rsidR="0097620D" w:rsidRDefault="0097620D" w:rsidP="0097620D">
      <w:pPr>
        <w:pStyle w:val="ListParagraph"/>
        <w:numPr>
          <w:ilvl w:val="0"/>
          <w:numId w:val="1"/>
        </w:numPr>
      </w:pPr>
      <w:r>
        <w:t>Freq. Range: 20-5000</w:t>
      </w:r>
    </w:p>
    <w:p w14:paraId="6A28899A" w14:textId="5F835A23" w:rsidR="0097620D" w:rsidRDefault="0097620D" w:rsidP="0097620D">
      <w:pPr>
        <w:pStyle w:val="ListParagraph"/>
        <w:numPr>
          <w:ilvl w:val="0"/>
          <w:numId w:val="1"/>
        </w:numPr>
      </w:pPr>
      <w:r>
        <w:t>1/3 or 1 octave band</w:t>
      </w:r>
    </w:p>
    <w:p w14:paraId="3F6AE927" w14:textId="1C486884" w:rsidR="0097620D" w:rsidRDefault="0097620D" w:rsidP="0097620D">
      <w:pPr>
        <w:pStyle w:val="ListParagraph"/>
        <w:numPr>
          <w:ilvl w:val="0"/>
          <w:numId w:val="1"/>
        </w:numPr>
      </w:pPr>
      <w:r>
        <w:t>Lunderby algorithm for noise detection</w:t>
      </w:r>
    </w:p>
    <w:p w14:paraId="0BCD4D9E" w14:textId="075F7F38" w:rsidR="0097620D" w:rsidRPr="008E7DA8" w:rsidRDefault="0097620D" w:rsidP="0097620D">
      <w:pPr>
        <w:pStyle w:val="ListParagraph"/>
        <w:numPr>
          <w:ilvl w:val="0"/>
          <w:numId w:val="1"/>
        </w:numPr>
        <w:rPr>
          <w:lang w:val="en-GB"/>
        </w:rPr>
      </w:pPr>
      <w:r w:rsidRPr="008E7DA8">
        <w:rPr>
          <w:lang w:val="en-GB"/>
        </w:rPr>
        <w:t>Send to the function the signal properly cut, cutting the tail</w:t>
      </w:r>
      <w:r w:rsidR="00045371">
        <w:rPr>
          <w:lang w:val="en-GB"/>
        </w:rPr>
        <w:t xml:space="preserve">, 5001 </w:t>
      </w:r>
      <w:proofErr w:type="gramStart"/>
      <w:r w:rsidR="00045371">
        <w:rPr>
          <w:lang w:val="en-GB"/>
        </w:rPr>
        <w:t>samples</w:t>
      </w:r>
      <w:proofErr w:type="gramEnd"/>
    </w:p>
    <w:p w14:paraId="3D577AFC" w14:textId="3CE9CD34" w:rsidR="0097620D" w:rsidRDefault="0097620D" w:rsidP="0097620D">
      <w:pPr>
        <w:ind w:left="360"/>
        <w:rPr>
          <w:lang w:val="en-GB"/>
        </w:rPr>
      </w:pPr>
      <w:r w:rsidRPr="008E7DA8">
        <w:rPr>
          <w:lang w:val="en-GB"/>
        </w:rPr>
        <w:t>EDC: calculate the reverse time integrated impulse response</w:t>
      </w:r>
      <w:r w:rsidR="008E7DA8">
        <w:rPr>
          <w:lang w:val="en-GB"/>
        </w:rPr>
        <w:t>: Generate for each octave band the decay curve by a backward integration of the squared impulse response.</w:t>
      </w:r>
    </w:p>
    <w:p w14:paraId="66137348" w14:textId="23A80D8F" w:rsidR="008E7DA8" w:rsidRDefault="008E7DA8" w:rsidP="0097620D">
      <w:pPr>
        <w:ind w:left="360"/>
        <w:rPr>
          <w:lang w:val="en-GB"/>
        </w:rPr>
      </w:pPr>
      <w:r>
        <w:rPr>
          <w:lang w:val="en-GB"/>
        </w:rPr>
        <w:t xml:space="preserve">Lunderby algorithm in order to minimize the background noise, it gives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integration starting point value from which start the backward integration</w:t>
      </w:r>
      <w:r w:rsidR="00D16E92">
        <w:rPr>
          <w:lang w:val="en-GB"/>
        </w:rPr>
        <w:t>.</w:t>
      </w:r>
    </w:p>
    <w:p w14:paraId="4B7E5310" w14:textId="584670C9" w:rsidR="00D16E92" w:rsidRPr="00D16E92" w:rsidRDefault="00D16E92" w:rsidP="0097620D">
      <w:pPr>
        <w:ind w:left="360"/>
        <w:rPr>
          <w:rFonts w:cstheme="minorHAnsi"/>
          <w:lang w:val="en-GB"/>
        </w:rPr>
      </w:pPr>
      <w:r w:rsidRPr="00D16E92">
        <w:rPr>
          <w:rFonts w:cstheme="minorHAnsi"/>
          <w:color w:val="000000"/>
          <w:lang w:val="en-GB"/>
        </w:rPr>
        <w:t xml:space="preserve">The Schroeder Integral is a curve obtained by backwards integration of the squared impulse response, ideally starting from a point where the response falls into the noise and applying a correction (a starting value for the integral) which assumes the rate at which the Schroeder curve is falling continues for the whole response. </w:t>
      </w:r>
      <w:r>
        <w:rPr>
          <w:rFonts w:cstheme="minorHAnsi"/>
          <w:color w:val="000000"/>
          <w:lang w:val="en-GB"/>
        </w:rPr>
        <w:t>It is</w:t>
      </w:r>
      <w:r w:rsidRPr="00D16E92">
        <w:rPr>
          <w:rFonts w:cstheme="minorHAnsi"/>
          <w:color w:val="000000"/>
          <w:lang w:val="en-GB"/>
        </w:rPr>
        <w:t xml:space="preserve"> use</w:t>
      </w:r>
      <w:r>
        <w:rPr>
          <w:rFonts w:cstheme="minorHAnsi"/>
          <w:color w:val="000000"/>
          <w:lang w:val="en-GB"/>
        </w:rPr>
        <w:t>d</w:t>
      </w:r>
      <w:r w:rsidRPr="00D16E92">
        <w:rPr>
          <w:rFonts w:cstheme="minorHAnsi"/>
          <w:color w:val="000000"/>
          <w:lang w:val="en-GB"/>
        </w:rPr>
        <w:t xml:space="preserve"> a</w:t>
      </w:r>
      <w:r>
        <w:rPr>
          <w:rFonts w:cstheme="minorHAnsi"/>
          <w:color w:val="000000"/>
          <w:lang w:val="en-GB"/>
        </w:rPr>
        <w:t xml:space="preserve"> </w:t>
      </w:r>
      <w:r w:rsidRPr="00D16E92">
        <w:rPr>
          <w:rFonts w:cstheme="minorHAnsi"/>
          <w:color w:val="000000"/>
          <w:lang w:val="en-GB"/>
        </w:rPr>
        <w:t xml:space="preserve">procedure to estimate the best starting point for the integration, based on "Lundeby's Method" (from the paper by A. Lundeby, T. E. Vigran, H. Bietz, and M. </w:t>
      </w:r>
      <w:proofErr w:type="spellStart"/>
      <w:r w:rsidRPr="00D16E92">
        <w:rPr>
          <w:rFonts w:cstheme="minorHAnsi"/>
          <w:color w:val="000000"/>
          <w:lang w:val="en-GB"/>
        </w:rPr>
        <w:t>Vorländer</w:t>
      </w:r>
      <w:proofErr w:type="spellEnd"/>
      <w:r w:rsidRPr="00D16E92">
        <w:rPr>
          <w:rFonts w:cstheme="minorHAnsi"/>
          <w:color w:val="000000"/>
          <w:lang w:val="en-GB"/>
        </w:rPr>
        <w:t>, “Uncertainties of Measurements in Room Acoustics,” Acustica, vol. 81, pp. 344–355 (1995))</w:t>
      </w:r>
    </w:p>
    <w:p w14:paraId="2538B40A" w14:textId="06DD9B34" w:rsidR="0097620D" w:rsidRPr="008E7DA8" w:rsidRDefault="0097620D" w:rsidP="0097620D">
      <w:pPr>
        <w:ind w:left="360"/>
        <w:rPr>
          <w:lang w:val="en-GB"/>
        </w:rPr>
      </w:pPr>
      <w:r w:rsidRPr="008E7DA8">
        <w:rPr>
          <w:lang w:val="en-GB"/>
        </w:rPr>
        <w:t>C50 clarity factor for speech= 10log(D50/(1-D50)) dB</w:t>
      </w:r>
    </w:p>
    <w:p w14:paraId="662A300B" w14:textId="67DBF12A" w:rsidR="0097620D" w:rsidRDefault="0097620D" w:rsidP="0097620D">
      <w:pPr>
        <w:ind w:left="360"/>
      </w:pPr>
      <w:r>
        <w:t>D50</w:t>
      </w:r>
      <w:proofErr w:type="gramStart"/>
      <w:r>
        <w:t>=(</w:t>
      </w:r>
      <w:proofErr w:type="gramEnd"/>
      <w:r>
        <w:t>1-edc(0.05, :))*100 e tende a 100 per alta clarity</w:t>
      </w:r>
    </w:p>
    <w:p w14:paraId="4DBC2CA7" w14:textId="77777777" w:rsidR="001255D5" w:rsidRPr="005543EE" w:rsidRDefault="001255D5" w:rsidP="001255D5">
      <w:pPr>
        <w:rPr>
          <w:color w:val="00B050"/>
        </w:rPr>
      </w:pPr>
      <w:r w:rsidRPr="005543EE">
        <w:rPr>
          <w:color w:val="00B050"/>
        </w:rPr>
        <w:t>-----------------------------------------------------------------------------------------------------------------------------------------------</w:t>
      </w:r>
    </w:p>
    <w:p w14:paraId="1F6C6F4F" w14:textId="77777777" w:rsidR="0097620D" w:rsidRPr="001255D5" w:rsidRDefault="0097620D" w:rsidP="0097620D">
      <w:pPr>
        <w:ind w:left="360"/>
        <w:rPr>
          <w:u w:val="single"/>
        </w:rPr>
      </w:pPr>
    </w:p>
    <w:p w14:paraId="22B25778" w14:textId="641A71F0" w:rsidR="0097620D" w:rsidRDefault="0097620D" w:rsidP="0097620D">
      <w:pPr>
        <w:ind w:left="360"/>
      </w:pPr>
      <w:r>
        <w:t>October 20</w:t>
      </w:r>
    </w:p>
    <w:p w14:paraId="29895280" w14:textId="4039D0F1" w:rsidR="0097620D" w:rsidRDefault="0097620D" w:rsidP="0097620D">
      <w:pPr>
        <w:ind w:left="360"/>
      </w:pPr>
      <w:r>
        <w:t>Next steps:</w:t>
      </w:r>
    </w:p>
    <w:p w14:paraId="0AA98E58" w14:textId="68E95971" w:rsidR="0097620D" w:rsidRPr="008E7DA8" w:rsidRDefault="0097620D" w:rsidP="0097620D">
      <w:pPr>
        <w:pStyle w:val="ListParagraph"/>
        <w:numPr>
          <w:ilvl w:val="0"/>
          <w:numId w:val="1"/>
        </w:numPr>
        <w:rPr>
          <w:lang w:val="en-GB"/>
        </w:rPr>
      </w:pPr>
      <w:r w:rsidRPr="008E7DA8">
        <w:rPr>
          <w:lang w:val="en-GB"/>
        </w:rPr>
        <w:t xml:space="preserve">Do measures </w:t>
      </w:r>
      <w:proofErr w:type="spellStart"/>
      <w:r w:rsidRPr="008E7DA8">
        <w:rPr>
          <w:lang w:val="en-GB"/>
        </w:rPr>
        <w:t>mantaining</w:t>
      </w:r>
      <w:proofErr w:type="spellEnd"/>
      <w:r w:rsidRPr="008E7DA8">
        <w:rPr>
          <w:lang w:val="en-GB"/>
        </w:rPr>
        <w:t xml:space="preserve"> a </w:t>
      </w:r>
      <w:proofErr w:type="spellStart"/>
      <w:r w:rsidRPr="008E7DA8">
        <w:rPr>
          <w:lang w:val="en-GB"/>
        </w:rPr>
        <w:t>cental</w:t>
      </w:r>
      <w:proofErr w:type="spellEnd"/>
      <w:r w:rsidRPr="008E7DA8">
        <w:rPr>
          <w:lang w:val="en-GB"/>
        </w:rPr>
        <w:t xml:space="preserve"> positioned mic and trying to cover/remove the tv, compare the results focusing on the 1600 Hz </w:t>
      </w:r>
      <w:proofErr w:type="gramStart"/>
      <w:r w:rsidRPr="008E7DA8">
        <w:rPr>
          <w:lang w:val="en-GB"/>
        </w:rPr>
        <w:t>zone</w:t>
      </w:r>
      <w:proofErr w:type="gramEnd"/>
    </w:p>
    <w:p w14:paraId="713752FD" w14:textId="4FE19FDB" w:rsidR="0097620D" w:rsidRDefault="0097620D" w:rsidP="0097620D">
      <w:pPr>
        <w:pStyle w:val="ListParagraph"/>
        <w:numPr>
          <w:ilvl w:val="0"/>
          <w:numId w:val="1"/>
        </w:numPr>
      </w:pPr>
      <w:r>
        <w:t xml:space="preserve">Decide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the tv </w:t>
      </w:r>
    </w:p>
    <w:p w14:paraId="2BDDA4E7" w14:textId="1B0A19F0" w:rsidR="0097620D" w:rsidRPr="008E7DA8" w:rsidRDefault="0097620D" w:rsidP="0097620D">
      <w:pPr>
        <w:pStyle w:val="ListParagraph"/>
        <w:numPr>
          <w:ilvl w:val="0"/>
          <w:numId w:val="1"/>
        </w:numPr>
        <w:rPr>
          <w:lang w:val="en-GB"/>
        </w:rPr>
      </w:pPr>
      <w:r w:rsidRPr="008E7DA8">
        <w:rPr>
          <w:lang w:val="en-GB"/>
        </w:rPr>
        <w:t xml:space="preserve">Set up measurements using more microphone’s </w:t>
      </w:r>
      <w:proofErr w:type="gramStart"/>
      <w:r w:rsidRPr="008E7DA8">
        <w:rPr>
          <w:lang w:val="en-GB"/>
        </w:rPr>
        <w:t>positions</w:t>
      </w:r>
      <w:proofErr w:type="gramEnd"/>
    </w:p>
    <w:p w14:paraId="0FD97BBD" w14:textId="121504F1" w:rsidR="001255D5" w:rsidRDefault="001255D5" w:rsidP="001255D5">
      <w:pPr>
        <w:pStyle w:val="ListParagraph"/>
        <w:numPr>
          <w:ilvl w:val="0"/>
          <w:numId w:val="1"/>
        </w:numPr>
      </w:pPr>
      <w:r>
        <w:t xml:space="preserve">Sub </w:t>
      </w:r>
      <w:proofErr w:type="spellStart"/>
      <w:r>
        <w:t>compensation</w:t>
      </w:r>
      <w:proofErr w:type="spellEnd"/>
    </w:p>
    <w:p w14:paraId="6E356459" w14:textId="75A03892" w:rsidR="001255D5" w:rsidRPr="008E7DA8" w:rsidRDefault="001255D5" w:rsidP="001255D5">
      <w:pPr>
        <w:pStyle w:val="ListParagraph"/>
        <w:numPr>
          <w:ilvl w:val="0"/>
          <w:numId w:val="1"/>
        </w:numPr>
        <w:rPr>
          <w:lang w:val="en-GB"/>
        </w:rPr>
      </w:pPr>
      <w:r w:rsidRPr="008E7DA8">
        <w:rPr>
          <w:lang w:val="en-GB"/>
        </w:rPr>
        <w:t xml:space="preserve">Sub positioning through real time measurements or other method to be </w:t>
      </w:r>
      <w:proofErr w:type="gramStart"/>
      <w:r w:rsidRPr="008E7DA8">
        <w:rPr>
          <w:lang w:val="en-GB"/>
        </w:rPr>
        <w:t>defined</w:t>
      </w:r>
      <w:proofErr w:type="gramEnd"/>
    </w:p>
    <w:p w14:paraId="266A1ED7" w14:textId="77777777" w:rsidR="001255D5" w:rsidRPr="008E7DA8" w:rsidRDefault="001255D5" w:rsidP="001255D5">
      <w:pPr>
        <w:ind w:left="360"/>
        <w:rPr>
          <w:lang w:val="en-GB"/>
        </w:rPr>
      </w:pPr>
    </w:p>
    <w:p w14:paraId="4FF7BB81" w14:textId="79CE1105" w:rsidR="00983103" w:rsidRPr="008E7DA8" w:rsidRDefault="00983103" w:rsidP="00983103">
      <w:pPr>
        <w:rPr>
          <w:lang w:val="en-GB"/>
        </w:rPr>
      </w:pPr>
      <w:r w:rsidRPr="008E7DA8">
        <w:rPr>
          <w:lang w:val="en-GB"/>
        </w:rPr>
        <w:t xml:space="preserve"> </w:t>
      </w:r>
    </w:p>
    <w:sectPr w:rsidR="00983103" w:rsidRPr="008E7D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99D"/>
    <w:multiLevelType w:val="hybridMultilevel"/>
    <w:tmpl w:val="5D0AB514"/>
    <w:lvl w:ilvl="0" w:tplc="91641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67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0D8"/>
    <w:rsid w:val="00026ACE"/>
    <w:rsid w:val="00045371"/>
    <w:rsid w:val="001255D5"/>
    <w:rsid w:val="005543EE"/>
    <w:rsid w:val="0066364B"/>
    <w:rsid w:val="00797A26"/>
    <w:rsid w:val="008E7DA8"/>
    <w:rsid w:val="00923DC8"/>
    <w:rsid w:val="0097620D"/>
    <w:rsid w:val="00983103"/>
    <w:rsid w:val="00A452EE"/>
    <w:rsid w:val="00B82AE7"/>
    <w:rsid w:val="00BB7AEA"/>
    <w:rsid w:val="00BC1042"/>
    <w:rsid w:val="00D16E92"/>
    <w:rsid w:val="00D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A72F"/>
  <w15:docId w15:val="{C4C8764C-2087-4C66-99E0-81B19A33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Parrinelli</dc:creator>
  <cp:keywords/>
  <dc:description/>
  <cp:lastModifiedBy>Sofia Parrinelli</cp:lastModifiedBy>
  <cp:revision>3</cp:revision>
  <dcterms:created xsi:type="dcterms:W3CDTF">2023-10-21T16:30:00Z</dcterms:created>
  <dcterms:modified xsi:type="dcterms:W3CDTF">2023-10-23T17:08:00Z</dcterms:modified>
</cp:coreProperties>
</file>