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2A7A1" w14:textId="297DA1E9" w:rsidR="00FE5C60" w:rsidRDefault="00000000">
      <w:pPr>
        <w:spacing w:after="0"/>
        <w:ind w:left="0" w:firstLine="0"/>
      </w:pPr>
      <w:r>
        <w:rPr>
          <w:b/>
          <w:sz w:val="60"/>
        </w:rPr>
        <w:t xml:space="preserve">Phase 1 </w:t>
      </w:r>
      <w:r w:rsidR="00FE5C60">
        <w:rPr>
          <w:b/>
          <w:sz w:val="60"/>
        </w:rPr>
        <w:t>–</w:t>
      </w:r>
      <w:r>
        <w:rPr>
          <w:b/>
          <w:sz w:val="60"/>
        </w:rPr>
        <w:t xml:space="preserve"> GanttProject</w:t>
      </w:r>
    </w:p>
    <w:p w14:paraId="7BB9D27C" w14:textId="77777777" w:rsidR="00FE5C60" w:rsidRPr="00FE5C60" w:rsidRDefault="00FE5C60">
      <w:pPr>
        <w:spacing w:after="0"/>
        <w:ind w:left="0" w:firstLine="0"/>
      </w:pPr>
    </w:p>
    <w:p w14:paraId="0B753554" w14:textId="3D3D67D1" w:rsidR="00FE5C60" w:rsidRDefault="00FE5C60" w:rsidP="00FE5C60">
      <w:pPr>
        <w:spacing w:after="0"/>
        <w:ind w:left="0" w:firstLine="0"/>
      </w:pPr>
      <w:r>
        <w:rPr>
          <w:b/>
          <w:sz w:val="45"/>
        </w:rPr>
        <w:t>Factory Method Pattern</w:t>
      </w:r>
    </w:p>
    <w:p w14:paraId="64AA69D5" w14:textId="77C49EA1" w:rsidR="00FE5C60" w:rsidRDefault="00FE5C60" w:rsidP="00FE5C60">
      <w:pPr>
        <w:spacing w:after="160"/>
        <w:ind w:left="0" w:firstLine="0"/>
        <w:rPr>
          <w:rFonts w:ascii="Courier New" w:eastAsia="Courier New" w:hAnsi="Courier New" w:cs="Courier New"/>
          <w:color w:val="EB5757"/>
          <w:w w:val="99"/>
          <w:sz w:val="17"/>
        </w:rPr>
      </w:pPr>
    </w:p>
    <w:p w14:paraId="4D06814C" w14:textId="0F8939D7" w:rsidR="009A7810" w:rsidRDefault="009A7810" w:rsidP="00FE5C60">
      <w:pPr>
        <w:spacing w:after="160"/>
        <w:ind w:left="0" w:firstLine="0"/>
        <w:rPr>
          <w:rFonts w:ascii="Courier New" w:eastAsia="Courier New" w:hAnsi="Courier New" w:cs="Courier New"/>
          <w:color w:val="EB5757"/>
          <w:w w:val="99"/>
          <w:sz w:val="17"/>
        </w:rPr>
      </w:pPr>
      <w:r>
        <w:rPr>
          <w:rFonts w:ascii="Courier New" w:eastAsia="Courier New" w:hAnsi="Courier New" w:cs="Courier New"/>
          <w:noProof/>
          <w:color w:val="EB5757"/>
          <w:w w:val="99"/>
          <w:sz w:val="17"/>
        </w:rPr>
        <w:drawing>
          <wp:inline distT="0" distB="0" distL="0" distR="0" wp14:anchorId="1E7CA8FA" wp14:editId="642D94AB">
            <wp:extent cx="5395595" cy="675957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675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FF596" w14:textId="541DA0F8" w:rsidR="00FE5C60" w:rsidRDefault="00FE5C60" w:rsidP="009A7810">
      <w:pPr>
        <w:spacing w:before="240" w:after="0"/>
        <w:ind w:left="0" w:right="-192" w:firstLine="0"/>
        <w:jc w:val="center"/>
        <w:rPr>
          <w:noProof/>
        </w:rPr>
      </w:pPr>
      <w:r w:rsidRPr="00FE5C60">
        <w:rPr>
          <w:noProof/>
        </w:rPr>
        <w:t>biz.ganttproject.core.time.CalendarFactory</w:t>
      </w:r>
    </w:p>
    <w:p w14:paraId="1D686222" w14:textId="77777777" w:rsidR="009A7810" w:rsidRDefault="009A7810" w:rsidP="00FE5C60">
      <w:pPr>
        <w:spacing w:after="0"/>
        <w:ind w:left="0" w:right="-192" w:firstLine="0"/>
        <w:rPr>
          <w:noProof/>
        </w:rPr>
      </w:pPr>
    </w:p>
    <w:p w14:paraId="6AF4D818" w14:textId="77777777" w:rsidR="009A7810" w:rsidRDefault="009A7810" w:rsidP="009A7810">
      <w:pPr>
        <w:spacing w:after="0"/>
        <w:ind w:left="0" w:right="-192" w:firstLine="0"/>
        <w:rPr>
          <w:noProof/>
        </w:rPr>
      </w:pPr>
    </w:p>
    <w:p w14:paraId="535D9694" w14:textId="43AD5078" w:rsidR="009A7810" w:rsidRDefault="00000000" w:rsidP="009A7810">
      <w:pPr>
        <w:spacing w:after="0"/>
        <w:ind w:left="0" w:right="-192" w:firstLine="0"/>
        <w:rPr>
          <w:noProof/>
        </w:rPr>
      </w:pPr>
      <w:r>
        <w:rPr>
          <w:noProof/>
        </w:rPr>
        <w:lastRenderedPageBreak/>
        <w:t xml:space="preserve">This is a </w:t>
      </w:r>
      <w:r w:rsidR="009A7810">
        <w:rPr>
          <w:noProof/>
        </w:rPr>
        <w:t>Fa</w:t>
      </w:r>
      <w:r>
        <w:rPr>
          <w:noProof/>
        </w:rPr>
        <w:t xml:space="preserve">ctory </w:t>
      </w:r>
      <w:r w:rsidR="009A7810">
        <w:rPr>
          <w:noProof/>
        </w:rPr>
        <w:t>M</w:t>
      </w:r>
      <w:r>
        <w:rPr>
          <w:noProof/>
        </w:rPr>
        <w:t xml:space="preserve">ethod </w:t>
      </w:r>
      <w:r w:rsidR="009A7810">
        <w:rPr>
          <w:noProof/>
        </w:rPr>
        <w:t xml:space="preserve">design </w:t>
      </w:r>
      <w:r>
        <w:rPr>
          <w:noProof/>
        </w:rPr>
        <w:t>pattern.</w:t>
      </w:r>
    </w:p>
    <w:p w14:paraId="06C49271" w14:textId="77777777" w:rsidR="009A7810" w:rsidRDefault="009A7810" w:rsidP="009A7810">
      <w:pPr>
        <w:spacing w:after="0"/>
        <w:ind w:left="0" w:right="-192" w:firstLine="0"/>
        <w:rPr>
          <w:noProof/>
        </w:rPr>
      </w:pPr>
    </w:p>
    <w:p w14:paraId="742ACD28" w14:textId="1E4DD89E" w:rsidR="00154BC4" w:rsidRPr="009A7810" w:rsidRDefault="009A7810" w:rsidP="009A7810">
      <w:pPr>
        <w:pStyle w:val="PargrafodaLista"/>
        <w:numPr>
          <w:ilvl w:val="0"/>
          <w:numId w:val="1"/>
        </w:numPr>
        <w:spacing w:after="0"/>
        <w:ind w:right="-192"/>
        <w:rPr>
          <w:noProof/>
        </w:rPr>
      </w:pPr>
      <w:r w:rsidRPr="009A7810">
        <w:rPr>
          <w:b/>
          <w:bCs/>
          <w:noProof/>
        </w:rPr>
        <w:t>Product Object:</w:t>
      </w:r>
      <w:r w:rsidRPr="009A7810">
        <w:rPr>
          <w:b/>
          <w:bCs/>
          <w:noProof/>
        </w:rPr>
        <w:t xml:space="preserve"> </w:t>
      </w:r>
      <w:r w:rsidRPr="009A7810">
        <w:rPr>
          <w:noProof/>
        </w:rPr>
        <w:t>GanttCalendar</w:t>
      </w:r>
      <w:r w:rsidR="00000000" w:rsidRPr="009A7810">
        <w:rPr>
          <w:noProof/>
        </w:rPr>
        <w:t xml:space="preserve"> </w:t>
      </w:r>
    </w:p>
    <w:p w14:paraId="290D8021" w14:textId="77777777" w:rsidR="00154BC4" w:rsidRDefault="00000000" w:rsidP="009A7810">
      <w:pPr>
        <w:spacing w:after="0"/>
        <w:ind w:left="427"/>
        <w:rPr>
          <w:noProof/>
        </w:rPr>
      </w:pPr>
      <w:r>
        <w:rPr>
          <w:noProof/>
        </w:rPr>
        <w:t xml:space="preserve">The object type varies depending on the </w:t>
      </w:r>
      <w:r w:rsidRPr="009A7810">
        <w:rPr>
          <w:i/>
          <w:noProof/>
        </w:rPr>
        <w:t>Locale</w:t>
      </w:r>
      <w:r>
        <w:rPr>
          <w:i/>
          <w:noProof/>
        </w:rPr>
        <w:t xml:space="preserve">, </w:t>
      </w:r>
      <w:r>
        <w:rPr>
          <w:noProof/>
        </w:rPr>
        <w:t>instead</w:t>
      </w:r>
      <w:r>
        <w:rPr>
          <w:i/>
          <w:noProof/>
        </w:rPr>
        <w:t xml:space="preserve"> </w:t>
      </w:r>
      <w:r>
        <w:rPr>
          <w:noProof/>
        </w:rPr>
        <w:t xml:space="preserve">of having subclasses. </w:t>
      </w:r>
    </w:p>
    <w:p w14:paraId="05F92A90" w14:textId="328A9002" w:rsidR="00154BC4" w:rsidRDefault="00000000" w:rsidP="009A7810">
      <w:pPr>
        <w:spacing w:after="0" w:line="327" w:lineRule="auto"/>
        <w:ind w:left="477" w:hanging="60"/>
        <w:rPr>
          <w:noProof/>
        </w:rPr>
      </w:pPr>
      <w:r>
        <w:rPr>
          <w:noProof/>
        </w:rPr>
        <w:t xml:space="preserve">The way to specify the product object type here is by setting the </w:t>
      </w:r>
      <w:r w:rsidRPr="009A7810">
        <w:rPr>
          <w:i/>
          <w:iCs/>
          <w:noProof/>
        </w:rPr>
        <w:t>Locale</w:t>
      </w:r>
      <w:r>
        <w:rPr>
          <w:noProof/>
        </w:rPr>
        <w:t xml:space="preserve"> (via the</w:t>
      </w:r>
      <w:r w:rsidR="009A7810">
        <w:rPr>
          <w:noProof/>
        </w:rPr>
        <w:t xml:space="preserve"> </w:t>
      </w:r>
      <w:r w:rsidR="00FE5C60" w:rsidRPr="00FE5C60">
        <w:rPr>
          <w:noProof/>
        </w:rPr>
        <w:t xml:space="preserve">setLocaleApi </w:t>
      </w:r>
      <w:r>
        <w:rPr>
          <w:noProof/>
        </w:rPr>
        <w:t>method).</w:t>
      </w:r>
    </w:p>
    <w:p w14:paraId="17A54697" w14:textId="77777777" w:rsidR="009A7810" w:rsidRDefault="00000000" w:rsidP="009A7810">
      <w:pPr>
        <w:pStyle w:val="PargrafodaLista"/>
        <w:numPr>
          <w:ilvl w:val="0"/>
          <w:numId w:val="1"/>
        </w:numPr>
        <w:spacing w:after="0"/>
        <w:rPr>
          <w:noProof/>
        </w:rPr>
      </w:pPr>
      <w:r w:rsidRPr="009A7810">
        <w:rPr>
          <w:b/>
          <w:bCs/>
          <w:noProof/>
        </w:rPr>
        <w:t>Factory Object:</w:t>
      </w:r>
      <w:r>
        <w:rPr>
          <w:noProof/>
        </w:rPr>
        <w:t xml:space="preserve"> </w:t>
      </w:r>
      <w:r w:rsidR="00FE5C60">
        <w:rPr>
          <w:noProof/>
        </w:rPr>
        <w:t>C</w:t>
      </w:r>
      <w:r w:rsidR="00FE5C60" w:rsidRPr="00FE5C60">
        <w:rPr>
          <w:noProof/>
        </w:rPr>
        <w:t>alendarFactory</w:t>
      </w:r>
    </w:p>
    <w:p w14:paraId="0898F2E0" w14:textId="4A7F7B2D" w:rsidR="00154BC4" w:rsidRDefault="00000000" w:rsidP="009A7810">
      <w:pPr>
        <w:pStyle w:val="PargrafodaLista"/>
        <w:numPr>
          <w:ilvl w:val="0"/>
          <w:numId w:val="1"/>
        </w:numPr>
        <w:spacing w:after="0"/>
        <w:rPr>
          <w:noProof/>
        </w:rPr>
      </w:pPr>
      <w:r w:rsidRPr="009A7810">
        <w:rPr>
          <w:b/>
          <w:bCs/>
          <w:noProof/>
        </w:rPr>
        <w:t>Factory Method:</w:t>
      </w:r>
      <w:r>
        <w:rPr>
          <w:noProof/>
        </w:rPr>
        <w:t xml:space="preserve"> </w:t>
      </w:r>
      <w:r w:rsidR="00FE5C60" w:rsidRPr="00FE5C60">
        <w:rPr>
          <w:noProof/>
        </w:rPr>
        <w:t>createGanttCalendar</w:t>
      </w:r>
    </w:p>
    <w:p w14:paraId="13E7FAF2" w14:textId="53B93977" w:rsidR="00154BC4" w:rsidRDefault="00000000" w:rsidP="009A7810">
      <w:pPr>
        <w:spacing w:after="0"/>
        <w:ind w:left="427"/>
        <w:rPr>
          <w:noProof/>
        </w:rPr>
      </w:pPr>
      <w:r>
        <w:rPr>
          <w:noProof/>
        </w:rPr>
        <w:t>It’s a static method, so that, even though CalendarFactory isn’t a singleton, the methods may be called directly from the factory object.</w:t>
      </w:r>
    </w:p>
    <w:sectPr w:rsidR="00154BC4" w:rsidSect="009A7810">
      <w:footerReference w:type="even" r:id="rId8"/>
      <w:footerReference w:type="default" r:id="rId9"/>
      <w:footerReference w:type="first" r:id="rId10"/>
      <w:pgSz w:w="11899" w:h="16838"/>
      <w:pgMar w:top="1417" w:right="1701" w:bottom="1417" w:left="1701" w:header="720" w:footer="64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0C1B3" w14:textId="77777777" w:rsidR="003620BE" w:rsidRDefault="003620BE">
      <w:pPr>
        <w:spacing w:after="0" w:line="240" w:lineRule="auto"/>
      </w:pPr>
      <w:r>
        <w:separator/>
      </w:r>
    </w:p>
  </w:endnote>
  <w:endnote w:type="continuationSeparator" w:id="0">
    <w:p w14:paraId="6D6FB5C2" w14:textId="77777777" w:rsidR="003620BE" w:rsidRDefault="00362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FF395" w14:textId="77777777" w:rsidR="00154BC4" w:rsidRDefault="00000000">
    <w:pPr>
      <w:tabs>
        <w:tab w:val="right" w:pos="9745"/>
      </w:tabs>
      <w:spacing w:after="0"/>
      <w:ind w:left="-720" w:right="-917" w:firstLine="0"/>
    </w:pPr>
    <w:r>
      <w:rPr>
        <w:sz w:val="20"/>
      </w:rPr>
      <w:t>Phase 1 - GanttProject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0EAC7" w14:textId="35D2D7DD" w:rsidR="00154BC4" w:rsidRDefault="00154BC4">
    <w:pPr>
      <w:tabs>
        <w:tab w:val="right" w:pos="9745"/>
      </w:tabs>
      <w:spacing w:after="0"/>
      <w:ind w:left="-720" w:right="-917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38ED6" w14:textId="77777777" w:rsidR="00154BC4" w:rsidRDefault="00000000">
    <w:pPr>
      <w:tabs>
        <w:tab w:val="right" w:pos="9745"/>
      </w:tabs>
      <w:spacing w:after="0"/>
      <w:ind w:left="-720" w:right="-917" w:firstLine="0"/>
    </w:pPr>
    <w:r>
      <w:rPr>
        <w:sz w:val="20"/>
      </w:rPr>
      <w:t>Phase 1 - GanttProject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87D27" w14:textId="77777777" w:rsidR="003620BE" w:rsidRDefault="003620BE">
      <w:pPr>
        <w:spacing w:after="0" w:line="240" w:lineRule="auto"/>
      </w:pPr>
      <w:r>
        <w:separator/>
      </w:r>
    </w:p>
  </w:footnote>
  <w:footnote w:type="continuationSeparator" w:id="0">
    <w:p w14:paraId="35C4E52E" w14:textId="77777777" w:rsidR="003620BE" w:rsidRDefault="003620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7526F"/>
    <w:multiLevelType w:val="hybridMultilevel"/>
    <w:tmpl w:val="3A8681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6500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BC4"/>
    <w:rsid w:val="00154BC4"/>
    <w:rsid w:val="003620BE"/>
    <w:rsid w:val="009A7810"/>
    <w:rsid w:val="00EA2FF1"/>
    <w:rsid w:val="00FE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1B1CB"/>
  <w15:docId w15:val="{CDA25EBC-176C-4BA1-BA95-C987C75B5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0"/>
      <w:ind w:left="10" w:hanging="10"/>
    </w:pPr>
    <w:rPr>
      <w:rFonts w:ascii="Calibri" w:eastAsia="Calibri" w:hAnsi="Calibri" w:cs="Calibri"/>
      <w:color w:val="000000"/>
      <w:sz w:val="24"/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arter"/>
    <w:uiPriority w:val="99"/>
    <w:unhideWhenUsed/>
    <w:rsid w:val="00FE5C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E5C60"/>
    <w:rPr>
      <w:rFonts w:ascii="Calibri" w:eastAsia="Calibri" w:hAnsi="Calibri" w:cs="Calibri"/>
      <w:color w:val="000000"/>
      <w:sz w:val="24"/>
    </w:rPr>
  </w:style>
  <w:style w:type="paragraph" w:styleId="PargrafodaLista">
    <w:name w:val="List Paragraph"/>
    <w:basedOn w:val="Normal"/>
    <w:uiPriority w:val="34"/>
    <w:qFormat/>
    <w:rsid w:val="009A78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87</Words>
  <Characters>470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Sofia Pontes dos Santos</dc:creator>
  <cp:keywords/>
  <cp:lastModifiedBy>Claudia Sofia Pontes dos Santos</cp:lastModifiedBy>
  <cp:revision>4</cp:revision>
  <dcterms:created xsi:type="dcterms:W3CDTF">2022-10-18T18:57:00Z</dcterms:created>
  <dcterms:modified xsi:type="dcterms:W3CDTF">2022-10-18T19:06:00Z</dcterms:modified>
</cp:coreProperties>
</file>