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line="360" w:lineRule="auto"/>
        <w:jc w:val="center"/>
        <w:rPr>
          <w:rFonts w:ascii="Tahoma" w:cs="Tahoma" w:eastAsia="Tahoma" w:hAnsi="Tahoma"/>
          <w:color w:val="004961"/>
          <w:sz w:val="40"/>
          <w:szCs w:val="40"/>
        </w:rPr>
      </w:pPr>
      <w:r w:rsidDel="00000000" w:rsidR="00000000" w:rsidRPr="00000000">
        <w:rPr>
          <w:rFonts w:ascii="Tahoma" w:cs="Tahoma" w:eastAsia="Tahoma" w:hAnsi="Tahoma"/>
        </w:rPr>
        <w:drawing>
          <wp:inline distB="0" distT="0" distL="114300" distR="114300">
            <wp:extent cx="1589405" cy="626110"/>
            <wp:effectExtent b="0" l="0" r="0" t="0"/>
            <wp:docPr id="1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1589405" cy="62611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ahoma" w:cs="Tahoma" w:eastAsia="Tahoma" w:hAnsi="Tahoma"/>
          <w:color w:val="004961"/>
          <w:sz w:val="32"/>
          <w:szCs w:val="32"/>
        </w:rPr>
      </w:pPr>
      <w:r w:rsidDel="00000000" w:rsidR="00000000" w:rsidRPr="00000000">
        <w:rPr>
          <w:rFonts w:ascii="Tahoma" w:cs="Tahoma" w:eastAsia="Tahoma" w:hAnsi="Tahoma"/>
          <w:color w:val="004961"/>
          <w:sz w:val="32"/>
          <w:szCs w:val="32"/>
          <w:rtl w:val="0"/>
        </w:rPr>
        <w:t xml:space="preserve">Departamento de Ingeniería e Investigaciones Tecnológicas</w:t>
      </w:r>
    </w:p>
    <w:p w:rsidR="00000000" w:rsidDel="00000000" w:rsidP="00000000" w:rsidRDefault="00000000" w:rsidRPr="00000000" w14:paraId="00000004">
      <w:pPr>
        <w:spacing w:line="360" w:lineRule="auto"/>
        <w:jc w:val="center"/>
        <w:rPr>
          <w:rFonts w:ascii="Tahoma" w:cs="Tahoma" w:eastAsia="Tahoma" w:hAnsi="Tahoma"/>
          <w:color w:val="004961"/>
          <w:sz w:val="32"/>
          <w:szCs w:val="32"/>
        </w:rPr>
      </w:pPr>
      <w:r w:rsidDel="00000000" w:rsidR="00000000" w:rsidRPr="00000000">
        <w:rPr>
          <w:rFonts w:ascii="Tahoma" w:cs="Tahoma" w:eastAsia="Tahoma" w:hAnsi="Tahoma"/>
          <w:color w:val="004961"/>
          <w:sz w:val="32"/>
          <w:szCs w:val="32"/>
          <w:rtl w:val="0"/>
        </w:rPr>
        <w:t xml:space="preserve">Tecnicatura en Desarrollo Web</w:t>
      </w:r>
    </w:p>
    <w:p w:rsidR="00000000" w:rsidDel="00000000" w:rsidP="00000000" w:rsidRDefault="00000000" w:rsidRPr="00000000" w14:paraId="00000005">
      <w:pPr>
        <w:spacing w:line="360" w:lineRule="auto"/>
        <w:jc w:val="center"/>
        <w:rPr>
          <w:rFonts w:ascii="Tahoma" w:cs="Tahoma" w:eastAsia="Tahoma" w:hAnsi="Tahoma"/>
          <w:color w:val="004961"/>
          <w:sz w:val="32"/>
          <w:szCs w:val="32"/>
        </w:rPr>
      </w:pPr>
      <w:r w:rsidDel="00000000" w:rsidR="00000000" w:rsidRPr="00000000">
        <w:rPr>
          <w:rFonts w:ascii="Tahoma" w:cs="Tahoma" w:eastAsia="Tahoma" w:hAnsi="Tahoma"/>
          <w:color w:val="004961"/>
          <w:sz w:val="32"/>
          <w:szCs w:val="32"/>
          <w:rtl w:val="0"/>
        </w:rPr>
        <w:t xml:space="preserve">Taller Práctico Integrador</w:t>
      </w:r>
    </w:p>
    <w:p w:rsidR="00000000" w:rsidDel="00000000" w:rsidP="00000000" w:rsidRDefault="00000000" w:rsidRPr="00000000" w14:paraId="00000006">
      <w:pPr>
        <w:spacing w:line="360" w:lineRule="auto"/>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2019 – 2do Cuatrimestre</w:t>
      </w:r>
    </w:p>
    <w:p w:rsidR="00000000" w:rsidDel="00000000" w:rsidP="00000000" w:rsidRDefault="00000000" w:rsidRPr="00000000" w14:paraId="00000007">
      <w:pPr>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Ing. Gerardo Barbosa</w:t>
      </w:r>
    </w:p>
    <w:p w:rsidR="00000000" w:rsidDel="00000000" w:rsidP="00000000" w:rsidRDefault="00000000" w:rsidRPr="00000000" w14:paraId="00000008">
      <w:pPr>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Ing. Mariano Juiz</w:t>
      </w:r>
    </w:p>
    <w:p w:rsidR="00000000" w:rsidDel="00000000" w:rsidP="00000000" w:rsidRDefault="00000000" w:rsidRPr="00000000" w14:paraId="00000009">
      <w:pPr>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Lic. Juan De Cicco</w:t>
      </w:r>
    </w:p>
    <w:p w:rsidR="00000000" w:rsidDel="00000000" w:rsidP="00000000" w:rsidRDefault="00000000" w:rsidRPr="00000000" w14:paraId="0000000A">
      <w:pPr>
        <w:spacing w:line="360" w:lineRule="auto"/>
        <w:rPr>
          <w:rFonts w:ascii="Tahoma" w:cs="Tahoma" w:eastAsia="Tahoma" w:hAnsi="Tahoma"/>
          <w:color w:val="919218"/>
        </w:rPr>
      </w:pPr>
      <w:r w:rsidDel="00000000" w:rsidR="00000000" w:rsidRPr="00000000">
        <w:rPr>
          <w:rtl w:val="0"/>
        </w:rPr>
      </w:r>
    </w:p>
    <w:p w:rsidR="00000000" w:rsidDel="00000000" w:rsidP="00000000" w:rsidRDefault="00000000" w:rsidRPr="00000000" w14:paraId="0000000B">
      <w:pPr>
        <w:spacing w:line="360" w:lineRule="auto"/>
        <w:rPr>
          <w:rFonts w:ascii="Tahoma" w:cs="Tahoma" w:eastAsia="Tahoma" w:hAnsi="Tahoma"/>
          <w:color w:val="919218"/>
        </w:rPr>
      </w:pPr>
      <w:r w:rsidDel="00000000" w:rsidR="00000000" w:rsidRPr="00000000">
        <w:rPr>
          <w:rFonts w:ascii="Tahoma" w:cs="Tahoma" w:eastAsia="Tahoma" w:hAnsi="Tahoma"/>
          <w:i w:val="1"/>
          <w:color w:val="919218"/>
          <w:rtl w:val="0"/>
        </w:rPr>
        <w:tab/>
      </w:r>
      <w:r w:rsidDel="00000000" w:rsidR="00000000" w:rsidRPr="00000000">
        <w:rPr>
          <w:rtl w:val="0"/>
        </w:rPr>
      </w:r>
    </w:p>
    <w:p w:rsidR="00000000" w:rsidDel="00000000" w:rsidP="00000000" w:rsidRDefault="00000000" w:rsidRPr="00000000" w14:paraId="0000000C">
      <w:pPr>
        <w:spacing w:line="360" w:lineRule="auto"/>
        <w:jc w:val="center"/>
        <w:rPr>
          <w:rFonts w:ascii="Tahoma" w:cs="Tahoma" w:eastAsia="Tahoma" w:hAnsi="Tahoma"/>
          <w:color w:val="004961"/>
          <w:sz w:val="40"/>
          <w:szCs w:val="40"/>
        </w:rPr>
      </w:pPr>
      <w:r w:rsidDel="00000000" w:rsidR="00000000" w:rsidRPr="00000000">
        <w:rPr>
          <w:rFonts w:ascii="Tahoma" w:cs="Tahoma" w:eastAsia="Tahoma" w:hAnsi="Tahoma"/>
          <w:color w:val="004961"/>
          <w:sz w:val="40"/>
          <w:szCs w:val="40"/>
        </w:rPr>
        <w:drawing>
          <wp:inline distB="0" distT="0" distL="0" distR="0">
            <wp:extent cx="2914650" cy="2914650"/>
            <wp:effectExtent b="0" l="0" r="0" t="0"/>
            <wp:docPr id="2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29146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jc w:val="center"/>
        <w:rPr>
          <w:rFonts w:ascii="Tahoma" w:cs="Tahoma" w:eastAsia="Tahoma" w:hAnsi="Tahoma"/>
          <w:color w:val="004961"/>
          <w:sz w:val="40"/>
          <w:szCs w:val="40"/>
        </w:rPr>
      </w:pPr>
      <w:r w:rsidDel="00000000" w:rsidR="00000000" w:rsidRPr="00000000">
        <w:rPr>
          <w:rFonts w:ascii="Tahoma" w:cs="Tahoma" w:eastAsia="Tahoma" w:hAnsi="Tahoma"/>
          <w:color w:val="004961"/>
          <w:sz w:val="40"/>
          <w:szCs w:val="40"/>
          <w:rtl w:val="0"/>
        </w:rPr>
        <w:t xml:space="preserve">Turismo</w:t>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space="0" w:sz="0" w:val="nil"/>
        </w:pBdr>
        <w:spacing w:after="0" w:lineRule="auto"/>
        <w:jc w:val="center"/>
        <w:rPr>
          <w:rFonts w:ascii="Tahoma" w:cs="Tahoma" w:eastAsia="Tahoma" w:hAnsi="Tahoma"/>
          <w:b w:val="1"/>
          <w:color w:val="000000"/>
          <w:sz w:val="36"/>
          <w:szCs w:val="36"/>
        </w:rPr>
      </w:pPr>
      <w:r w:rsidDel="00000000" w:rsidR="00000000" w:rsidRPr="00000000">
        <w:rPr>
          <w:rtl w:val="0"/>
        </w:rPr>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space="0" w:sz="0" w:val="nil"/>
        </w:pBdr>
        <w:spacing w:after="0" w:lineRule="auto"/>
        <w:jc w:val="center"/>
        <w:rPr>
          <w:rFonts w:ascii="Tahoma" w:cs="Tahoma" w:eastAsia="Tahoma" w:hAnsi="Tahoma"/>
          <w:b w:val="1"/>
          <w:color w:val="943634"/>
          <w:sz w:val="44"/>
          <w:szCs w:val="44"/>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Tahoma" w:cs="Tahoma" w:eastAsia="Tahoma" w:hAnsi="Tahoma"/>
          <w:color w:val="000000"/>
          <w:sz w:val="16"/>
          <w:szCs w:val="16"/>
        </w:rPr>
      </w:pPr>
      <w:r w:rsidDel="00000000" w:rsidR="00000000" w:rsidRPr="00000000">
        <w:rPr>
          <w:rtl w:val="0"/>
        </w:rPr>
      </w:r>
    </w:p>
    <w:p w:rsidR="00000000" w:rsidDel="00000000" w:rsidP="00000000" w:rsidRDefault="00000000" w:rsidRPr="00000000" w14:paraId="00000011">
      <w:pPr>
        <w:jc w:val="center"/>
        <w:rPr>
          <w:rFonts w:ascii="Tahoma" w:cs="Tahoma" w:eastAsia="Tahoma" w:hAnsi="Tahoma"/>
          <w:sz w:val="22"/>
          <w:szCs w:val="22"/>
        </w:rPr>
      </w:pPr>
      <w:r w:rsidDel="00000000" w:rsidR="00000000" w:rsidRPr="00000000">
        <w:rPr>
          <w:rFonts w:ascii="Tahoma" w:cs="Tahoma" w:eastAsia="Tahoma" w:hAnsi="Tahoma"/>
          <w:sz w:val="22"/>
          <w:szCs w:val="22"/>
          <w:rtl w:val="0"/>
        </w:rPr>
        <w:t xml:space="preserve">Integrantes</w:t>
      </w:r>
    </w:p>
    <w:p w:rsidR="00000000" w:rsidDel="00000000" w:rsidP="00000000" w:rsidRDefault="00000000" w:rsidRPr="00000000" w14:paraId="00000012">
      <w:pPr>
        <w:jc w:val="center"/>
        <w:rPr>
          <w:rFonts w:ascii="Tahoma" w:cs="Tahoma" w:eastAsia="Tahoma" w:hAnsi="Tahoma"/>
          <w:color w:val="0000ff"/>
          <w:sz w:val="22"/>
          <w:szCs w:val="22"/>
        </w:rPr>
      </w:pPr>
      <w:r w:rsidDel="00000000" w:rsidR="00000000" w:rsidRPr="00000000">
        <w:rPr>
          <w:rFonts w:ascii="Tahoma" w:cs="Tahoma" w:eastAsia="Tahoma" w:hAnsi="Tahoma"/>
          <w:color w:val="0000ff"/>
          <w:sz w:val="22"/>
          <w:szCs w:val="22"/>
          <w:rtl w:val="0"/>
        </w:rPr>
        <w:t xml:space="preserve">94063648 – Reyna Rondo Sanchez</w:t>
      </w:r>
    </w:p>
    <w:p w:rsidR="00000000" w:rsidDel="00000000" w:rsidP="00000000" w:rsidRDefault="00000000" w:rsidRPr="00000000" w14:paraId="00000013">
      <w:pPr>
        <w:jc w:val="center"/>
        <w:rPr>
          <w:rFonts w:ascii="Tahoma" w:cs="Tahoma" w:eastAsia="Tahoma" w:hAnsi="Tahoma"/>
          <w:color w:val="0000ff"/>
          <w:sz w:val="22"/>
          <w:szCs w:val="22"/>
        </w:rPr>
      </w:pPr>
      <w:r w:rsidDel="00000000" w:rsidR="00000000" w:rsidRPr="00000000">
        <w:rPr>
          <w:rFonts w:ascii="Tahoma" w:cs="Tahoma" w:eastAsia="Tahoma" w:hAnsi="Tahoma"/>
          <w:color w:val="0000ff"/>
          <w:sz w:val="22"/>
          <w:szCs w:val="22"/>
          <w:rtl w:val="0"/>
        </w:rPr>
        <w:t xml:space="preserve">33778803 – Pablo García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1"/>
        <w:pBdr>
          <w:top w:space="0" w:sz="0" w:val="nil"/>
          <w:left w:space="0" w:sz="0" w:val="nil"/>
          <w:bottom w:color="800000" w:space="5" w:sz="24" w:val="single"/>
          <w:right w:space="0" w:sz="0" w:val="nil"/>
          <w:between w:space="0" w:sz="0" w:val="nil"/>
        </w:pBdr>
        <w:spacing w:after="480" w:lineRule="auto"/>
        <w:ind w:firstLine="0"/>
        <w:rPr>
          <w:rFonts w:ascii="Tahoma" w:cs="Tahoma" w:eastAsia="Tahoma" w:hAnsi="Tahoma"/>
          <w:b w:val="1"/>
          <w:smallCaps w:val="1"/>
          <w:color w:val="000000"/>
          <w:sz w:val="40"/>
          <w:szCs w:val="40"/>
        </w:rPr>
      </w:pPr>
      <w:r w:rsidDel="00000000" w:rsidR="00000000" w:rsidRPr="00000000">
        <w:br w:type="page"/>
      </w:r>
      <w:r w:rsidDel="00000000" w:rsidR="00000000" w:rsidRPr="00000000">
        <w:rPr>
          <w:rFonts w:ascii="Tahoma" w:cs="Tahoma" w:eastAsia="Tahoma" w:hAnsi="Tahoma"/>
          <w:b w:val="1"/>
          <w:smallCaps w:val="1"/>
          <w:color w:val="000000"/>
          <w:sz w:val="40"/>
          <w:szCs w:val="40"/>
          <w:rtl w:val="0"/>
        </w:rPr>
        <w:t xml:space="preserve">INFORMACIÓN GENERAL</w:t>
      </w:r>
    </w:p>
    <w:p w:rsidR="00000000" w:rsidDel="00000000" w:rsidP="00000000" w:rsidRDefault="00000000" w:rsidRPr="00000000" w14:paraId="00000017">
      <w:pPr>
        <w:rPr/>
      </w:pPr>
      <w:r w:rsidDel="00000000" w:rsidR="00000000" w:rsidRPr="00000000">
        <w:rPr>
          <w:rtl w:val="0"/>
        </w:rPr>
      </w:r>
    </w:p>
    <w:tbl>
      <w:tblPr>
        <w:tblStyle w:val="Table1"/>
        <w:tblW w:w="7861.0" w:type="dxa"/>
        <w:jc w:val="left"/>
        <w:tblInd w:w="-38.0" w:type="dxa"/>
        <w:tblLayout w:type="fixed"/>
        <w:tblLook w:val="0000"/>
      </w:tblPr>
      <w:tblGrid>
        <w:gridCol w:w="2376"/>
        <w:gridCol w:w="1349"/>
        <w:gridCol w:w="4136"/>
        <w:tblGridChange w:id="0">
          <w:tblGrid>
            <w:gridCol w:w="2376"/>
            <w:gridCol w:w="1349"/>
            <w:gridCol w:w="4136"/>
          </w:tblGrid>
        </w:tblGridChange>
      </w:tblGrid>
      <w:tr>
        <w:tc>
          <w:tcPr>
            <w:gridSpan w:val="2"/>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Tutores</w:t>
            </w:r>
            <w:r w:rsidDel="00000000" w:rsidR="00000000" w:rsidRPr="00000000">
              <w:rPr>
                <w:rtl w:val="0"/>
              </w:rPr>
            </w:r>
          </w:p>
        </w:tc>
        <w:tc>
          <w:tcPr>
            <w:tcBorders>
              <w:left w:color="000000" w:space="0" w:sz="4" w:val="single"/>
              <w:bottom w:color="000000" w:space="0" w:sz="4" w:val="single"/>
            </w:tcBorders>
            <w:vAlign w:val="center"/>
          </w:tcPr>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Tutor Principal</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Ing. Gerardo Barbosa / Ing. Mariano Juiz</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Tutor Secundario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Ing. Gerardo Barbosa / Ing. Mariano Juiz</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Tutor Gráfico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Lic. Juan De Cicco</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Tutor Técnico</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ff"/>
              </w:rPr>
            </w:pPr>
            <w:r w:rsidDel="00000000" w:rsidR="00000000" w:rsidRPr="00000000">
              <w:rPr>
                <w:rFonts w:ascii="Tahoma" w:cs="Tahoma" w:eastAsia="Tahoma" w:hAnsi="Tahoma"/>
                <w:color w:val="000000"/>
                <w:rtl w:val="0"/>
              </w:rPr>
              <w:t xml:space="preserve">Ing. Gerardo Barbosa</w:t>
            </w:r>
            <w:r w:rsidDel="00000000" w:rsidR="00000000" w:rsidRPr="00000000">
              <w:rPr>
                <w:rtl w:val="0"/>
              </w:rPr>
            </w:r>
          </w:p>
        </w:tc>
      </w:tr>
    </w:tbl>
    <w:p w:rsidR="00000000" w:rsidDel="00000000" w:rsidP="00000000" w:rsidRDefault="00000000" w:rsidRPr="00000000" w14:paraId="00000027">
      <w:pPr>
        <w:rPr/>
      </w:pPr>
      <w:r w:rsidDel="00000000" w:rsidR="00000000" w:rsidRPr="00000000">
        <w:rPr>
          <w:rtl w:val="0"/>
        </w:rPr>
      </w:r>
    </w:p>
    <w:tbl>
      <w:tblPr>
        <w:tblStyle w:val="Table2"/>
        <w:tblW w:w="7943.0" w:type="dxa"/>
        <w:jc w:val="left"/>
        <w:tblInd w:w="-38.0" w:type="dxa"/>
        <w:tblLayout w:type="fixed"/>
        <w:tblLook w:val="0000"/>
      </w:tblPr>
      <w:tblGrid>
        <w:gridCol w:w="1334"/>
        <w:gridCol w:w="1042"/>
        <w:gridCol w:w="1411"/>
        <w:gridCol w:w="357"/>
        <w:gridCol w:w="1276"/>
        <w:gridCol w:w="2523"/>
        <w:tblGridChange w:id="0">
          <w:tblGrid>
            <w:gridCol w:w="1334"/>
            <w:gridCol w:w="1042"/>
            <w:gridCol w:w="1411"/>
            <w:gridCol w:w="357"/>
            <w:gridCol w:w="1276"/>
            <w:gridCol w:w="2523"/>
          </w:tblGrid>
        </w:tblGridChange>
      </w:tblGrid>
      <w:tr>
        <w:tc>
          <w:tcPr>
            <w:gridSpan w:val="3"/>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Identificación del Documento</w:t>
            </w:r>
            <w:r w:rsidDel="00000000" w:rsidR="00000000" w:rsidRPr="00000000">
              <w:rPr>
                <w:rtl w:val="0"/>
              </w:rPr>
            </w:r>
          </w:p>
        </w:tc>
        <w:tc>
          <w:tcPr>
            <w:gridSpan w:val="3"/>
            <w:tcBorders>
              <w:left w:color="000000" w:space="0" w:sz="4" w:val="single"/>
              <w:bottom w:color="000000" w:space="0" w:sz="4" w:val="single"/>
            </w:tcBorders>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tl w:val="0"/>
              </w:rPr>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Versión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1.0</w:t>
            </w:r>
          </w:p>
        </w:tc>
      </w:tr>
      <w:t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Última Actualización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16/04/2018</w:t>
            </w:r>
          </w:p>
        </w:tc>
      </w:tr>
      <w:tr>
        <w:tc>
          <w:tcPr>
            <w:gridSpan w:val="6"/>
            <w:tcBorders>
              <w:top w:color="000000" w:space="0" w:sz="4" w:val="single"/>
            </w:tcBorders>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tl w:val="0"/>
              </w:rPr>
            </w:r>
          </w:p>
        </w:tc>
      </w:tr>
      <w:tr>
        <w:tc>
          <w:tcPr>
            <w:gridSpan w:val="3"/>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Control de Versiones</w:t>
            </w:r>
            <w:r w:rsidDel="00000000" w:rsidR="00000000" w:rsidRPr="00000000">
              <w:rPr>
                <w:rtl w:val="0"/>
              </w:rPr>
            </w:r>
          </w:p>
        </w:tc>
        <w:tc>
          <w:tcPr>
            <w:gridSpan w:val="3"/>
            <w:tcBorders>
              <w:left w:color="000000" w:space="0" w:sz="4" w:val="single"/>
              <w:bottom w:color="000000" w:space="0" w:sz="4" w:val="single"/>
            </w:tcBorders>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tl w:val="0"/>
              </w:rPr>
            </w:r>
          </w:p>
        </w:tc>
      </w:tr>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Versión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Autor/Autores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Fecha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b w:val="1"/>
                <w:color w:val="000000"/>
                <w:rtl w:val="0"/>
              </w:rPr>
              <w:t xml:space="preserve">Motivo</w:t>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1.0</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Rondo Sánchez, Reyna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03/11/2019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Versión Inicial</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1.1</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xxxx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Ajuste xxx</w:t>
            </w:r>
          </w:p>
        </w:tc>
      </w:tr>
      <w:t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1.2</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xxxx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Rule="auto"/>
              <w:ind w:firstLine="0"/>
              <w:jc w:val="left"/>
              <w:rPr>
                <w:rFonts w:ascii="Tahoma" w:cs="Tahoma" w:eastAsia="Tahoma" w:hAnsi="Tahoma"/>
                <w:color w:val="000000"/>
              </w:rPr>
            </w:pPr>
            <w:r w:rsidDel="00000000" w:rsidR="00000000" w:rsidRPr="00000000">
              <w:rPr>
                <w:rFonts w:ascii="Tahoma" w:cs="Tahoma" w:eastAsia="Tahoma" w:hAnsi="Tahoma"/>
                <w:color w:val="000000"/>
                <w:rtl w:val="0"/>
              </w:rPr>
              <w:t xml:space="preserve">Ajuste xxx</w:t>
            </w:r>
          </w:p>
        </w:tc>
      </w:tr>
    </w:tbl>
    <w:p w:rsidR="00000000" w:rsidDel="00000000" w:rsidP="00000000" w:rsidRDefault="00000000" w:rsidRPr="00000000" w14:paraId="0000005E">
      <w:pPr>
        <w:jc w:val="left"/>
        <w:rPr>
          <w:rFonts w:ascii="Tahoma" w:cs="Tahoma" w:eastAsia="Tahoma" w:hAnsi="Tahoma"/>
        </w:rPr>
      </w:pPr>
      <w:r w:rsidDel="00000000" w:rsidR="00000000" w:rsidRPr="00000000">
        <w:rPr>
          <w:rtl w:val="0"/>
        </w:rPr>
      </w:r>
    </w:p>
    <w:p w:rsidR="00000000" w:rsidDel="00000000" w:rsidP="00000000" w:rsidRDefault="00000000" w:rsidRPr="00000000" w14:paraId="0000005F">
      <w:pPr>
        <w:jc w:val="left"/>
        <w:rPr>
          <w:rFonts w:ascii="Tahoma" w:cs="Tahoma" w:eastAsia="Tahoma" w:hAnsi="Tahoma"/>
        </w:rPr>
      </w:pPr>
      <w:r w:rsidDel="00000000" w:rsidR="00000000" w:rsidRPr="00000000">
        <w:rPr>
          <w:rtl w:val="0"/>
        </w:rPr>
      </w:r>
    </w:p>
    <w:p w:rsidR="00000000" w:rsidDel="00000000" w:rsidP="00000000" w:rsidRDefault="00000000" w:rsidRPr="00000000" w14:paraId="00000060">
      <w:pPr>
        <w:jc w:val="left"/>
        <w:rPr>
          <w:rFonts w:ascii="Tahoma" w:cs="Tahoma" w:eastAsia="Tahoma" w:hAnsi="Tahoma"/>
        </w:rPr>
      </w:pPr>
      <w:r w:rsidDel="00000000" w:rsidR="00000000" w:rsidRPr="00000000">
        <w:rPr>
          <w:rtl w:val="0"/>
        </w:rPr>
      </w:r>
    </w:p>
    <w:p w:rsidR="00000000" w:rsidDel="00000000" w:rsidP="00000000" w:rsidRDefault="00000000" w:rsidRPr="00000000" w14:paraId="00000061">
      <w:pPr>
        <w:keepNext w:val="1"/>
        <w:pBdr>
          <w:top w:space="0" w:sz="0" w:val="nil"/>
          <w:left w:space="0" w:sz="0" w:val="nil"/>
          <w:bottom w:color="800000" w:space="1" w:sz="24" w:val="single"/>
          <w:right w:space="0" w:sz="0" w:val="nil"/>
          <w:between w:space="0" w:sz="0" w:val="nil"/>
        </w:pBdr>
        <w:spacing w:after="480" w:lineRule="auto"/>
        <w:ind w:firstLine="0"/>
        <w:rPr>
          <w:rFonts w:ascii="Tahoma" w:cs="Tahoma" w:eastAsia="Tahoma" w:hAnsi="Tahoma"/>
          <w:b w:val="1"/>
          <w:smallCaps w:val="1"/>
          <w:color w:val="000000"/>
          <w:sz w:val="40"/>
          <w:szCs w:val="40"/>
        </w:rPr>
      </w:pPr>
      <w:r w:rsidDel="00000000" w:rsidR="00000000" w:rsidRPr="00000000">
        <w:br w:type="page"/>
      </w:r>
      <w:r w:rsidDel="00000000" w:rsidR="00000000" w:rsidRPr="00000000">
        <w:rPr>
          <w:rFonts w:ascii="Tahoma" w:cs="Tahoma" w:eastAsia="Tahoma" w:hAnsi="Tahoma"/>
          <w:b w:val="1"/>
          <w:smallCaps w:val="1"/>
          <w:color w:val="000000"/>
          <w:sz w:val="40"/>
          <w:szCs w:val="40"/>
          <w:rtl w:val="0"/>
        </w:rPr>
        <w:t xml:space="preserve">ÍNDICE</w:t>
      </w:r>
    </w:p>
    <w:sdt>
      <w:sdtPr>
        <w:docPartObj>
          <w:docPartGallery w:val="Table of Contents"/>
          <w:docPartUnique w:val="1"/>
        </w:docPartObj>
      </w:sdtPr>
      <w:sdtContent>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begin"/>
            <w:instrText xml:space="preserve"> TOC \h \u \z </w:instrText>
            <w:fldChar w:fldCharType="separate"/>
          </w:r>
          <w:r w:rsidDel="00000000" w:rsidR="00000000" w:rsidRPr="00000000">
            <w:rPr>
              <w:rFonts w:ascii="Tahoma" w:cs="Tahoma" w:eastAsia="Tahoma" w:hAnsi="Tahoma"/>
              <w:b w:val="1"/>
              <w:smallCaps w:val="1"/>
              <w:color w:val="000000"/>
              <w:sz w:val="22"/>
              <w:szCs w:val="22"/>
              <w:u w:val="single"/>
              <w:rtl w:val="0"/>
            </w:rPr>
            <w:t xml:space="preserve">I - RESUMEN</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_heading=h.3whwml4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4</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II - MERCADO</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_heading=h.2bn6wsx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4</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III - CONTEXTO</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_heading=h.qsh70q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4</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IV - PROBLEMA</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_heading=h.3as4poj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4</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V - SOLUCIÓN</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_heading=h.1pxezwc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4</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pos="9911"/>
            </w:tabs>
            <w:spacing w:after="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Cambria" w:cs="Cambria" w:eastAsia="Cambria" w:hAnsi="Cambria"/>
              <w:b w:val="1"/>
              <w:smallCaps w:val="1"/>
              <w:color w:val="000000"/>
              <w:sz w:val="22"/>
              <w:szCs w:val="22"/>
              <w:rtl w:val="0"/>
            </w:rPr>
            <w:t xml:space="preserve">1. Descripción</w:t>
            <w:tab/>
          </w:r>
          <w:r w:rsidDel="00000000" w:rsidR="00000000" w:rsidRPr="00000000">
            <w:fldChar w:fldCharType="begin"/>
            <w:instrText xml:space="preserve"> PAGEREF _heading=h.49x2ik5 \h </w:instrText>
            <w:fldChar w:fldCharType="separate"/>
          </w:r>
          <w:r w:rsidDel="00000000" w:rsidR="00000000" w:rsidRPr="00000000">
            <w:rPr>
              <w:rFonts w:ascii="Cambria" w:cs="Cambria" w:eastAsia="Cambria" w:hAnsi="Cambria"/>
              <w:b w:val="1"/>
              <w:smallCaps w:val="1"/>
              <w:color w:val="000000"/>
              <w:sz w:val="22"/>
              <w:szCs w:val="22"/>
              <w:rtl w:val="0"/>
            </w:rPr>
            <w:t xml:space="preserve">4</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pos="9911"/>
            </w:tabs>
            <w:spacing w:after="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Cambria" w:cs="Cambria" w:eastAsia="Cambria" w:hAnsi="Cambria"/>
              <w:b w:val="1"/>
              <w:smallCaps w:val="1"/>
              <w:color w:val="000000"/>
              <w:sz w:val="22"/>
              <w:szCs w:val="22"/>
              <w:rtl w:val="0"/>
            </w:rPr>
            <w:t xml:space="preserve">2. Funcionamiento</w:t>
            <w:tab/>
          </w:r>
          <w:r w:rsidDel="00000000" w:rsidR="00000000" w:rsidRPr="00000000">
            <w:fldChar w:fldCharType="begin"/>
            <w:instrText xml:space="preserve"> PAGEREF _heading=h.2p2csry \h </w:instrText>
            <w:fldChar w:fldCharType="separate"/>
          </w:r>
          <w:r w:rsidDel="00000000" w:rsidR="00000000" w:rsidRPr="00000000">
            <w:rPr>
              <w:rFonts w:ascii="Cambria" w:cs="Cambria" w:eastAsia="Cambria" w:hAnsi="Cambria"/>
              <w:b w:val="1"/>
              <w:smallCaps w:val="1"/>
              <w:color w:val="000000"/>
              <w:sz w:val="22"/>
              <w:szCs w:val="22"/>
              <w:rtl w:val="0"/>
            </w:rPr>
            <w:t xml:space="preserve">4</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VI - COMPETENCIA</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_heading=h.147n2zr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5</w:t>
          </w:r>
          <w:r w:rsidDel="00000000" w:rsidR="00000000" w:rsidRPr="00000000">
            <w:fldChar w:fldCharType="begin"/>
            <w:instrText xml:space="preserve"> HYPERLINK \l "_heading=h.147n2zr"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pos="9911"/>
            </w:tabs>
            <w:spacing w:after="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Cambria" w:cs="Cambria" w:eastAsia="Cambria" w:hAnsi="Cambria"/>
              <w:b w:val="1"/>
              <w:smallCaps w:val="1"/>
              <w:color w:val="000000"/>
              <w:sz w:val="22"/>
              <w:szCs w:val="22"/>
              <w:rtl w:val="0"/>
            </w:rPr>
            <w:t xml:space="preserve">1. Identificación</w:t>
            <w:tab/>
          </w:r>
          <w:r w:rsidDel="00000000" w:rsidR="00000000" w:rsidRPr="00000000">
            <w:fldChar w:fldCharType="begin"/>
            <w:instrText xml:space="preserve"> PAGEREF _heading=h.3o7alnk \h </w:instrText>
            <w:fldChar w:fldCharType="separate"/>
          </w:r>
          <w:r w:rsidDel="00000000" w:rsidR="00000000" w:rsidRPr="00000000">
            <w:rPr>
              <w:rFonts w:ascii="Cambria" w:cs="Cambria" w:eastAsia="Cambria" w:hAnsi="Cambria"/>
              <w:b w:val="1"/>
              <w:smallCaps w:val="1"/>
              <w:color w:val="000000"/>
              <w:sz w:val="22"/>
              <w:szCs w:val="22"/>
              <w:rtl w:val="0"/>
            </w:rPr>
            <w:t xml:space="preserve">5</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pos="9911"/>
            </w:tabs>
            <w:spacing w:after="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Cambria" w:cs="Cambria" w:eastAsia="Cambria" w:hAnsi="Cambria"/>
              <w:b w:val="1"/>
              <w:smallCaps w:val="1"/>
              <w:color w:val="000000"/>
              <w:sz w:val="22"/>
              <w:szCs w:val="22"/>
              <w:rtl w:val="0"/>
            </w:rPr>
            <w:t xml:space="preserve">2. Falencias</w:t>
            <w:tab/>
          </w:r>
          <w:r w:rsidDel="00000000" w:rsidR="00000000" w:rsidRPr="00000000">
            <w:fldChar w:fldCharType="begin"/>
            <w:instrText xml:space="preserve"> PAGEREF _heading=h.23ckvvd \h </w:instrText>
            <w:fldChar w:fldCharType="separate"/>
          </w:r>
          <w:r w:rsidDel="00000000" w:rsidR="00000000" w:rsidRPr="00000000">
            <w:rPr>
              <w:rFonts w:ascii="Cambria" w:cs="Cambria" w:eastAsia="Cambria" w:hAnsi="Cambria"/>
              <w:b w:val="1"/>
              <w:smallCaps w:val="1"/>
              <w:color w:val="000000"/>
              <w:sz w:val="22"/>
              <w:szCs w:val="22"/>
              <w:rtl w:val="0"/>
            </w:rPr>
            <w:t xml:space="preserve">5</w:t>
          </w:r>
          <w:r w:rsidDel="00000000" w:rsidR="00000000" w:rsidRPr="00000000">
            <w:fldChar w:fldCharType="begin"/>
            <w:instrText xml:space="preserve"> HYPERLINK \l "_heading=h.23ckvvd"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VII - JUSTIFICACIÓN</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_heading=h.ihv636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5</w:t>
          </w:r>
          <w:r w:rsidDel="00000000" w:rsidR="00000000" w:rsidRPr="00000000">
            <w:fldChar w:fldCharType="begin"/>
            <w:instrText xml:space="preserve"> HYPERLINK \l "_heading=h.ihv636"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pos="9911"/>
            </w:tabs>
            <w:spacing w:after="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Cambria" w:cs="Cambria" w:eastAsia="Cambria" w:hAnsi="Cambria"/>
              <w:b w:val="1"/>
              <w:smallCaps w:val="1"/>
              <w:color w:val="000000"/>
              <w:sz w:val="22"/>
              <w:szCs w:val="22"/>
              <w:rtl w:val="0"/>
            </w:rPr>
            <w:t xml:space="preserve">1. Disrupción</w:t>
            <w:tab/>
          </w:r>
          <w:r w:rsidDel="00000000" w:rsidR="00000000" w:rsidRPr="00000000">
            <w:fldChar w:fldCharType="begin"/>
            <w:instrText xml:space="preserve"> PAGEREF _heading=h.32hioqz \h </w:instrText>
            <w:fldChar w:fldCharType="separate"/>
          </w:r>
          <w:r w:rsidDel="00000000" w:rsidR="00000000" w:rsidRPr="00000000">
            <w:rPr>
              <w:rFonts w:ascii="Cambria" w:cs="Cambria" w:eastAsia="Cambria" w:hAnsi="Cambria"/>
              <w:b w:val="1"/>
              <w:smallCaps w:val="1"/>
              <w:color w:val="000000"/>
              <w:sz w:val="22"/>
              <w:szCs w:val="22"/>
              <w:rtl w:val="0"/>
            </w:rPr>
            <w:t xml:space="preserve">5</w:t>
          </w:r>
          <w:r w:rsidDel="00000000" w:rsidR="00000000" w:rsidRPr="00000000">
            <w:fldChar w:fldCharType="begin"/>
            <w:instrText xml:space="preserve"> HYPERLINK \l "_heading=h.32hioqz"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pos="9911"/>
            </w:tabs>
            <w:spacing w:after="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Cambria" w:cs="Cambria" w:eastAsia="Cambria" w:hAnsi="Cambria"/>
              <w:b w:val="1"/>
              <w:smallCaps w:val="1"/>
              <w:color w:val="000000"/>
              <w:sz w:val="22"/>
              <w:szCs w:val="22"/>
              <w:rtl w:val="0"/>
            </w:rPr>
            <w:t xml:space="preserve">2. Oportunidad</w:t>
            <w:tab/>
          </w:r>
          <w:r w:rsidDel="00000000" w:rsidR="00000000" w:rsidRPr="00000000">
            <w:fldChar w:fldCharType="begin"/>
            <w:instrText xml:space="preserve"> PAGEREF _heading=h.1hmsyys \h </w:instrText>
            <w:fldChar w:fldCharType="separate"/>
          </w:r>
          <w:r w:rsidDel="00000000" w:rsidR="00000000" w:rsidRPr="00000000">
            <w:rPr>
              <w:rFonts w:ascii="Cambria" w:cs="Cambria" w:eastAsia="Cambria" w:hAnsi="Cambria"/>
              <w:b w:val="1"/>
              <w:smallCaps w:val="1"/>
              <w:color w:val="000000"/>
              <w:sz w:val="22"/>
              <w:szCs w:val="22"/>
              <w:rtl w:val="0"/>
            </w:rPr>
            <w:t xml:space="preserve">5</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pos="9911"/>
            </w:tabs>
            <w:spacing w:after="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Cambria" w:cs="Cambria" w:eastAsia="Cambria" w:hAnsi="Cambria"/>
              <w:b w:val="1"/>
              <w:smallCaps w:val="1"/>
              <w:color w:val="000000"/>
              <w:sz w:val="22"/>
              <w:szCs w:val="22"/>
              <w:rtl w:val="0"/>
            </w:rPr>
            <w:t xml:space="preserve">3. Ventaja Competitiva</w:t>
            <w:tab/>
          </w:r>
          <w:r w:rsidDel="00000000" w:rsidR="00000000" w:rsidRPr="00000000">
            <w:fldChar w:fldCharType="begin"/>
            <w:instrText xml:space="preserve"> PAGEREF _heading=h.41mghml \h </w:instrText>
            <w:fldChar w:fldCharType="separate"/>
          </w:r>
          <w:r w:rsidDel="00000000" w:rsidR="00000000" w:rsidRPr="00000000">
            <w:rPr>
              <w:rFonts w:ascii="Cambria" w:cs="Cambria" w:eastAsia="Cambria" w:hAnsi="Cambria"/>
              <w:b w:val="1"/>
              <w:smallCaps w:val="1"/>
              <w:color w:val="000000"/>
              <w:sz w:val="22"/>
              <w:szCs w:val="22"/>
              <w:rtl w:val="0"/>
            </w:rPr>
            <w:t xml:space="preserve">5</w:t>
          </w:r>
          <w:r w:rsidDel="00000000" w:rsidR="00000000" w:rsidRPr="00000000">
            <w:fldChar w:fldCharType="begin"/>
            <w:instrText xml:space="preserve"> HYPERLINK \l "_heading=h.41mghml"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pos="9911"/>
            </w:tabs>
            <w:spacing w:after="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Cambria" w:cs="Cambria" w:eastAsia="Cambria" w:hAnsi="Cambria"/>
              <w:b w:val="1"/>
              <w:smallCaps w:val="1"/>
              <w:color w:val="000000"/>
              <w:sz w:val="22"/>
              <w:szCs w:val="22"/>
              <w:rtl w:val="0"/>
            </w:rPr>
            <w:t xml:space="preserve">4. Beneficios</w:t>
            <w:tab/>
          </w:r>
          <w:r w:rsidDel="00000000" w:rsidR="00000000" w:rsidRPr="00000000">
            <w:fldChar w:fldCharType="begin"/>
            <w:instrText xml:space="preserve"> PAGEREF _heading=h.2grqrue \h </w:instrText>
            <w:fldChar w:fldCharType="separate"/>
          </w:r>
          <w:r w:rsidDel="00000000" w:rsidR="00000000" w:rsidRPr="00000000">
            <w:rPr>
              <w:rFonts w:ascii="Cambria" w:cs="Cambria" w:eastAsia="Cambria" w:hAnsi="Cambria"/>
              <w:b w:val="1"/>
              <w:smallCaps w:val="1"/>
              <w:color w:val="000000"/>
              <w:sz w:val="22"/>
              <w:szCs w:val="22"/>
              <w:rtl w:val="0"/>
            </w:rPr>
            <w:t xml:space="preserve">5</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VIII - MODELO DE NEGOCIO</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_heading=h.44sinio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5</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IX - EQUIPO</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_heading=h.vx1227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6</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X - RIESGOS</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_heading=h.3fwokq0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6</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XI - ESPECIALISTAS INVOLUCRADOS</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_heading=h.3j2qqm3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XII - TECNOLOGÍAS INVOLUCRADAS</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_heading=h.1v1yuxt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6</w:t>
          </w:r>
          <w:r w:rsidDel="00000000" w:rsidR="00000000" w:rsidRPr="00000000">
            <w:fldChar w:fldCharType="begin"/>
            <w:instrText xml:space="preserve"> HYPERLINK \l "_heading=h.1v1yuxt"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XIII - BIBLIOGRAFÍA Y SITIOS DE INTERÉS</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_heading=h.4f1mdlm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6</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pos="9911"/>
            </w:tabs>
            <w:spacing w:after="120" w:before="240" w:lineRule="auto"/>
            <w:ind w:firstLine="0"/>
            <w:jc w:val="left"/>
            <w:rPr>
              <w:rFonts w:ascii="Cambria" w:cs="Cambria" w:eastAsia="Cambria" w:hAnsi="Cambria"/>
              <w:color w:val="000000"/>
              <w:sz w:val="24"/>
              <w:szCs w:val="24"/>
            </w:rPr>
          </w:pPr>
          <w:r w:rsidDel="00000000" w:rsidR="00000000" w:rsidRPr="00000000">
            <w:fldChar w:fldCharType="end"/>
          </w:r>
          <w:r w:rsidDel="00000000" w:rsidR="00000000" w:rsidRPr="00000000">
            <w:rPr>
              <w:rFonts w:ascii="Tahoma" w:cs="Tahoma" w:eastAsia="Tahoma" w:hAnsi="Tahoma"/>
              <w:b w:val="1"/>
              <w:smallCaps w:val="1"/>
              <w:color w:val="000000"/>
              <w:sz w:val="22"/>
              <w:szCs w:val="22"/>
              <w:u w:val="single"/>
              <w:rtl w:val="0"/>
            </w:rPr>
            <w:t xml:space="preserve">XIV - GLOSARIO</w:t>
          </w:r>
          <w:r w:rsidDel="00000000" w:rsidR="00000000" w:rsidRPr="00000000">
            <w:rPr>
              <w:rFonts w:ascii="Cambria" w:cs="Cambria" w:eastAsia="Cambria" w:hAnsi="Cambria"/>
              <w:b w:val="1"/>
              <w:smallCaps w:val="1"/>
              <w:color w:val="000000"/>
              <w:sz w:val="22"/>
              <w:szCs w:val="22"/>
              <w:u w:val="single"/>
              <w:rtl w:val="0"/>
            </w:rPr>
            <w:tab/>
          </w:r>
          <w:r w:rsidDel="00000000" w:rsidR="00000000" w:rsidRPr="00000000">
            <w:fldChar w:fldCharType="begin"/>
            <w:instrText xml:space="preserve"> PAGEREF _heading=h.2u6wntf \h </w:instrText>
            <w:fldChar w:fldCharType="separate"/>
          </w:r>
          <w:r w:rsidDel="00000000" w:rsidR="00000000" w:rsidRPr="00000000">
            <w:rPr>
              <w:rFonts w:ascii="Cambria" w:cs="Cambria" w:eastAsia="Cambria" w:hAnsi="Cambria"/>
              <w:b w:val="1"/>
              <w:smallCaps w:val="1"/>
              <w:color w:val="000000"/>
              <w:sz w:val="22"/>
              <w:szCs w:val="22"/>
              <w:u w:val="singl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8">
      <w:pPr>
        <w:ind w:firstLine="0"/>
        <w:jc w:val="left"/>
        <w:rPr>
          <w:rFonts w:ascii="Tahoma" w:cs="Tahoma" w:eastAsia="Tahoma" w:hAnsi="Tahoma"/>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79">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RESUMEN</w:t>
      </w:r>
    </w:p>
    <w:p w:rsidR="00000000" w:rsidDel="00000000" w:rsidP="00000000" w:rsidRDefault="00000000" w:rsidRPr="00000000" w14:paraId="0000007A">
      <w:pPr>
        <w:spacing w:after="0"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TravelHints es una aplicación para mejorar las experiencias en la estadía en otros países para dicha aplicación nos basamos en las encuestas realizadas.</w:t>
      </w:r>
    </w:p>
    <w:p w:rsidR="00000000" w:rsidDel="00000000" w:rsidP="00000000" w:rsidRDefault="00000000" w:rsidRPr="00000000" w14:paraId="0000007B">
      <w:pPr>
        <w:rPr>
          <w:rFonts w:ascii="Tahoma" w:cs="Tahoma" w:eastAsia="Tahoma" w:hAnsi="Tahoma"/>
        </w:rPr>
      </w:pPr>
      <w:bookmarkStart w:colFirst="0" w:colLast="0" w:name="_heading=h.30j0zll" w:id="1"/>
      <w:bookmarkEnd w:id="1"/>
      <w:r w:rsidDel="00000000" w:rsidR="00000000" w:rsidRPr="00000000">
        <w:rPr>
          <w:rtl w:val="0"/>
        </w:rPr>
      </w:r>
    </w:p>
    <w:p w:rsidR="00000000" w:rsidDel="00000000" w:rsidP="00000000" w:rsidRDefault="00000000" w:rsidRPr="00000000" w14:paraId="0000007C">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MERCADO </w:t>
      </w:r>
    </w:p>
    <w:p w:rsidR="00000000" w:rsidDel="00000000" w:rsidP="00000000" w:rsidRDefault="00000000" w:rsidRPr="00000000" w14:paraId="0000007D">
      <w:pPr>
        <w:spacing w:line="360" w:lineRule="auto"/>
        <w:rPr>
          <w:rFonts w:ascii="Arial" w:cs="Arial" w:eastAsia="Arial" w:hAnsi="Arial"/>
          <w:sz w:val="22"/>
          <w:szCs w:val="22"/>
        </w:rPr>
      </w:pPr>
      <w:bookmarkStart w:colFirst="0" w:colLast="0" w:name="_heading=h.1fob9te" w:id="2"/>
      <w:bookmarkEnd w:id="2"/>
      <w:r w:rsidDel="00000000" w:rsidR="00000000" w:rsidRPr="00000000">
        <w:rPr>
          <w:rFonts w:ascii="Arial" w:cs="Arial" w:eastAsia="Arial" w:hAnsi="Arial"/>
          <w:sz w:val="22"/>
          <w:szCs w:val="22"/>
          <w:rtl w:val="0"/>
        </w:rPr>
        <w:t xml:space="preserve">Nuestro mercado está apuntando a las personas de 25 años en adelante, que tienen interés en estar asistidos en viajes de negocios y vacaciones. Los cuales han pasado alguna mala experiencia en el lugar de destino. Según nuestras encuestas hemos deducido que de 200 personas el 173 de ellas tiene algún problema con:</w:t>
      </w:r>
    </w:p>
    <w:p w:rsidR="00000000" w:rsidDel="00000000" w:rsidP="00000000" w:rsidRDefault="00000000" w:rsidRPr="00000000" w14:paraId="0000007E">
      <w:pPr>
        <w:spacing w:line="36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HOSTEDAJE</w:t>
      </w:r>
    </w:p>
    <w:p w:rsidR="00000000" w:rsidDel="00000000" w:rsidP="00000000" w:rsidRDefault="00000000" w:rsidRPr="00000000" w14:paraId="00000080">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EXCURSIONES</w:t>
      </w:r>
    </w:p>
    <w:p w:rsidR="00000000" w:rsidDel="00000000" w:rsidP="00000000" w:rsidRDefault="00000000" w:rsidRPr="00000000" w14:paraId="00000081">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tab/>
        <w:t xml:space="preserve">TRANSPORTE</w:t>
      </w:r>
    </w:p>
    <w:p w:rsidR="00000000" w:rsidDel="00000000" w:rsidP="00000000" w:rsidRDefault="00000000" w:rsidRPr="00000000" w14:paraId="00000082">
      <w:pPr>
        <w:rPr>
          <w:rFonts w:ascii="Arial" w:cs="Arial" w:eastAsia="Arial" w:hAnsi="Arial"/>
          <w:b w:val="1"/>
          <w:i w:val="1"/>
          <w:sz w:val="22"/>
          <w:szCs w:val="22"/>
        </w:rPr>
      </w:pPr>
      <w:r w:rsidDel="00000000" w:rsidR="00000000" w:rsidRPr="00000000">
        <w:rPr>
          <w:rtl w:val="0"/>
        </w:rPr>
      </w:r>
    </w:p>
    <w:p w:rsidR="00000000" w:rsidDel="00000000" w:rsidP="00000000" w:rsidRDefault="00000000" w:rsidRPr="00000000" w14:paraId="0000008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Tamaño del mercado</w:t>
      </w:r>
    </w:p>
    <w:p w:rsidR="00000000" w:rsidDel="00000000" w:rsidP="00000000" w:rsidRDefault="00000000" w:rsidRPr="00000000" w14:paraId="00000084">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mercado es accesible a todo el mundo, ya que es un problema en que atravesamos la mayoría de las personas por lo cual es seria necesario una aplicación que contenga una solución fácil y accesible en el momento preciso. Incluso con su interfaz intuitiva y fácil de comprender las búsquedas automáticas para cualquier edad.</w:t>
      </w:r>
    </w:p>
    <w:p w:rsidR="00000000" w:rsidDel="00000000" w:rsidP="00000000" w:rsidRDefault="00000000" w:rsidRPr="00000000" w14:paraId="00000086">
      <w:pPr>
        <w:spacing w:line="360" w:lineRule="auto"/>
        <w:ind w:firstLine="0"/>
        <w:rPr>
          <w:rFonts w:ascii="Arial" w:cs="Arial" w:eastAsia="Arial" w:hAnsi="Arial"/>
        </w:rPr>
      </w:pPr>
      <w:r w:rsidDel="00000000" w:rsidR="00000000" w:rsidRPr="00000000">
        <w:rPr>
          <w:rtl w:val="0"/>
        </w:rPr>
      </w:r>
    </w:p>
    <w:p w:rsidR="00000000" w:rsidDel="00000000" w:rsidP="00000000" w:rsidRDefault="00000000" w:rsidRPr="00000000" w14:paraId="00000087">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CONTEXTO</w:t>
      </w:r>
    </w:p>
    <w:p w:rsidR="00000000" w:rsidDel="00000000" w:rsidP="00000000" w:rsidRDefault="00000000" w:rsidRPr="00000000" w14:paraId="00000088">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El estudio del viajero digital de </w:t>
      </w:r>
      <w:r w:rsidDel="00000000" w:rsidR="00000000" w:rsidRPr="00000000">
        <w:rPr>
          <w:rFonts w:ascii="Arial" w:cs="Arial" w:eastAsia="Arial" w:hAnsi="Arial"/>
          <w:b w:val="1"/>
          <w:sz w:val="22"/>
          <w:szCs w:val="22"/>
          <w:rtl w:val="0"/>
        </w:rPr>
        <w:t xml:space="preserve">TravelHints</w:t>
      </w:r>
      <w:r w:rsidDel="00000000" w:rsidR="00000000" w:rsidRPr="00000000">
        <w:rPr>
          <w:rFonts w:ascii="Arial" w:cs="Arial" w:eastAsia="Arial" w:hAnsi="Arial"/>
          <w:sz w:val="22"/>
          <w:szCs w:val="22"/>
          <w:rtl w:val="0"/>
        </w:rPr>
        <w:t xml:space="preserve"> fue una encuesta que se utilizó en este proyecto para analizar el contexto de la situación. Los encuestados comprendió de 200 personas que viajaron a un promedio de 19 países del mundo.</w:t>
      </w:r>
    </w:p>
    <w:p w:rsidR="00000000" w:rsidDel="00000000" w:rsidP="00000000" w:rsidRDefault="00000000" w:rsidRPr="00000000" w14:paraId="00000089">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Con esto datos se determinó:</w:t>
      </w:r>
    </w:p>
    <w:p w:rsidR="00000000" w:rsidDel="00000000" w:rsidP="00000000" w:rsidRDefault="00000000" w:rsidRPr="00000000" w14:paraId="000000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20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utiliza webs de opiniones a la hora de buscar viajes.</w:t>
      </w:r>
    </w:p>
    <w:p w:rsidR="00000000" w:rsidDel="00000000" w:rsidP="00000000" w:rsidRDefault="00000000" w:rsidRPr="00000000" w14:paraId="0000008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20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quiere ver lo máximo posible de la zona local cuando viajan por negocio y aún más por vacaciones.</w:t>
      </w:r>
    </w:p>
    <w:p w:rsidR="00000000" w:rsidDel="00000000" w:rsidP="00000000" w:rsidRDefault="00000000" w:rsidRPr="00000000" w14:paraId="0000008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20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dice que lo más importante para ellos cuando viajan es ser capaces de seguir en contacto para alguna asistencia en cualquier eventual problemas.</w:t>
      </w:r>
    </w:p>
    <w:p w:rsidR="00000000" w:rsidDel="00000000" w:rsidP="00000000" w:rsidRDefault="00000000" w:rsidRPr="00000000" w14:paraId="0000008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60" w:before="0" w:line="360" w:lineRule="auto"/>
        <w:ind w:left="120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viajar, por término medio se utilizan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categorías de aplicaciones.</w:t>
      </w:r>
    </w:p>
    <w:p w:rsidR="00000000" w:rsidDel="00000000" w:rsidP="00000000" w:rsidRDefault="00000000" w:rsidRPr="00000000" w14:paraId="0000008E">
      <w:pPr>
        <w:rPr>
          <w:rFonts w:ascii="Tahoma" w:cs="Tahoma" w:eastAsia="Tahoma" w:hAnsi="Tahoma"/>
        </w:rPr>
      </w:pPr>
      <w:r w:rsidDel="00000000" w:rsidR="00000000" w:rsidRPr="00000000">
        <w:rPr>
          <w:rtl w:val="0"/>
        </w:rPr>
      </w:r>
    </w:p>
    <w:p w:rsidR="00000000" w:rsidDel="00000000" w:rsidP="00000000" w:rsidRDefault="00000000" w:rsidRPr="00000000" w14:paraId="0000008F">
      <w:pPr>
        <w:rPr>
          <w:rFonts w:ascii="Tahoma" w:cs="Tahoma" w:eastAsia="Tahoma" w:hAnsi="Tahoma"/>
        </w:rPr>
      </w:pPr>
      <w:bookmarkStart w:colFirst="0" w:colLast="0" w:name="_heading=h.3znysh7" w:id="3"/>
      <w:bookmarkEnd w:id="3"/>
      <w:r w:rsidDel="00000000" w:rsidR="00000000" w:rsidRPr="00000000">
        <w:rPr>
          <w:rtl w:val="0"/>
        </w:rPr>
      </w:r>
    </w:p>
    <w:p w:rsidR="00000000" w:rsidDel="00000000" w:rsidP="00000000" w:rsidRDefault="00000000" w:rsidRPr="00000000" w14:paraId="00000090">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PROBLEMA</w:t>
      </w:r>
    </w:p>
    <w:p w:rsidR="00000000" w:rsidDel="00000000" w:rsidP="00000000" w:rsidRDefault="00000000" w:rsidRPr="00000000" w14:paraId="00000091">
      <w:pPr>
        <w:spacing w:line="360" w:lineRule="auto"/>
        <w:ind w:left="142"/>
        <w:rPr>
          <w:rFonts w:ascii="Tahoma" w:cs="Tahoma" w:eastAsia="Tahoma" w:hAnsi="Tahoma"/>
        </w:rPr>
      </w:pPr>
      <w:r w:rsidDel="00000000" w:rsidR="00000000" w:rsidRPr="00000000">
        <w:rPr>
          <w:rFonts w:ascii="Arial" w:cs="Arial" w:eastAsia="Arial" w:hAnsi="Arial"/>
          <w:sz w:val="22"/>
          <w:szCs w:val="22"/>
          <w:rtl w:val="0"/>
        </w:rPr>
        <w:t xml:space="preserve">Actualmente sucede malas experiencia en los viajes y casi todo es por falta de información del lugar.  A quien no le ha pasado llegar a un hotel y no encontrar lo esperado o que la ubicación donde este no sea segura o esté lejos del centro.  Llegar al destino en cuestión y no saber cómo trasladarse, ya sea, porque no se contrató con anterioridad o no encontrar la terminal de medios de transportes. O pagar una excursión y que este lejos de lugar donde te alojas, con la probabilidad de perder tiempo al buscar la ubicación o no tener otra alternativa. Otras de las situaciones es no saber datos de la costumbre del lugar, por ejemplo, en Japón está muy mal visto abrazar o darle un beso a alguien en la mejilla. En la India se no se come carne vacuna, ya que las vacas se consideran un animal sagrado. En Marruecos se debe evitar usar la mano izquierda, tanto para saludar como para entregar o recibir objetos o dinero: para los musulmanes la mano izquierda es “impura”. Datos curiosos que harían una gran diferencia para una buena experiencia en tu viaje.</w:t>
      </w:r>
      <w:r w:rsidDel="00000000" w:rsidR="00000000" w:rsidRPr="00000000">
        <w:rPr>
          <w:rtl w:val="0"/>
        </w:rPr>
      </w:r>
    </w:p>
    <w:p w:rsidR="00000000" w:rsidDel="00000000" w:rsidP="00000000" w:rsidRDefault="00000000" w:rsidRPr="00000000" w14:paraId="00000092">
      <w:pPr>
        <w:rPr>
          <w:rFonts w:ascii="Tahoma" w:cs="Tahoma" w:eastAsia="Tahoma" w:hAnsi="Tahoma"/>
        </w:rPr>
      </w:pPr>
      <w:bookmarkStart w:colFirst="0" w:colLast="0" w:name="_heading=h.2et92p0" w:id="4"/>
      <w:bookmarkEnd w:id="4"/>
      <w:r w:rsidDel="00000000" w:rsidR="00000000" w:rsidRPr="00000000">
        <w:rPr>
          <w:rtl w:val="0"/>
        </w:rPr>
      </w:r>
    </w:p>
    <w:p w:rsidR="00000000" w:rsidDel="00000000" w:rsidP="00000000" w:rsidRDefault="00000000" w:rsidRPr="00000000" w14:paraId="00000093">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bookmarkStart w:colFirst="0" w:colLast="0" w:name="_heading=h.tyjcwt" w:id="5"/>
      <w:bookmarkEnd w:id="5"/>
      <w:r w:rsidDel="00000000" w:rsidR="00000000" w:rsidRPr="00000000">
        <w:rPr>
          <w:rFonts w:ascii="Tahoma" w:cs="Tahoma" w:eastAsia="Tahoma" w:hAnsi="Tahoma"/>
          <w:b w:val="1"/>
          <w:smallCaps w:val="1"/>
          <w:color w:val="000000"/>
          <w:sz w:val="36"/>
          <w:szCs w:val="36"/>
          <w:rtl w:val="0"/>
        </w:rPr>
        <w:t xml:space="preserve">SOLUCIÓN</w:t>
      </w:r>
    </w:p>
    <w:p w:rsidR="00000000" w:rsidDel="00000000" w:rsidP="00000000" w:rsidRDefault="00000000" w:rsidRPr="00000000" w14:paraId="00000094">
      <w:pPr>
        <w:pStyle w:val="Heading2"/>
        <w:numPr>
          <w:ilvl w:val="1"/>
          <w:numId w:val="2"/>
        </w:numPr>
        <w:ind w:left="142" w:hanging="142"/>
        <w:rPr/>
      </w:pPr>
      <w:r w:rsidDel="00000000" w:rsidR="00000000" w:rsidRPr="00000000">
        <w:rPr>
          <w:rtl w:val="0"/>
        </w:rPr>
        <w:t xml:space="preserve">Descripción</w:t>
      </w:r>
    </w:p>
    <w:p w:rsidR="00000000" w:rsidDel="00000000" w:rsidP="00000000" w:rsidRDefault="00000000" w:rsidRPr="00000000" w14:paraId="00000095">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¡El mejor compañero de viaje que te ayuda a mejorar tu experiencia! Nuestra aplicación TRAVELHINTS encontrarás en ayuda para buscar tu traslado a tu hospedaje, si el hotel en cual te reservaste no es lo esterabas te daremos opciones cercanas a tu ubicación, sabemos que quieres ver lo máximo posible de la zona local por eso te daremos opciones de excursiones, lugares para disfrutar de la gastronomía del lugar y ¡mucho más!</w:t>
      </w:r>
    </w:p>
    <w:p w:rsidR="00000000" w:rsidDel="00000000" w:rsidP="00000000" w:rsidRDefault="00000000" w:rsidRPr="00000000" w14:paraId="00000096">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TRAVELHINTS no solo te acompaña, sino que te brinda un resguardo en los momentos de contingencias como estar perdido o buscar otra posibilidad si no estás satisfecho con la situación. Además de brindar dicho asesoramiento te da tips que costumbres o leyes típicas del lugar.</w:t>
      </w:r>
    </w:p>
    <w:p w:rsidR="00000000" w:rsidDel="00000000" w:rsidP="00000000" w:rsidRDefault="00000000" w:rsidRPr="00000000" w14:paraId="00000097">
      <w:pPr>
        <w:rPr>
          <w:rFonts w:ascii="Tahoma" w:cs="Tahoma" w:eastAsia="Tahoma" w:hAnsi="Tahoma"/>
        </w:rPr>
      </w:pPr>
      <w:bookmarkStart w:colFirst="0" w:colLast="0" w:name="_heading=h.3dy6vkm" w:id="6"/>
      <w:bookmarkEnd w:id="6"/>
      <w:r w:rsidDel="00000000" w:rsidR="00000000" w:rsidRPr="00000000">
        <w:rPr>
          <w:rtl w:val="0"/>
        </w:rPr>
      </w:r>
    </w:p>
    <w:p w:rsidR="00000000" w:rsidDel="00000000" w:rsidP="00000000" w:rsidRDefault="00000000" w:rsidRPr="00000000" w14:paraId="00000098">
      <w:pPr>
        <w:rPr>
          <w:rFonts w:ascii="Tahoma" w:cs="Tahoma" w:eastAsia="Tahoma" w:hAnsi="Tahoma"/>
        </w:rPr>
      </w:pPr>
      <w:r w:rsidDel="00000000" w:rsidR="00000000" w:rsidRPr="00000000">
        <w:rPr>
          <w:rtl w:val="0"/>
        </w:rPr>
      </w:r>
    </w:p>
    <w:p w:rsidR="00000000" w:rsidDel="00000000" w:rsidP="00000000" w:rsidRDefault="00000000" w:rsidRPr="00000000" w14:paraId="00000099">
      <w:pPr>
        <w:rPr>
          <w:rFonts w:ascii="Tahoma" w:cs="Tahoma" w:eastAsia="Tahoma" w:hAnsi="Tahoma"/>
        </w:rPr>
      </w:pPr>
      <w:r w:rsidDel="00000000" w:rsidR="00000000" w:rsidRPr="00000000">
        <w:rPr>
          <w:rtl w:val="0"/>
        </w:rPr>
      </w:r>
    </w:p>
    <w:p w:rsidR="00000000" w:rsidDel="00000000" w:rsidP="00000000" w:rsidRDefault="00000000" w:rsidRPr="00000000" w14:paraId="0000009A">
      <w:pPr>
        <w:rPr>
          <w:rFonts w:ascii="Tahoma" w:cs="Tahoma" w:eastAsia="Tahoma" w:hAnsi="Tahoma"/>
        </w:rPr>
      </w:pPr>
      <w:r w:rsidDel="00000000" w:rsidR="00000000" w:rsidRPr="00000000">
        <w:rPr>
          <w:rtl w:val="0"/>
        </w:rPr>
      </w:r>
    </w:p>
    <w:p w:rsidR="00000000" w:rsidDel="00000000" w:rsidP="00000000" w:rsidRDefault="00000000" w:rsidRPr="00000000" w14:paraId="0000009B">
      <w:pPr>
        <w:rPr>
          <w:rFonts w:ascii="Tahoma" w:cs="Tahoma" w:eastAsia="Tahoma" w:hAnsi="Tahoma"/>
        </w:rPr>
      </w:pPr>
      <w:r w:rsidDel="00000000" w:rsidR="00000000" w:rsidRPr="00000000">
        <w:rPr>
          <w:rtl w:val="0"/>
        </w:rPr>
      </w:r>
    </w:p>
    <w:p w:rsidR="00000000" w:rsidDel="00000000" w:rsidP="00000000" w:rsidRDefault="00000000" w:rsidRPr="00000000" w14:paraId="0000009C">
      <w:pPr>
        <w:rPr>
          <w:rFonts w:ascii="Tahoma" w:cs="Tahoma" w:eastAsia="Tahoma" w:hAnsi="Tahoma"/>
        </w:rPr>
      </w:pPr>
      <w:r w:rsidDel="00000000" w:rsidR="00000000" w:rsidRPr="00000000">
        <w:rPr>
          <w:rtl w:val="0"/>
        </w:rPr>
      </w:r>
    </w:p>
    <w:p w:rsidR="00000000" w:rsidDel="00000000" w:rsidP="00000000" w:rsidRDefault="00000000" w:rsidRPr="00000000" w14:paraId="0000009D">
      <w:pPr>
        <w:rPr>
          <w:rFonts w:ascii="Tahoma" w:cs="Tahoma" w:eastAsia="Tahoma" w:hAnsi="Tahoma"/>
        </w:rPr>
      </w:pPr>
      <w:r w:rsidDel="00000000" w:rsidR="00000000" w:rsidRPr="00000000">
        <w:rPr>
          <w:rtl w:val="0"/>
        </w:rPr>
      </w:r>
    </w:p>
    <w:p w:rsidR="00000000" w:rsidDel="00000000" w:rsidP="00000000" w:rsidRDefault="00000000" w:rsidRPr="00000000" w14:paraId="0000009E">
      <w:pPr>
        <w:pStyle w:val="Heading2"/>
        <w:numPr>
          <w:ilvl w:val="1"/>
          <w:numId w:val="2"/>
        </w:numPr>
        <w:ind w:left="142" w:hanging="142"/>
        <w:rPr/>
      </w:pPr>
      <w:r w:rsidDel="00000000" w:rsidR="00000000" w:rsidRPr="00000000">
        <w:rPr>
          <w:rtl w:val="0"/>
        </w:rPr>
        <w:t xml:space="preserve">Funcionamiento</w:t>
      </w:r>
    </w:p>
    <w:p w:rsidR="00000000" w:rsidDel="00000000" w:rsidP="00000000" w:rsidRDefault="00000000" w:rsidRPr="00000000" w14:paraId="0000009F">
      <w:pPr>
        <w:ind w:left="142"/>
        <w:rPr>
          <w:rFonts w:ascii="Tahoma" w:cs="Tahoma" w:eastAsia="Tahoma" w:hAnsi="Tahoma"/>
          <w:i w:val="1"/>
        </w:rPr>
      </w:pPr>
      <w:r w:rsidDel="00000000" w:rsidR="00000000" w:rsidRPr="00000000">
        <w:rPr>
          <w:rFonts w:ascii="Tahoma" w:cs="Tahoma" w:eastAsia="Tahoma" w:hAnsi="Tahoma"/>
          <w:rtl w:val="0"/>
        </w:rPr>
        <w:t xml:space="preserve">A </w:t>
      </w:r>
      <w:r w:rsidDel="00000000" w:rsidR="00000000" w:rsidRPr="00000000">
        <w:rPr>
          <w:rFonts w:ascii="Arial" w:cs="Arial" w:eastAsia="Arial" w:hAnsi="Arial"/>
          <w:sz w:val="22"/>
          <w:szCs w:val="22"/>
          <w:rtl w:val="0"/>
        </w:rPr>
        <w:t xml:space="preserve">continuación, como funciona la aplicación:</w:t>
      </w:r>
      <w:r w:rsidDel="00000000" w:rsidR="00000000" w:rsidRPr="00000000">
        <w:rPr>
          <w:rFonts w:ascii="Tahoma" w:cs="Tahoma" w:eastAsia="Tahoma" w:hAnsi="Tahoma"/>
          <w:i w:val="1"/>
          <w:rtl w:val="0"/>
        </w:rPr>
        <w:t xml:space="preserve"> </w:t>
      </w:r>
    </w:p>
    <w:p w:rsidR="00000000" w:rsidDel="00000000" w:rsidP="00000000" w:rsidRDefault="00000000" w:rsidRPr="00000000" w14:paraId="000000A0">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A1">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A2">
      <w:pPr>
        <w:ind w:left="142"/>
        <w:rPr>
          <w:rFonts w:ascii="Tahoma" w:cs="Tahoma" w:eastAsia="Tahoma" w:hAnsi="Tahoma"/>
          <w:i w:val="1"/>
        </w:rPr>
      </w:pPr>
      <w:r w:rsidDel="00000000" w:rsidR="00000000" w:rsidRPr="00000000">
        <w:rPr>
          <w:rFonts w:ascii="Tahoma" w:cs="Tahoma" w:eastAsia="Tahoma" w:hAnsi="Tahoma"/>
          <w:i w:val="1"/>
        </w:rPr>
        <w:drawing>
          <wp:inline distB="0" distT="0" distL="0" distR="0">
            <wp:extent cx="5678402" cy="3006045"/>
            <wp:effectExtent b="0" l="0" r="0" t="0"/>
            <wp:docPr id="2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78402" cy="300604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A4">
      <w:pPr>
        <w:rPr>
          <w:rFonts w:ascii="Arial" w:cs="Arial" w:eastAsia="Arial" w:hAnsi="Arial"/>
          <w:sz w:val="22"/>
          <w:szCs w:val="22"/>
        </w:rPr>
      </w:pPr>
      <w:r w:rsidDel="00000000" w:rsidR="00000000" w:rsidRPr="00000000">
        <w:rPr>
          <w:rFonts w:ascii="Arial" w:cs="Arial" w:eastAsia="Arial" w:hAnsi="Arial"/>
          <w:sz w:val="22"/>
          <w:szCs w:val="22"/>
          <w:rtl w:val="0"/>
        </w:rPr>
        <w:t xml:space="preserve">La aplicación se usa en simples pasos:</w:t>
      </w:r>
    </w:p>
    <w:p w:rsidR="00000000" w:rsidDel="00000000" w:rsidP="00000000" w:rsidRDefault="00000000" w:rsidRPr="00000000" w14:paraId="000000A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spacing w:line="36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Paso 1)</w:t>
      </w:r>
      <w:r w:rsidDel="00000000" w:rsidR="00000000" w:rsidRPr="00000000">
        <w:rPr>
          <w:rFonts w:ascii="Arial" w:cs="Arial" w:eastAsia="Arial" w:hAnsi="Arial"/>
          <w:sz w:val="22"/>
          <w:szCs w:val="22"/>
          <w:rtl w:val="0"/>
        </w:rPr>
        <w:t xml:space="preserve"> Ingresar a la aplicación ante cualquier duda que te surja en tu viaje.</w:t>
      </w:r>
    </w:p>
    <w:p w:rsidR="00000000" w:rsidDel="00000000" w:rsidP="00000000" w:rsidRDefault="00000000" w:rsidRPr="00000000" w14:paraId="000000A7">
      <w:pPr>
        <w:spacing w:line="36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Pasa 2)</w:t>
      </w:r>
      <w:r w:rsidDel="00000000" w:rsidR="00000000" w:rsidRPr="00000000">
        <w:rPr>
          <w:rFonts w:ascii="Arial" w:cs="Arial" w:eastAsia="Arial" w:hAnsi="Arial"/>
          <w:sz w:val="22"/>
          <w:szCs w:val="22"/>
          <w:rtl w:val="0"/>
        </w:rPr>
        <w:t xml:space="preserve"> Click en las opciones simples y rápidas para salir de paso de la situación.</w:t>
      </w:r>
    </w:p>
    <w:p w:rsidR="00000000" w:rsidDel="00000000" w:rsidP="00000000" w:rsidRDefault="00000000" w:rsidRPr="00000000" w14:paraId="000000A8">
      <w:pPr>
        <w:rPr>
          <w:rFonts w:ascii="Tahoma" w:cs="Tahoma" w:eastAsia="Tahoma" w:hAnsi="Tahoma"/>
          <w:b w:val="1"/>
          <w:smallCaps w:val="1"/>
          <w:color w:val="000000"/>
          <w:sz w:val="36"/>
          <w:szCs w:val="36"/>
        </w:rPr>
      </w:pPr>
      <w:bookmarkStart w:colFirst="0" w:colLast="0" w:name="_heading=h.1t3h5sf" w:id="7"/>
      <w:bookmarkEnd w:id="7"/>
      <w:r w:rsidDel="00000000" w:rsidR="00000000" w:rsidRPr="00000000">
        <w:br w:type="page"/>
      </w:r>
      <w:r w:rsidDel="00000000" w:rsidR="00000000" w:rsidRPr="00000000">
        <w:rPr>
          <w:rFonts w:ascii="Tahoma" w:cs="Tahoma" w:eastAsia="Tahoma" w:hAnsi="Tahoma"/>
          <w:b w:val="1"/>
          <w:smallCaps w:val="1"/>
          <w:color w:val="000000"/>
          <w:sz w:val="36"/>
          <w:szCs w:val="36"/>
          <w:rtl w:val="0"/>
        </w:rPr>
        <w:t xml:space="preserve">COMPETENCIA</w:t>
      </w:r>
    </w:p>
    <w:p w:rsidR="00000000" w:rsidDel="00000000" w:rsidP="00000000" w:rsidRDefault="00000000" w:rsidRPr="00000000" w14:paraId="000000A9">
      <w:pPr>
        <w:pStyle w:val="Heading2"/>
        <w:numPr>
          <w:ilvl w:val="1"/>
          <w:numId w:val="2"/>
        </w:numPr>
        <w:ind w:left="142" w:firstLine="142"/>
        <w:rPr/>
      </w:pPr>
      <w:bookmarkStart w:colFirst="0" w:colLast="0" w:name="_heading=h.4d34og8" w:id="8"/>
      <w:bookmarkEnd w:id="8"/>
      <w:r w:rsidDel="00000000" w:rsidR="00000000" w:rsidRPr="00000000">
        <w:rPr>
          <w:rtl w:val="0"/>
        </w:rPr>
        <w:t xml:space="preserve">Identificación</w:t>
      </w:r>
    </w:p>
    <w:p w:rsidR="00000000" w:rsidDel="00000000" w:rsidP="00000000" w:rsidRDefault="00000000" w:rsidRPr="00000000" w14:paraId="000000AA">
      <w:pPr>
        <w:spacing w:line="360" w:lineRule="auto"/>
        <w:ind w:left="142"/>
        <w:rPr>
          <w:rFonts w:ascii="Arial" w:cs="Arial" w:eastAsia="Arial" w:hAnsi="Arial"/>
          <w:sz w:val="22"/>
          <w:szCs w:val="22"/>
        </w:rPr>
      </w:pPr>
      <w:bookmarkStart w:colFirst="0" w:colLast="0" w:name="_heading=h.2s8eyo1" w:id="9"/>
      <w:bookmarkEnd w:id="9"/>
      <w:r w:rsidDel="00000000" w:rsidR="00000000" w:rsidRPr="00000000">
        <w:rPr>
          <w:rFonts w:ascii="Arial" w:cs="Arial" w:eastAsia="Arial" w:hAnsi="Arial"/>
          <w:sz w:val="22"/>
          <w:szCs w:val="22"/>
          <w:rtl w:val="0"/>
        </w:rPr>
        <w:t xml:space="preserve">Actualmente la competencia que tenemos son varios entre ello podemos nombrar los siguiente:</w:t>
      </w:r>
    </w:p>
    <w:p w:rsidR="00000000" w:rsidDel="00000000" w:rsidP="00000000" w:rsidRDefault="00000000" w:rsidRPr="00000000" w14:paraId="000000A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0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Despegar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una aplicación que encuentra ofertas en viajes, ver sus reservas de viajes y alojamientos.</w:t>
      </w:r>
    </w:p>
    <w:p w:rsidR="00000000" w:rsidDel="00000000" w:rsidP="00000000" w:rsidRDefault="00000000" w:rsidRPr="00000000" w14:paraId="000000A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0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Almundo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Es una aplicación que también administra tus viajes con algunas características como cuál es el clima del destino.</w:t>
      </w:r>
    </w:p>
    <w:p w:rsidR="00000000" w:rsidDel="00000000" w:rsidP="00000000" w:rsidRDefault="00000000" w:rsidRPr="00000000" w14:paraId="000000A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202"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TripCase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Aplicación que organiza viajes con previa planificación.</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1202"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2"/>
        <w:numPr>
          <w:ilvl w:val="1"/>
          <w:numId w:val="2"/>
        </w:numPr>
        <w:ind w:left="142" w:firstLine="142"/>
        <w:rPr/>
      </w:pPr>
      <w:r w:rsidDel="00000000" w:rsidR="00000000" w:rsidRPr="00000000">
        <w:rPr>
          <w:rtl w:val="0"/>
        </w:rPr>
        <w:t xml:space="preserve">Fortalezas  </w:t>
      </w:r>
    </w:p>
    <w:p w:rsidR="00000000" w:rsidDel="00000000" w:rsidP="00000000" w:rsidRDefault="00000000" w:rsidRPr="00000000" w14:paraId="000000B0">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La fortaleza de nuestra aplicación es que no requiere instalación ni que el usuario requiera registrarse para poder usar los beneficios que les ofrecemos.</w:t>
      </w:r>
    </w:p>
    <w:p w:rsidR="00000000" w:rsidDel="00000000" w:rsidP="00000000" w:rsidRDefault="00000000" w:rsidRPr="00000000" w14:paraId="000000B1">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La interfaz de la aplicación está orientada para que sea fácil de usar con filtros automáticos o por defecto para salir del apuro. También tiene la adaptabilidad de filtros personalizados para que el usuario pueda buscar otras alternativas.</w:t>
      </w:r>
    </w:p>
    <w:p w:rsidR="00000000" w:rsidDel="00000000" w:rsidP="00000000" w:rsidRDefault="00000000" w:rsidRPr="00000000" w14:paraId="000000B2">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Se reúne las Apis de google, hoteles y transportes para brindar lo que varias aplicaciones brindan por separado.</w:t>
      </w:r>
    </w:p>
    <w:p w:rsidR="00000000" w:rsidDel="00000000" w:rsidP="00000000" w:rsidRDefault="00000000" w:rsidRPr="00000000" w14:paraId="000000B3">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B4">
      <w:pPr>
        <w:pStyle w:val="Heading2"/>
        <w:numPr>
          <w:ilvl w:val="1"/>
          <w:numId w:val="2"/>
        </w:numPr>
        <w:ind w:left="142" w:firstLine="283.99999999999994"/>
        <w:rPr/>
      </w:pPr>
      <w:bookmarkStart w:colFirst="0" w:colLast="0" w:name="_heading=h.17dp8vu" w:id="10"/>
      <w:bookmarkEnd w:id="10"/>
      <w:r w:rsidDel="00000000" w:rsidR="00000000" w:rsidRPr="00000000">
        <w:rPr>
          <w:rtl w:val="0"/>
        </w:rPr>
        <w:t xml:space="preserve">Debilidades  </w:t>
      </w:r>
    </w:p>
    <w:p w:rsidR="00000000" w:rsidDel="00000000" w:rsidP="00000000" w:rsidRDefault="00000000" w:rsidRPr="00000000" w14:paraId="000000B5">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Una de nuestras principales debilidades es que se requiere internet para poder acceder de los beneficios. Otra la aplicación no es para planificar un viaje sino para el proceso de la estadía en cuestión.</w:t>
      </w:r>
    </w:p>
    <w:p w:rsidR="00000000" w:rsidDel="00000000" w:rsidP="00000000" w:rsidRDefault="00000000" w:rsidRPr="00000000" w14:paraId="000000B6">
      <w:pPr>
        <w:rPr>
          <w:rFonts w:ascii="Tahoma" w:cs="Tahoma" w:eastAsia="Tahoma" w:hAnsi="Tahoma"/>
        </w:rPr>
      </w:pPr>
      <w:bookmarkStart w:colFirst="0" w:colLast="0" w:name="_heading=h.3rdcrjn" w:id="11"/>
      <w:bookmarkEnd w:id="11"/>
      <w:r w:rsidDel="00000000" w:rsidR="00000000" w:rsidRPr="00000000">
        <w:rPr>
          <w:rtl w:val="0"/>
        </w:rPr>
      </w:r>
    </w:p>
    <w:p w:rsidR="00000000" w:rsidDel="00000000" w:rsidP="00000000" w:rsidRDefault="00000000" w:rsidRPr="00000000" w14:paraId="000000B7">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JUSTIFICACIÓN</w:t>
      </w:r>
    </w:p>
    <w:p w:rsidR="00000000" w:rsidDel="00000000" w:rsidP="00000000" w:rsidRDefault="00000000" w:rsidRPr="00000000" w14:paraId="000000B8">
      <w:pPr>
        <w:pStyle w:val="Heading2"/>
        <w:numPr>
          <w:ilvl w:val="1"/>
          <w:numId w:val="2"/>
        </w:numPr>
        <w:ind w:left="142" w:firstLine="142"/>
        <w:rPr/>
      </w:pPr>
      <w:bookmarkStart w:colFirst="0" w:colLast="0" w:name="_heading=h.26in1rg" w:id="12"/>
      <w:bookmarkEnd w:id="12"/>
      <w:r w:rsidDel="00000000" w:rsidR="00000000" w:rsidRPr="00000000">
        <w:rPr>
          <w:rtl w:val="0"/>
        </w:rPr>
        <w:t xml:space="preserve">Disrupción</w:t>
      </w:r>
    </w:p>
    <w:p w:rsidR="00000000" w:rsidDel="00000000" w:rsidP="00000000" w:rsidRDefault="00000000" w:rsidRPr="00000000" w14:paraId="000000B9">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La aplicación generan una transformación en el mercado del turismo  ya que varias aplicación solo se concentran en el objetivo de administrar los viajes y en cambio nuestra aplicación en la experiencia del usuario en el destino.</w:t>
      </w:r>
    </w:p>
    <w:p w:rsidR="00000000" w:rsidDel="00000000" w:rsidP="00000000" w:rsidRDefault="00000000" w:rsidRPr="00000000" w14:paraId="000000BA">
      <w:pPr>
        <w:ind w:left="142"/>
        <w:rPr>
          <w:rFonts w:ascii="Tahoma" w:cs="Tahoma" w:eastAsia="Tahoma" w:hAnsi="Tahoma"/>
        </w:rPr>
      </w:pPr>
      <w:bookmarkStart w:colFirst="0" w:colLast="0" w:name="_heading=h.lnxbz9" w:id="13"/>
      <w:bookmarkEnd w:id="13"/>
      <w:r w:rsidDel="00000000" w:rsidR="00000000" w:rsidRPr="00000000">
        <w:rPr>
          <w:rtl w:val="0"/>
        </w:rPr>
      </w:r>
    </w:p>
    <w:p w:rsidR="00000000" w:rsidDel="00000000" w:rsidP="00000000" w:rsidRDefault="00000000" w:rsidRPr="00000000" w14:paraId="000000BB">
      <w:pPr>
        <w:pStyle w:val="Heading2"/>
        <w:numPr>
          <w:ilvl w:val="1"/>
          <w:numId w:val="2"/>
        </w:numPr>
        <w:ind w:left="142" w:firstLine="142"/>
        <w:rPr/>
      </w:pPr>
      <w:r w:rsidDel="00000000" w:rsidR="00000000" w:rsidRPr="00000000">
        <w:rPr>
          <w:rtl w:val="0"/>
        </w:rPr>
        <w:t xml:space="preserve">Oportunidad</w:t>
      </w:r>
    </w:p>
    <w:p w:rsidR="00000000" w:rsidDel="00000000" w:rsidP="00000000" w:rsidRDefault="00000000" w:rsidRPr="00000000" w14:paraId="000000BC">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La oportunidad de desarrollar el tema propuesto es porque incorporan mejoras en el mercado del turismo al darle importancia a un punto de vista que no se está aprovechando que es la experiencia del usuario en los momentos malos, por lo cual compite en igualdad de condiciones con otras empresas consolidadas. </w:t>
      </w:r>
    </w:p>
    <w:p w:rsidR="00000000" w:rsidDel="00000000" w:rsidP="00000000" w:rsidRDefault="00000000" w:rsidRPr="00000000" w14:paraId="000000BD">
      <w:pPr>
        <w:ind w:left="142"/>
        <w:rPr>
          <w:rFonts w:ascii="Tahoma" w:cs="Tahoma" w:eastAsia="Tahoma" w:hAnsi="Tahoma"/>
        </w:rPr>
      </w:pPr>
      <w:bookmarkStart w:colFirst="0" w:colLast="0" w:name="_heading=h.35nkun2" w:id="14"/>
      <w:bookmarkEnd w:id="14"/>
      <w:r w:rsidDel="00000000" w:rsidR="00000000" w:rsidRPr="00000000">
        <w:rPr>
          <w:rtl w:val="0"/>
        </w:rPr>
      </w:r>
    </w:p>
    <w:p w:rsidR="00000000" w:rsidDel="00000000" w:rsidP="00000000" w:rsidRDefault="00000000" w:rsidRPr="00000000" w14:paraId="000000BE">
      <w:pPr>
        <w:pStyle w:val="Heading2"/>
        <w:numPr>
          <w:ilvl w:val="1"/>
          <w:numId w:val="2"/>
        </w:numPr>
        <w:ind w:left="142" w:firstLine="142"/>
        <w:rPr/>
      </w:pPr>
      <w:r w:rsidDel="00000000" w:rsidR="00000000" w:rsidRPr="00000000">
        <w:rPr>
          <w:rtl w:val="0"/>
        </w:rPr>
        <w:t xml:space="preserve">Ventaja Competitiva</w:t>
      </w:r>
    </w:p>
    <w:p w:rsidR="00000000" w:rsidDel="00000000" w:rsidP="00000000" w:rsidRDefault="00000000" w:rsidRPr="00000000" w14:paraId="000000BF">
      <w:pPr>
        <w:spacing w:line="360" w:lineRule="auto"/>
        <w:ind w:left="142"/>
        <w:rPr>
          <w:rFonts w:ascii="Arial" w:cs="Arial" w:eastAsia="Arial" w:hAnsi="Arial"/>
          <w:sz w:val="22"/>
          <w:szCs w:val="22"/>
        </w:rPr>
      </w:pPr>
      <w:bookmarkStart w:colFirst="0" w:colLast="0" w:name="_heading=h.1ksv4uv" w:id="15"/>
      <w:bookmarkEnd w:id="15"/>
      <w:r w:rsidDel="00000000" w:rsidR="00000000" w:rsidRPr="00000000">
        <w:rPr>
          <w:rFonts w:ascii="Arial" w:cs="Arial" w:eastAsia="Arial" w:hAnsi="Arial"/>
          <w:sz w:val="22"/>
          <w:szCs w:val="22"/>
          <w:rtl w:val="0"/>
        </w:rPr>
        <w:t xml:space="preserve">La gran diferencia que ofrece TravelHints es que te saca de apuros en los peores momentos donde no tengas un respuesta al problema en cuestión. Además que te simplifica la búsqueda con respecto a los problemas recurrentes que se dan. Sirve para momentos que no se ven en la planificación de tu viaje. </w:t>
      </w:r>
    </w:p>
    <w:p w:rsidR="00000000" w:rsidDel="00000000" w:rsidP="00000000" w:rsidRDefault="00000000" w:rsidRPr="00000000" w14:paraId="000000C0">
      <w:pPr>
        <w:spacing w:line="360" w:lineRule="auto"/>
        <w:ind w:left="142"/>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pStyle w:val="Heading2"/>
        <w:numPr>
          <w:ilvl w:val="1"/>
          <w:numId w:val="2"/>
        </w:numPr>
        <w:ind w:left="142" w:firstLine="142"/>
        <w:rPr/>
      </w:pPr>
      <w:r w:rsidDel="00000000" w:rsidR="00000000" w:rsidRPr="00000000">
        <w:rPr>
          <w:rtl w:val="0"/>
        </w:rPr>
        <w:t xml:space="preserve">Beneficios</w:t>
      </w:r>
    </w:p>
    <w:p w:rsidR="00000000" w:rsidDel="00000000" w:rsidP="00000000" w:rsidRDefault="00000000" w:rsidRPr="00000000" w14:paraId="000000C2">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El beneficio más importante es que la aplicación te da una solución o alternativa a una situación en la que estés atravesando. Por lo cual la aplicación está basada en mejorar la experiencia del viajero.</w:t>
      </w:r>
    </w:p>
    <w:p w:rsidR="00000000" w:rsidDel="00000000" w:rsidP="00000000" w:rsidRDefault="00000000" w:rsidRPr="00000000" w14:paraId="000000C3">
      <w:pPr>
        <w:rPr>
          <w:rFonts w:ascii="Tahoma" w:cs="Tahoma" w:eastAsia="Tahoma" w:hAnsi="Tahoma"/>
        </w:rPr>
      </w:pPr>
      <w:bookmarkStart w:colFirst="0" w:colLast="0" w:name="_heading=h.44sinio" w:id="16"/>
      <w:bookmarkEnd w:id="16"/>
      <w:r w:rsidDel="00000000" w:rsidR="00000000" w:rsidRPr="00000000">
        <w:rPr>
          <w:rtl w:val="0"/>
        </w:rPr>
      </w:r>
    </w:p>
    <w:p w:rsidR="00000000" w:rsidDel="00000000" w:rsidP="00000000" w:rsidRDefault="00000000" w:rsidRPr="00000000" w14:paraId="000000C4">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MODELO DE NEGOCIO</w:t>
      </w:r>
    </w:p>
    <w:p w:rsidR="00000000" w:rsidDel="00000000" w:rsidP="00000000" w:rsidRDefault="00000000" w:rsidRPr="00000000" w14:paraId="000000C5">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Para generar los ingresos de nuestra aplicación por un estudio publicado en el diario de la nación el 11% de los argentinos usan el un promedio de 200 veces al día el celular. El 89 % usa un número de veces menos. En conclusión para ganar suscriptores, les daremos un cantidad de veces para que pueda interactuar con la aplicación. Una que tengamos el interés de la usuarios y obligaremos la suscripción para aplicación por los cual ganaremos el interés de patrocinadores. Una  vez alcanzado un 30% 50% que alcance de suscriptores. Ya la aplicación será elegida por lo completo que es a la hora de comparar con otras aplicaciones. Obtendremos los suscriptores de las otras aplicaciones debido a lo completo que es. </w:t>
      </w:r>
    </w:p>
    <w:p w:rsidR="00000000" w:rsidDel="00000000" w:rsidP="00000000" w:rsidRDefault="00000000" w:rsidRPr="00000000" w14:paraId="000000C6">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Para introducirnos en el tiempo de generarlos hay que tener en cuenta  primero explicaremos cual será nuestra forma de trabajar. En el siguiente diagrama:</w:t>
      </w:r>
    </w:p>
    <w:p w:rsidR="00000000" w:rsidDel="00000000" w:rsidP="00000000" w:rsidRDefault="00000000" w:rsidRPr="00000000" w14:paraId="000000C7">
      <w:pPr>
        <w:ind w:left="142"/>
        <w:rPr>
          <w:rFonts w:ascii="Tahoma" w:cs="Tahoma" w:eastAsia="Tahoma" w:hAnsi="Tahoma"/>
          <w:i w:val="1"/>
        </w:rPr>
      </w:pPr>
      <w:r w:rsidDel="00000000" w:rsidR="00000000" w:rsidRPr="00000000">
        <w:rPr>
          <w:rFonts w:ascii="Tahoma" w:cs="Tahoma" w:eastAsia="Tahoma" w:hAnsi="Tahoma"/>
          <w:i w:val="1"/>
        </w:rPr>
        <w:pict>
          <v:shape id="_x0000_i1025" style="width:495.85pt;height:187.85pt" type="#_x0000_t75">
            <v:imagedata r:id="rId1" o:title="New Project"/>
          </v:shape>
        </w:pict>
      </w:r>
      <w:r w:rsidDel="00000000" w:rsidR="00000000" w:rsidRPr="00000000">
        <w:rPr>
          <w:rtl w:val="0"/>
        </w:rPr>
      </w:r>
    </w:p>
    <w:p w:rsidR="00000000" w:rsidDel="00000000" w:rsidP="00000000" w:rsidRDefault="00000000" w:rsidRPr="00000000" w14:paraId="000000C8">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C9">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En la etapa de entrega para q los usuarios puedan usar la aplicación se aplicara el modelo Freemium que nos permite poder generar ingresos y captar clientes ofreciendo a los usuarios una alternativa gratuita de los servicios de calidad el cual beneficiará y contribuirá a su satisfacción; ésta última permitirá crear fidelidad entre el usuario y TravelHints generando confianza, y teniendo como consecuencia un modelo funcional en el cual los usuarios opten por adquirir una licencia premium de nuestra aplicación en la cual confían gracias a su servicio que le ofrecemos.</w:t>
      </w:r>
    </w:p>
    <w:p w:rsidR="00000000" w:rsidDel="00000000" w:rsidP="00000000" w:rsidRDefault="00000000" w:rsidRPr="00000000" w14:paraId="000000CA">
      <w:pPr>
        <w:spacing w:line="36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punto de equilibrio determinaremos el volumen mínimo de suscriptores para TravelHints debe realizar para no perder, ni ganar es de 410 suscriptores. En el punto de equilibrio donde las suscripciones preminum son iguales a los costos y los ingresos, al aumentar el nivel de ganancias.</w:t>
      </w:r>
    </w:p>
    <w:p w:rsidR="00000000" w:rsidDel="00000000" w:rsidP="00000000" w:rsidRDefault="00000000" w:rsidRPr="00000000" w14:paraId="000000CB">
      <w:pPr>
        <w:rPr>
          <w:rFonts w:ascii="Tahoma" w:cs="Tahoma" w:eastAsia="Tahoma" w:hAnsi="Tahoma"/>
          <w:i w:val="1"/>
        </w:rPr>
      </w:pPr>
      <w:r w:rsidDel="00000000" w:rsidR="00000000" w:rsidRPr="00000000">
        <w:rPr>
          <w:rtl w:val="0"/>
        </w:rPr>
      </w:r>
    </w:p>
    <w:p w:rsidR="00000000" w:rsidDel="00000000" w:rsidP="00000000" w:rsidRDefault="00000000" w:rsidRPr="00000000" w14:paraId="000000CC">
      <w:pPr>
        <w:rPr>
          <w:rFonts w:ascii="Tahoma" w:cs="Tahoma" w:eastAsia="Tahoma" w:hAnsi="Tahoma"/>
        </w:rPr>
      </w:pPr>
      <w:r w:rsidDel="00000000" w:rsidR="00000000" w:rsidRPr="00000000">
        <w:rPr>
          <w:rFonts w:ascii="Roboto Light" w:cs="Roboto Light" w:eastAsia="Roboto Light" w:hAnsi="Roboto Light"/>
        </w:rPr>
        <w:drawing>
          <wp:inline distB="114300" distT="114300" distL="114300" distR="114300">
            <wp:extent cx="5672740" cy="3525203"/>
            <wp:effectExtent b="0" l="0" r="0" t="0"/>
            <wp:docPr id="2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72740" cy="352520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ahoma" w:cs="Tahoma" w:eastAsia="Tahoma" w:hAnsi="Tahoma"/>
        </w:rPr>
      </w:pPr>
      <w:r w:rsidDel="00000000" w:rsidR="00000000" w:rsidRPr="00000000">
        <w:rPr>
          <w:rtl w:val="0"/>
        </w:rPr>
      </w:r>
    </w:p>
    <w:p w:rsidR="00000000" w:rsidDel="00000000" w:rsidP="00000000" w:rsidRDefault="00000000" w:rsidRPr="00000000" w14:paraId="000000CE">
      <w:pPr>
        <w:rPr>
          <w:rFonts w:ascii="Tahoma" w:cs="Tahoma" w:eastAsia="Tahoma" w:hAnsi="Tahoma"/>
        </w:rPr>
      </w:pPr>
      <w:bookmarkStart w:colFirst="0" w:colLast="0" w:name="_heading=h.2jxsxqh" w:id="17"/>
      <w:bookmarkEnd w:id="17"/>
      <w:r w:rsidDel="00000000" w:rsidR="00000000" w:rsidRPr="00000000">
        <w:rPr>
          <w:rtl w:val="0"/>
        </w:rPr>
      </w:r>
    </w:p>
    <w:p w:rsidR="00000000" w:rsidDel="00000000" w:rsidP="00000000" w:rsidRDefault="00000000" w:rsidRPr="00000000" w14:paraId="000000CF">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EQUIPO</w:t>
      </w:r>
    </w:p>
    <w:p w:rsidR="00000000" w:rsidDel="00000000" w:rsidP="00000000" w:rsidRDefault="00000000" w:rsidRPr="00000000" w14:paraId="000000D0">
      <w:pPr>
        <w:spacing w:line="36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equipo está conformado por:  Reyna Rondo Sánchez y Pablo García.</w:t>
      </w:r>
    </w:p>
    <w:p w:rsidR="00000000" w:rsidDel="00000000" w:rsidP="00000000" w:rsidRDefault="00000000" w:rsidRPr="00000000" w14:paraId="000000D1">
      <w:pPr>
        <w:spacing w:line="36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rol se determinó de la siguiente manera. Pablo se encarga de la parte técnica de la aplicación y Reyna está encargada de la documentación e investigación de la misma. Para la organización de la trabajos aplicamos el trello para la toma de tareas.</w:t>
      </w:r>
    </w:p>
    <w:p w:rsidR="00000000" w:rsidDel="00000000" w:rsidP="00000000" w:rsidRDefault="00000000" w:rsidRPr="00000000" w14:paraId="000000D2">
      <w:pPr>
        <w:spacing w:line="360"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tiempo en cual llevamos trabajando junto fue la cursada en curso por primera vez. Anteriormente no tuvimos la oportunidad de trabajar juntos.</w:t>
      </w:r>
    </w:p>
    <w:p w:rsidR="00000000" w:rsidDel="00000000" w:rsidP="00000000" w:rsidRDefault="00000000" w:rsidRPr="00000000" w14:paraId="000000D3">
      <w:pPr>
        <w:rPr>
          <w:rFonts w:ascii="Tahoma" w:cs="Tahoma" w:eastAsia="Tahoma" w:hAnsi="Tahoma"/>
        </w:rPr>
      </w:pPr>
      <w:bookmarkStart w:colFirst="0" w:colLast="0" w:name="_heading=h.z337ya" w:id="18"/>
      <w:bookmarkEnd w:id="18"/>
      <w:r w:rsidDel="00000000" w:rsidR="00000000" w:rsidRPr="00000000">
        <w:rPr>
          <w:rtl w:val="0"/>
        </w:rPr>
      </w:r>
    </w:p>
    <w:p w:rsidR="00000000" w:rsidDel="00000000" w:rsidP="00000000" w:rsidRDefault="00000000" w:rsidRPr="00000000" w14:paraId="000000D4">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RIESGOS</w:t>
      </w:r>
    </w:p>
    <w:p w:rsidR="00000000" w:rsidDel="00000000" w:rsidP="00000000" w:rsidRDefault="00000000" w:rsidRPr="00000000" w14:paraId="000000D5">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Los riesgos del proyecto a nivel técnico fueron encontrar apis que podamos implementar de forma gratuita para elaborar nuestro buscadores. </w:t>
      </w:r>
    </w:p>
    <w:p w:rsidR="00000000" w:rsidDel="00000000" w:rsidP="00000000" w:rsidRDefault="00000000" w:rsidRPr="00000000" w14:paraId="000000D6">
      <w:pPr>
        <w:ind w:left="142"/>
        <w:rPr>
          <w:rFonts w:ascii="Tahoma" w:cs="Tahoma" w:eastAsia="Tahoma" w:hAnsi="Tahoma"/>
        </w:rPr>
      </w:pPr>
      <w:r w:rsidDel="00000000" w:rsidR="00000000" w:rsidRPr="00000000">
        <w:rPr>
          <w:rtl w:val="0"/>
        </w:rPr>
      </w:r>
    </w:p>
    <w:p w:rsidR="00000000" w:rsidDel="00000000" w:rsidP="00000000" w:rsidRDefault="00000000" w:rsidRPr="00000000" w14:paraId="000000D7">
      <w:pPr>
        <w:rPr>
          <w:rFonts w:ascii="Tahoma" w:cs="Tahoma" w:eastAsia="Tahoma" w:hAnsi="Tahoma"/>
        </w:rPr>
      </w:pPr>
      <w:bookmarkStart w:colFirst="0" w:colLast="0" w:name="_heading=h.3j2qqm3" w:id="19"/>
      <w:bookmarkEnd w:id="19"/>
      <w:r w:rsidDel="00000000" w:rsidR="00000000" w:rsidRPr="00000000">
        <w:rPr>
          <w:rtl w:val="0"/>
        </w:rPr>
      </w:r>
    </w:p>
    <w:p w:rsidR="00000000" w:rsidDel="00000000" w:rsidP="00000000" w:rsidRDefault="00000000" w:rsidRPr="00000000" w14:paraId="000000D8">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ESPECIALISTAS INVOLUCRADOS </w:t>
      </w:r>
    </w:p>
    <w:p w:rsidR="00000000" w:rsidDel="00000000" w:rsidP="00000000" w:rsidRDefault="00000000" w:rsidRPr="00000000" w14:paraId="000000D9">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No consultamos con especialistas por la aplicación se centra en la experiencia del usuario. De hecho, gran parte de la información tiene su origen las encuestas en las que realizamos a amigos, familiares, compañeros de trabajo, experiencias propias, etc. </w:t>
      </w:r>
    </w:p>
    <w:p w:rsidR="00000000" w:rsidDel="00000000" w:rsidP="00000000" w:rsidRDefault="00000000" w:rsidRPr="00000000" w14:paraId="000000DA">
      <w:pPr>
        <w:ind w:left="340" w:firstLine="0"/>
        <w:rPr>
          <w:rFonts w:ascii="Tahoma" w:cs="Tahoma" w:eastAsia="Tahoma" w:hAnsi="Tahoma"/>
        </w:rPr>
      </w:pPr>
      <w:bookmarkStart w:colFirst="0" w:colLast="0" w:name="_heading=h.1y810tw" w:id="20"/>
      <w:bookmarkEnd w:id="20"/>
      <w:r w:rsidDel="00000000" w:rsidR="00000000" w:rsidRPr="00000000">
        <w:rPr>
          <w:rtl w:val="0"/>
        </w:rPr>
      </w:r>
    </w:p>
    <w:p w:rsidR="00000000" w:rsidDel="00000000" w:rsidP="00000000" w:rsidRDefault="00000000" w:rsidRPr="00000000" w14:paraId="000000DB">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TECNOLOGÍAS INVOLUCRADAS </w:t>
      </w:r>
    </w:p>
    <w:p w:rsidR="00000000" w:rsidDel="00000000" w:rsidP="00000000" w:rsidRDefault="00000000" w:rsidRPr="00000000" w14:paraId="000000DC">
      <w:pPr>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Las tecnologías involucradas en el proyecto fueron las siguientes:</w:t>
      </w:r>
    </w:p>
    <w:p w:rsidR="00000000" w:rsidDel="00000000" w:rsidP="00000000" w:rsidRDefault="00000000" w:rsidRPr="00000000" w14:paraId="000000DD">
      <w:pPr>
        <w:ind w:left="142"/>
        <w:rPr>
          <w:rFonts w:ascii="Tahoma" w:cs="Tahoma" w:eastAsia="Tahoma" w:hAnsi="Tahoma"/>
          <w:i w:val="1"/>
        </w:rPr>
      </w:pPr>
      <w:r w:rsidDel="00000000" w:rsidR="00000000" w:rsidRPr="00000000">
        <w:rPr>
          <w:rtl w:val="0"/>
        </w:rPr>
      </w:r>
      <w:r w:rsidDel="00000000" w:rsidR="00000000" w:rsidRPr="00000000">
        <w:pict>
          <v:shape id="_x0000_s1027" style="position:absolute;left:0;text-align:left;margin-left:24.05pt;margin-top:15.2pt;width:234.15pt;height:126.15pt;z-index:251661312;mso-position-horizontal:absolute;mso-position-horizontal-relative:margin;mso-position-vertical:absolute;mso-position-vertical-relative:text;mso-width-relative:page;mso-height-relative:page" type="#_x0000_t75">
            <v:imagedata r:id="rId2" o:title="PHP-Logo-Free-Download-PNG"/>
            <w10:wrap type="square"/>
          </v:shape>
        </w:pict>
      </w:r>
    </w:p>
    <w:p w:rsidR="00000000" w:rsidDel="00000000" w:rsidP="00000000" w:rsidRDefault="00000000" w:rsidRPr="00000000" w14:paraId="000000DE">
      <w:pPr>
        <w:ind w:left="142"/>
        <w:rPr>
          <w:rFonts w:ascii="Tahoma" w:cs="Tahoma" w:eastAsia="Tahoma" w:hAnsi="Tahoma"/>
          <w:i w:val="1"/>
        </w:rPr>
      </w:pPr>
      <w:r w:rsidDel="00000000" w:rsidR="00000000" w:rsidRPr="00000000">
        <w:rPr>
          <w:rtl w:val="0"/>
        </w:rPr>
      </w:r>
      <w:r w:rsidDel="00000000" w:rsidR="00000000" w:rsidRPr="00000000">
        <w:pict>
          <v:shape id="_x0000_s1026" style="position:absolute;left:0;text-align:left;margin-left:349.65pt;margin-top:6.45pt;width:108.9pt;height:129.3pt;z-index:251659264;mso-position-horizontal-relative:margin;mso-position-vertical-relative:text;mso-width-relative:page;mso-height-relative:page;mso-position-horizontal:absolute;mso-position-vertical:absolute;" type="#_x0000_t75">
            <v:imagedata r:id="rId3" o:title="5847eb8bcef1014c0b5e4851"/>
            <w10:wrap type="square"/>
          </v:shape>
        </w:pict>
      </w:r>
    </w:p>
    <w:p w:rsidR="00000000" w:rsidDel="00000000" w:rsidP="00000000" w:rsidRDefault="00000000" w:rsidRPr="00000000" w14:paraId="000000DF">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E0">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E1">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E2">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E3">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E4">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E5">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E6">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E7">
      <w:pPr>
        <w:ind w:left="142"/>
        <w:rPr>
          <w:rFonts w:ascii="Tahoma" w:cs="Tahoma" w:eastAsia="Tahoma" w:hAnsi="Tahoma"/>
          <w:i w:val="1"/>
        </w:rPr>
      </w:pPr>
      <w:r w:rsidDel="00000000" w:rsidR="00000000" w:rsidRPr="00000000">
        <w:rPr>
          <w:rFonts w:ascii="Tahoma" w:cs="Tahoma" w:eastAsia="Tahoma" w:hAnsi="Tahoma"/>
          <w:i w:val="1"/>
          <w:rtl w:val="0"/>
        </w:rPr>
        <w:t xml:space="preserve">                                                                                     </w:t>
      </w:r>
    </w:p>
    <w:p w:rsidR="00000000" w:rsidDel="00000000" w:rsidP="00000000" w:rsidRDefault="00000000" w:rsidRPr="00000000" w14:paraId="000000E8">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E9">
      <w:pPr>
        <w:ind w:left="142"/>
        <w:rPr>
          <w:rFonts w:ascii="Tahoma" w:cs="Tahoma" w:eastAsia="Tahoma" w:hAnsi="Tahoma"/>
          <w:i w:val="1"/>
        </w:rPr>
      </w:pPr>
      <w:r w:rsidDel="00000000" w:rsidR="00000000" w:rsidRPr="00000000">
        <w:rPr>
          <w:rtl w:val="0"/>
        </w:rPr>
      </w:r>
      <w:r w:rsidDel="00000000" w:rsidR="00000000" w:rsidRPr="00000000">
        <w:pict>
          <v:shape id="_x0000_s1028" style="position:absolute;left:0;text-align:left;margin-left:309.0pt;margin-top:12.15pt;width:186.15pt;height:93.1pt;z-index:251663360;mso-position-horizontal-relative:margin;mso-position-vertical-relative:text;mso-width-relative:page;mso-height-relative:page;mso-position-horizontal:absolute;mso-position-vertical:absolute;" type="#_x0000_t75">
            <v:imagedata r:id="rId4" o:title="bootstrap-4"/>
            <w10:wrap type="square"/>
          </v:shape>
        </w:pict>
      </w:r>
    </w:p>
    <w:p w:rsidR="00000000" w:rsidDel="00000000" w:rsidP="00000000" w:rsidRDefault="00000000" w:rsidRPr="00000000" w14:paraId="000000EA">
      <w:pPr>
        <w:ind w:left="142"/>
        <w:rPr>
          <w:rFonts w:ascii="Tahoma" w:cs="Tahoma" w:eastAsia="Tahoma" w:hAnsi="Tahoma"/>
          <w:i w:val="1"/>
        </w:rPr>
      </w:pPr>
      <w:r w:rsidDel="00000000" w:rsidR="00000000" w:rsidRPr="00000000">
        <w:rPr>
          <w:rFonts w:ascii="Tahoma" w:cs="Tahoma" w:eastAsia="Tahoma" w:hAnsi="Tahoma"/>
          <w:i w:val="1"/>
        </w:rPr>
        <w:pict>
          <v:shape id="_x0000_i1039" style="width:190.35pt;height:97.05pt" type="#_x0000_t75">
            <v:imagedata r:id="rId5" o:title="developers_logo"/>
          </v:shape>
        </w:pict>
      </w:r>
      <w:r w:rsidDel="00000000" w:rsidR="00000000" w:rsidRPr="00000000">
        <w:rPr>
          <w:rFonts w:ascii="Tahoma" w:cs="Tahoma" w:eastAsia="Tahoma" w:hAnsi="Tahoma"/>
          <w:i w:val="1"/>
          <w:rtl w:val="0"/>
        </w:rPr>
        <w:t xml:space="preserve">                     </w:t>
      </w:r>
    </w:p>
    <w:p w:rsidR="00000000" w:rsidDel="00000000" w:rsidP="00000000" w:rsidRDefault="00000000" w:rsidRPr="00000000" w14:paraId="000000EB">
      <w:pPr>
        <w:ind w:left="142"/>
        <w:rPr>
          <w:rFonts w:ascii="Tahoma" w:cs="Tahoma" w:eastAsia="Tahoma" w:hAnsi="Tahoma"/>
          <w:i w:val="1"/>
        </w:rPr>
      </w:pPr>
      <w:r w:rsidDel="00000000" w:rsidR="00000000" w:rsidRPr="00000000">
        <w:rPr>
          <w:rtl w:val="0"/>
        </w:rPr>
      </w:r>
    </w:p>
    <w:p w:rsidR="00000000" w:rsidDel="00000000" w:rsidP="00000000" w:rsidRDefault="00000000" w:rsidRPr="00000000" w14:paraId="000000EC">
      <w:pPr>
        <w:spacing w:line="360" w:lineRule="auto"/>
        <w:ind w:left="142"/>
        <w:rPr>
          <w:rFonts w:ascii="Arial" w:cs="Arial" w:eastAsia="Arial" w:hAnsi="Arial"/>
          <w:sz w:val="22"/>
          <w:szCs w:val="22"/>
        </w:rPr>
      </w:pPr>
      <w:r w:rsidDel="00000000" w:rsidR="00000000" w:rsidRPr="00000000">
        <w:rPr>
          <w:rFonts w:ascii="Arial" w:cs="Arial" w:eastAsia="Arial" w:hAnsi="Arial"/>
          <w:sz w:val="22"/>
          <w:szCs w:val="22"/>
          <w:rtl w:val="0"/>
        </w:rPr>
        <w:t xml:space="preserve">Para el back end se uso php con el framework de CodeIgniter MVC versión 3 . Para guardar los datos de uso MySQL. Tambien se aplicaron las siguiente apis : Distance Matrix API, Geocoding API, Maps JavaScript API, Place API.  Y para el front end se uso Bootstrap 4.</w:t>
      </w:r>
    </w:p>
    <w:p w:rsidR="00000000" w:rsidDel="00000000" w:rsidP="00000000" w:rsidRDefault="00000000" w:rsidRPr="00000000" w14:paraId="000000ED">
      <w:pPr>
        <w:ind w:left="340" w:firstLine="0"/>
        <w:rPr>
          <w:rFonts w:ascii="Tahoma" w:cs="Tahoma" w:eastAsia="Tahoma" w:hAnsi="Tahoma"/>
        </w:rPr>
      </w:pPr>
      <w:r w:rsidDel="00000000" w:rsidR="00000000" w:rsidRPr="00000000">
        <w:rPr>
          <w:rtl w:val="0"/>
        </w:rPr>
      </w:r>
    </w:p>
    <w:p w:rsidR="00000000" w:rsidDel="00000000" w:rsidP="00000000" w:rsidRDefault="00000000" w:rsidRPr="00000000" w14:paraId="000000EE">
      <w:pPr>
        <w:ind w:left="340" w:firstLine="0"/>
        <w:rPr>
          <w:rFonts w:ascii="Tahoma" w:cs="Tahoma" w:eastAsia="Tahoma" w:hAnsi="Tahoma"/>
        </w:rPr>
      </w:pPr>
      <w:bookmarkStart w:colFirst="0" w:colLast="0" w:name="_heading=h.4i7ojhp" w:id="21"/>
      <w:bookmarkEnd w:id="21"/>
      <w:r w:rsidDel="00000000" w:rsidR="00000000" w:rsidRPr="00000000">
        <w:rPr>
          <w:rtl w:val="0"/>
        </w:rPr>
      </w:r>
    </w:p>
    <w:p w:rsidR="00000000" w:rsidDel="00000000" w:rsidP="00000000" w:rsidRDefault="00000000" w:rsidRPr="00000000" w14:paraId="000000EF">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BIBLIOGRAFÍA Y SITIOS DE INTERÉS</w:t>
      </w:r>
    </w:p>
    <w:p w:rsidR="00000000" w:rsidDel="00000000" w:rsidP="00000000" w:rsidRDefault="00000000" w:rsidRPr="00000000" w14:paraId="000000F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El estudio de Deloitte</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hyperlink r:id="rId16">
        <w:r w:rsidDel="00000000" w:rsidR="00000000" w:rsidRPr="00000000">
          <w:rPr>
            <w:rFonts w:ascii="Verdana" w:cs="Verdana" w:eastAsia="Verdana" w:hAnsi="Verdana"/>
            <w:b w:val="0"/>
            <w:i w:val="0"/>
            <w:smallCaps w:val="0"/>
            <w:strike w:val="0"/>
            <w:color w:val="0000ff"/>
            <w:sz w:val="20"/>
            <w:szCs w:val="20"/>
            <w:u w:val="single"/>
            <w:shd w:fill="auto" w:val="clear"/>
            <w:vertAlign w:val="baseline"/>
            <w:rtl w:val="0"/>
          </w:rPr>
          <w:t xml:space="preserve">https://www.lanacion.com.ar/tecnologia/el-11-de-los-argentinos-mira-su-celular-mas-de-200-veces-al-dia-incluso-en-la-madrugada-nid2101717</w:t>
        </w:r>
      </w:hyperlink>
      <w:r w:rsidDel="00000000" w:rsidR="00000000" w:rsidRPr="00000000">
        <w:rPr>
          <w:rtl w:val="0"/>
        </w:rPr>
      </w:r>
    </w:p>
    <w:p w:rsidR="00000000" w:rsidDel="00000000" w:rsidP="00000000" w:rsidRDefault="00000000" w:rsidRPr="00000000" w14:paraId="000000F2">
      <w:pPr>
        <w:ind w:firstLine="0"/>
        <w:rPr/>
      </w:pPr>
      <w:r w:rsidDel="00000000" w:rsidR="00000000" w:rsidRPr="00000000">
        <w:rPr>
          <w:rtl w:val="0"/>
        </w:rPr>
      </w:r>
    </w:p>
    <w:p w:rsidR="00000000" w:rsidDel="00000000" w:rsidP="00000000" w:rsidRDefault="00000000" w:rsidRPr="00000000" w14:paraId="000000F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60" w:before="0" w:line="240" w:lineRule="auto"/>
        <w:ind w:left="720" w:right="0"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29 costumbres de otros paises</w:t>
      </w:r>
    </w:p>
    <w:p w:rsidR="00000000" w:rsidDel="00000000" w:rsidP="00000000" w:rsidRDefault="00000000" w:rsidRPr="00000000" w14:paraId="000000F4">
      <w:pPr>
        <w:ind w:firstLine="0"/>
        <w:rPr>
          <w:rFonts w:ascii="Tahoma" w:cs="Tahoma" w:eastAsia="Tahoma" w:hAnsi="Tahoma"/>
        </w:rPr>
      </w:pPr>
      <w:hyperlink r:id="rId17">
        <w:r w:rsidDel="00000000" w:rsidR="00000000" w:rsidRPr="00000000">
          <w:rPr>
            <w:color w:val="0000ff"/>
            <w:u w:val="single"/>
            <w:rtl w:val="0"/>
          </w:rPr>
          <w:t xml:space="preserve">https://genial.guru/admiracion-lugares/29-costumbres-de-otros-paises-que-te-sorprenderan-471510/</w:t>
        </w:r>
      </w:hyperlink>
      <w:r w:rsidDel="00000000" w:rsidR="00000000" w:rsidRPr="00000000">
        <w:rPr>
          <w:rtl w:val="0"/>
        </w:rPr>
      </w:r>
    </w:p>
    <w:p w:rsidR="00000000" w:rsidDel="00000000" w:rsidP="00000000" w:rsidRDefault="00000000" w:rsidRPr="00000000" w14:paraId="000000F5">
      <w:pPr>
        <w:ind w:left="340" w:firstLine="0"/>
        <w:rPr>
          <w:rFonts w:ascii="Tahoma" w:cs="Tahoma" w:eastAsia="Tahoma" w:hAnsi="Tahoma"/>
        </w:rPr>
      </w:pPr>
      <w:r w:rsidDel="00000000" w:rsidR="00000000" w:rsidRPr="00000000">
        <w:rPr>
          <w:rtl w:val="0"/>
        </w:rPr>
      </w:r>
    </w:p>
    <w:p w:rsidR="00000000" w:rsidDel="00000000" w:rsidP="00000000" w:rsidRDefault="00000000" w:rsidRPr="00000000" w14:paraId="000000F6">
      <w:pPr>
        <w:ind w:left="340" w:firstLine="0"/>
        <w:rPr>
          <w:rFonts w:ascii="Tahoma" w:cs="Tahoma" w:eastAsia="Tahoma" w:hAnsi="Tahoma"/>
        </w:rPr>
      </w:pPr>
      <w:bookmarkStart w:colFirst="0" w:colLast="0" w:name="_heading=h.2xcytpi" w:id="22"/>
      <w:bookmarkEnd w:id="22"/>
      <w:r w:rsidDel="00000000" w:rsidR="00000000" w:rsidRPr="00000000">
        <w:rPr>
          <w:rtl w:val="0"/>
        </w:rPr>
      </w:r>
    </w:p>
    <w:p w:rsidR="00000000" w:rsidDel="00000000" w:rsidP="00000000" w:rsidRDefault="00000000" w:rsidRPr="00000000" w14:paraId="000000F7">
      <w:pPr>
        <w:keepNext w:val="1"/>
        <w:numPr>
          <w:ilvl w:val="0"/>
          <w:numId w:val="2"/>
        </w:numPr>
        <w:pBdr>
          <w:top w:space="0" w:sz="0" w:val="nil"/>
          <w:left w:space="0" w:sz="0" w:val="nil"/>
          <w:bottom w:color="800000" w:space="1" w:sz="24" w:val="single"/>
          <w:right w:space="0" w:sz="0" w:val="nil"/>
          <w:between w:space="0" w:sz="0" w:val="nil"/>
        </w:pBdr>
        <w:spacing w:after="480" w:lineRule="auto"/>
        <w:ind w:left="0" w:firstLine="0"/>
        <w:jc w:val="left"/>
        <w:rPr>
          <w:rFonts w:ascii="Tahoma" w:cs="Tahoma" w:eastAsia="Tahoma" w:hAnsi="Tahoma"/>
          <w:b w:val="1"/>
          <w:smallCaps w:val="1"/>
          <w:color w:val="000000"/>
          <w:sz w:val="36"/>
          <w:szCs w:val="36"/>
        </w:rPr>
      </w:pPr>
      <w:r w:rsidDel="00000000" w:rsidR="00000000" w:rsidRPr="00000000">
        <w:rPr>
          <w:rFonts w:ascii="Tahoma" w:cs="Tahoma" w:eastAsia="Tahoma" w:hAnsi="Tahoma"/>
          <w:b w:val="1"/>
          <w:smallCaps w:val="1"/>
          <w:color w:val="000000"/>
          <w:sz w:val="36"/>
          <w:szCs w:val="36"/>
          <w:rtl w:val="0"/>
        </w:rPr>
        <w:t xml:space="preserve">GLOSARIO</w:t>
      </w:r>
    </w:p>
    <w:p w:rsidR="00000000" w:rsidDel="00000000" w:rsidP="00000000" w:rsidRDefault="00000000" w:rsidRPr="00000000" w14:paraId="000000F8">
      <w:pPr>
        <w:rPr>
          <w:rFonts w:ascii="Tahoma" w:cs="Tahoma" w:eastAsia="Tahoma" w:hAnsi="Tahoma"/>
        </w:rPr>
      </w:pPr>
      <w:bookmarkStart w:colFirst="0" w:colLast="0" w:name="_heading=h.1ci93xb" w:id="23"/>
      <w:bookmarkEnd w:id="23"/>
      <w:r w:rsidDel="00000000" w:rsidR="00000000" w:rsidRPr="00000000">
        <w:rPr>
          <w:rFonts w:ascii="Arial" w:cs="Arial" w:eastAsia="Arial" w:hAnsi="Arial"/>
          <w:b w:val="1"/>
          <w:color w:val="222222"/>
          <w:highlight w:val="white"/>
          <w:rtl w:val="0"/>
        </w:rPr>
        <w:t xml:space="preserve">API</w:t>
      </w:r>
      <w:r w:rsidDel="00000000" w:rsidR="00000000" w:rsidRPr="00000000">
        <w:rPr>
          <w:rFonts w:ascii="Arial" w:cs="Arial" w:eastAsia="Arial" w:hAnsi="Arial"/>
          <w:color w:val="222222"/>
          <w:highlight w:val="white"/>
          <w:rtl w:val="0"/>
        </w:rPr>
        <w:t xml:space="preserve"> (siglas de 'Application Programming Interface') es un conjunto de reglas (código) y especificaciones que las aplicaciones pueden seguir para comunicarse entre ellas: sirviendo de interfaz entre programas diferentes de la misma manera en que la interfaz de usuario facilita la interacción humano-software.</w:t>
      </w:r>
      <w:r w:rsidDel="00000000" w:rsidR="00000000" w:rsidRPr="00000000">
        <w:rPr>
          <w:rtl w:val="0"/>
        </w:rPr>
      </w:r>
    </w:p>
    <w:sectPr>
      <w:headerReference r:id="rId18" w:type="default"/>
      <w:headerReference r:id="rId19" w:type="even"/>
      <w:footerReference r:id="rId20" w:type="default"/>
      <w:pgSz w:h="16838" w:w="11906"/>
      <w:pgMar w:bottom="1134" w:top="1701"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Times New Roman"/>
  <w:font w:name="Cambria"/>
  <w:font w:name="Arial"/>
  <w:font w:name="Courier New"/>
  <w:font w:name="Tahoma">
    <w:embedRegular w:fontKey="{00000000-0000-0000-0000-000000000000}" r:id="rId6" w:subsetted="0"/>
    <w:embedBold w:fontKey="{00000000-0000-0000-0000-000000000000}" r:id="rId7" w:subsetted="0"/>
  </w:font>
  <w:font w:name="Roboto Ligh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font w:name="Rambla">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Bdr>
        <w:top w:color="000000" w:space="1" w:sz="12" w:val="single"/>
        <w:left w:space="0" w:sz="0" w:val="nil"/>
        <w:bottom w:space="0" w:sz="0" w:val="nil"/>
        <w:right w:space="0" w:sz="0" w:val="nil"/>
        <w:between w:space="0" w:sz="0" w:val="nil"/>
      </w:pBdr>
      <w:tabs>
        <w:tab w:val="center" w:pos="0"/>
        <w:tab w:val="right" w:pos="8460"/>
      </w:tabs>
      <w:spacing w:after="0" w:lineRule="auto"/>
      <w:ind w:right="44" w:hanging="3"/>
      <w:jc w:val="left"/>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 xml:space="preserve">Tecnicatura Desarrollo Web - UNLAM </w:t>
      <w:tab/>
      <w:t xml:space="preserve">pág. </w:t>
    </w:r>
    <w:r w:rsidDel="00000000" w:rsidR="00000000" w:rsidRPr="00000000">
      <w:rPr>
        <w:rFonts w:ascii="Tahoma" w:cs="Tahoma" w:eastAsia="Tahoma" w:hAnsi="Tahoma"/>
        <w:color w:val="000000"/>
        <w:sz w:val="18"/>
        <w:szCs w:val="18"/>
      </w:rPr>
      <w:fldChar w:fldCharType="begin"/>
      <w:instrText xml:space="preserve">PAGE</w:instrText>
      <w:fldChar w:fldCharType="separate"/>
      <w:fldChar w:fldCharType="end"/>
    </w:r>
    <w:r w:rsidDel="00000000" w:rsidR="00000000" w:rsidRPr="00000000">
      <w:rPr>
        <w:rFonts w:ascii="Tahoma" w:cs="Tahoma" w:eastAsia="Tahoma" w:hAnsi="Tahoma"/>
        <w:color w:val="000000"/>
        <w:sz w:val="18"/>
        <w:szCs w:val="18"/>
        <w:rtl w:val="0"/>
      </w:rPr>
      <w:t xml:space="preserve">/</w:t>
    </w:r>
    <w:r w:rsidDel="00000000" w:rsidR="00000000" w:rsidRPr="00000000">
      <w:rPr>
        <w:rFonts w:ascii="Tahoma" w:cs="Tahoma" w:eastAsia="Tahoma" w:hAnsi="Tahoma"/>
        <w:color w:val="000000"/>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FC">
    <w:pPr>
      <w:pBdr>
        <w:top w:color="000000" w:space="1" w:sz="12" w:val="single"/>
        <w:left w:space="0" w:sz="0" w:val="nil"/>
        <w:bottom w:space="0" w:sz="0" w:val="nil"/>
        <w:right w:space="0" w:sz="0" w:val="nil"/>
        <w:between w:space="0" w:sz="0" w:val="nil"/>
      </w:pBdr>
      <w:tabs>
        <w:tab w:val="center" w:pos="2880"/>
        <w:tab w:val="right" w:pos="7560"/>
      </w:tabs>
      <w:spacing w:after="0" w:lineRule="auto"/>
      <w:ind w:right="44" w:hanging="3"/>
      <w:jc w:val="left"/>
      <w:rPr>
        <w:rFonts w:ascii="Tahoma" w:cs="Tahoma" w:eastAsia="Tahoma" w:hAnsi="Tahoma"/>
        <w:color w:val="000000"/>
        <w:sz w:val="18"/>
        <w:szCs w:val="18"/>
      </w:rPr>
    </w:pPr>
    <w:r w:rsidDel="00000000" w:rsidR="00000000" w:rsidRPr="00000000">
      <w:rPr>
        <w:rFonts w:ascii="Tahoma" w:cs="Tahoma" w:eastAsia="Tahoma" w:hAnsi="Tahoma"/>
        <w:color w:val="000000"/>
        <w:sz w:val="18"/>
        <w:szCs w:val="18"/>
        <w:rtl w:val="0"/>
      </w:rPr>
      <w:tab/>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Bdr>
        <w:top w:space="0" w:sz="0" w:val="nil"/>
        <w:left w:space="0" w:sz="0" w:val="nil"/>
        <w:bottom w:color="000000" w:space="1" w:sz="12" w:val="single"/>
        <w:right w:space="0" w:sz="0" w:val="nil"/>
        <w:between w:space="0" w:sz="0" w:val="nil"/>
      </w:pBdr>
      <w:tabs>
        <w:tab w:val="right" w:pos="8460"/>
      </w:tabs>
      <w:ind w:right="44" w:firstLine="0"/>
      <w:rPr>
        <w:rFonts w:ascii="Tahoma" w:cs="Tahoma" w:eastAsia="Tahoma" w:hAnsi="Tahoma"/>
        <w:color w:val="000000"/>
      </w:rPr>
    </w:pPr>
    <w:r w:rsidDel="00000000" w:rsidR="00000000" w:rsidRPr="00000000">
      <w:rPr>
        <w:rFonts w:ascii="Tahoma" w:cs="Tahoma" w:eastAsia="Tahoma" w:hAnsi="Tahoma"/>
        <w:i w:val="1"/>
        <w:color w:val="000000"/>
        <w:rtl w:val="0"/>
      </w:rPr>
      <w:t xml:space="preserve">Propuesta de Tema – Taller Práctico Integrador</w:t>
    </w:r>
    <w:r w:rsidDel="00000000" w:rsidR="00000000" w:rsidRPr="00000000">
      <w:rPr>
        <w:rFonts w:ascii="Tahoma" w:cs="Tahoma" w:eastAsia="Tahoma" w:hAnsi="Tahoma"/>
        <w:color w:val="000000"/>
        <w:rtl w:val="0"/>
      </w:rPr>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Bdr>
        <w:top w:space="0" w:sz="0" w:val="nil"/>
        <w:left w:space="0" w:sz="0" w:val="nil"/>
        <w:bottom w:color="000000" w:space="1" w:sz="12" w:val="single"/>
        <w:right w:space="0" w:sz="0" w:val="nil"/>
        <w:between w:space="0" w:sz="0" w:val="nil"/>
      </w:pBdr>
      <w:tabs>
        <w:tab w:val="center" w:pos="2700"/>
        <w:tab w:val="right" w:pos="7560"/>
      </w:tabs>
      <w:ind w:left="-2520" w:right="-757"/>
      <w:rPr>
        <w:rFonts w:ascii="Tahoma" w:cs="Tahoma" w:eastAsia="Tahoma" w:hAnsi="Tahoma"/>
        <w:color w:val="00000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-596899</wp:posOffset>
              </wp:positionH>
              <wp:positionV relativeFrom="paragraph">
                <wp:posOffset>-3225799</wp:posOffset>
              </wp:positionV>
              <wp:extent cx="7645534" cy="7645534"/>
              <wp:effectExtent b="0" l="0" r="0" t="0"/>
              <wp:wrapSquare wrapText="bothSides" distB="0" distT="0" distL="0" distR="0"/>
              <wp:docPr id="18" name=""/>
              <a:graphic>
                <a:graphicData uri="http://schemas.microsoft.com/office/word/2010/wordprocessingShape">
                  <wps:wsp>
                    <wps:cNvSpPr/>
                    <wps:cNvPr id="2" name="Shape 2"/>
                    <wps:spPr>
                      <a:xfrm rot="-2700000">
                        <a:off x="2124963" y="3194530"/>
                        <a:ext cx="6442075" cy="1170940"/>
                      </a:xfrm>
                      <a:prstGeom prst="rect">
                        <a:avLst/>
                      </a:prstGeom>
                      <a:solidFill>
                        <a:srgbClr val="C0C0C0">
                          <a:alpha val="4941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-596899</wp:posOffset>
              </wp:positionH>
              <wp:positionV relativeFrom="paragraph">
                <wp:posOffset>-3225799</wp:posOffset>
              </wp:positionV>
              <wp:extent cx="7645534" cy="7645534"/>
              <wp:effectExtent b="0" l="0" r="0" t="0"/>
              <wp:wrapSquare wrapText="bothSides" distB="0" distT="0" distL="0" distR="0"/>
              <wp:docPr id="18"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7645534" cy="7645534"/>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
      <w:lvlJc w:val="left"/>
      <w:pPr>
        <w:ind w:left="0" w:firstLine="0"/>
      </w:pPr>
      <w:rPr>
        <w:vertAlign w:val="baseline"/>
      </w:rPr>
    </w:lvl>
    <w:lvl w:ilvl="1">
      <w:start w:val="1"/>
      <w:numFmt w:val="decimal"/>
      <w:lvlText w:val="%2."/>
      <w:lvlJc w:val="left"/>
      <w:pPr>
        <w:ind w:left="142" w:hanging="142"/>
      </w:pPr>
      <w:rPr>
        <w:vertAlign w:val="baseline"/>
      </w:rPr>
    </w:lvl>
    <w:lvl w:ilvl="2">
      <w:start w:val="1"/>
      <w:numFmt w:val="decimal"/>
      <w:lvlText w:val="%2.%3."/>
      <w:lvlJc w:val="left"/>
      <w:pPr>
        <w:ind w:left="0" w:firstLine="0"/>
      </w:pPr>
      <w:rPr>
        <w:vertAlign w:val="baseline"/>
      </w:rPr>
    </w:lvl>
    <w:lvl w:ilvl="3">
      <w:start w:val="1"/>
      <w:numFmt w:val="decimal"/>
      <w:lvlText w:val="%2.%3.%4."/>
      <w:lvlJc w:val="left"/>
      <w:pPr>
        <w:ind w:left="720" w:hanging="720"/>
      </w:pPr>
      <w:rPr>
        <w:vertAlign w:val="baseline"/>
      </w:rPr>
    </w:lvl>
    <w:lvl w:ilvl="4">
      <w:start w:val="1"/>
      <w:numFmt w:val="lowerRoman"/>
      <w:lvlText w:val="%5)"/>
      <w:lvlJc w:val="left"/>
      <w:pPr>
        <w:ind w:left="1440" w:hanging="1440"/>
      </w:pPr>
      <w:rPr>
        <w:vertAlign w:val="baseline"/>
      </w:rPr>
    </w:lvl>
    <w:lvl w:ilvl="5">
      <w:start w:val="1"/>
      <w:numFmt w:val="lowerLetter"/>
      <w:lvlText w:val="(%6)"/>
      <w:lvlJc w:val="left"/>
      <w:pPr>
        <w:ind w:left="2160" w:hanging="2160"/>
      </w:pPr>
      <w:rPr>
        <w:vertAlign w:val="baseline"/>
      </w:rPr>
    </w:lvl>
    <w:lvl w:ilvl="6">
      <w:start w:val="1"/>
      <w:numFmt w:val="lowerRoman"/>
      <w:lvlText w:val="(%7)"/>
      <w:lvlJc w:val="left"/>
      <w:pPr>
        <w:ind w:left="2880" w:hanging="2880"/>
      </w:pPr>
      <w:rPr>
        <w:vertAlign w:val="baseline"/>
      </w:rPr>
    </w:lvl>
    <w:lvl w:ilvl="7">
      <w:start w:val="1"/>
      <w:numFmt w:val="lowerLetter"/>
      <w:lvlText w:val="(%8)"/>
      <w:lvlJc w:val="left"/>
      <w:pPr>
        <w:ind w:left="3600" w:hanging="3600"/>
      </w:pPr>
      <w:rPr>
        <w:vertAlign w:val="baseline"/>
      </w:rPr>
    </w:lvl>
    <w:lvl w:ilvl="8">
      <w:start w:val="1"/>
      <w:numFmt w:val="lowerRoman"/>
      <w:lvlText w:val="(%9)"/>
      <w:lvlJc w:val="left"/>
      <w:pPr>
        <w:ind w:left="4320" w:hanging="4320"/>
      </w:pPr>
      <w:rPr>
        <w:vertAlign w:val="baseline"/>
      </w:rPr>
    </w:lvl>
  </w:abstractNum>
  <w:abstractNum w:abstractNumId="3">
    <w:lvl w:ilvl="0">
      <w:start w:val="1"/>
      <w:numFmt w:val="bullet"/>
      <w:lvlText w:val="●"/>
      <w:lvlJc w:val="left"/>
      <w:pPr>
        <w:ind w:left="1202" w:hanging="360"/>
      </w:pPr>
      <w:rPr>
        <w:rFonts w:ascii="Noto Sans Symbols" w:cs="Noto Sans Symbols" w:eastAsia="Noto Sans Symbols" w:hAnsi="Noto Sans Symbols"/>
      </w:rPr>
    </w:lvl>
    <w:lvl w:ilvl="1">
      <w:start w:val="1"/>
      <w:numFmt w:val="bullet"/>
      <w:lvlText w:val="o"/>
      <w:lvlJc w:val="left"/>
      <w:pPr>
        <w:ind w:left="1922" w:hanging="360"/>
      </w:pPr>
      <w:rPr>
        <w:rFonts w:ascii="Courier New" w:cs="Courier New" w:eastAsia="Courier New" w:hAnsi="Courier New"/>
      </w:rPr>
    </w:lvl>
    <w:lvl w:ilvl="2">
      <w:start w:val="1"/>
      <w:numFmt w:val="bullet"/>
      <w:lvlText w:val="▪"/>
      <w:lvlJc w:val="left"/>
      <w:pPr>
        <w:ind w:left="2642" w:hanging="360"/>
      </w:pPr>
      <w:rPr>
        <w:rFonts w:ascii="Noto Sans Symbols" w:cs="Noto Sans Symbols" w:eastAsia="Noto Sans Symbols" w:hAnsi="Noto Sans Symbols"/>
      </w:rPr>
    </w:lvl>
    <w:lvl w:ilvl="3">
      <w:start w:val="1"/>
      <w:numFmt w:val="bullet"/>
      <w:lvlText w:val="●"/>
      <w:lvlJc w:val="left"/>
      <w:pPr>
        <w:ind w:left="3362" w:hanging="360"/>
      </w:pPr>
      <w:rPr>
        <w:rFonts w:ascii="Noto Sans Symbols" w:cs="Noto Sans Symbols" w:eastAsia="Noto Sans Symbols" w:hAnsi="Noto Sans Symbols"/>
      </w:rPr>
    </w:lvl>
    <w:lvl w:ilvl="4">
      <w:start w:val="1"/>
      <w:numFmt w:val="bullet"/>
      <w:lvlText w:val="o"/>
      <w:lvlJc w:val="left"/>
      <w:pPr>
        <w:ind w:left="4082" w:hanging="360"/>
      </w:pPr>
      <w:rPr>
        <w:rFonts w:ascii="Courier New" w:cs="Courier New" w:eastAsia="Courier New" w:hAnsi="Courier New"/>
      </w:rPr>
    </w:lvl>
    <w:lvl w:ilvl="5">
      <w:start w:val="1"/>
      <w:numFmt w:val="bullet"/>
      <w:lvlText w:val="▪"/>
      <w:lvlJc w:val="left"/>
      <w:pPr>
        <w:ind w:left="4802" w:hanging="360"/>
      </w:pPr>
      <w:rPr>
        <w:rFonts w:ascii="Noto Sans Symbols" w:cs="Noto Sans Symbols" w:eastAsia="Noto Sans Symbols" w:hAnsi="Noto Sans Symbols"/>
      </w:rPr>
    </w:lvl>
    <w:lvl w:ilvl="6">
      <w:start w:val="1"/>
      <w:numFmt w:val="bullet"/>
      <w:lvlText w:val="●"/>
      <w:lvlJc w:val="left"/>
      <w:pPr>
        <w:ind w:left="5522" w:hanging="360"/>
      </w:pPr>
      <w:rPr>
        <w:rFonts w:ascii="Noto Sans Symbols" w:cs="Noto Sans Symbols" w:eastAsia="Noto Sans Symbols" w:hAnsi="Noto Sans Symbols"/>
      </w:rPr>
    </w:lvl>
    <w:lvl w:ilvl="7">
      <w:start w:val="1"/>
      <w:numFmt w:val="bullet"/>
      <w:lvlText w:val="o"/>
      <w:lvlJc w:val="left"/>
      <w:pPr>
        <w:ind w:left="6242" w:hanging="360"/>
      </w:pPr>
      <w:rPr>
        <w:rFonts w:ascii="Courier New" w:cs="Courier New" w:eastAsia="Courier New" w:hAnsi="Courier New"/>
      </w:rPr>
    </w:lvl>
    <w:lvl w:ilvl="8">
      <w:start w:val="1"/>
      <w:numFmt w:val="bullet"/>
      <w:lvlText w:val="▪"/>
      <w:lvlJc w:val="left"/>
      <w:pPr>
        <w:ind w:left="6962" w:hanging="360"/>
      </w:pPr>
      <w:rPr>
        <w:rFonts w:ascii="Noto Sans Symbols" w:cs="Noto Sans Symbols" w:eastAsia="Noto Sans Symbols" w:hAnsi="Noto Sans Symbols"/>
      </w:rPr>
    </w:lvl>
  </w:abstractNum>
  <w:abstractNum w:abstractNumId="4">
    <w:lvl w:ilvl="0">
      <w:start w:val="1"/>
      <w:numFmt w:val="bullet"/>
      <w:lvlText w:val="●"/>
      <w:lvlJc w:val="left"/>
      <w:pPr>
        <w:ind w:left="1202" w:hanging="360"/>
      </w:pPr>
      <w:rPr>
        <w:rFonts w:ascii="Noto Sans Symbols" w:cs="Noto Sans Symbols" w:eastAsia="Noto Sans Symbols" w:hAnsi="Noto Sans Symbols"/>
      </w:rPr>
    </w:lvl>
    <w:lvl w:ilvl="1">
      <w:start w:val="1"/>
      <w:numFmt w:val="bullet"/>
      <w:lvlText w:val="o"/>
      <w:lvlJc w:val="left"/>
      <w:pPr>
        <w:ind w:left="1922" w:hanging="360"/>
      </w:pPr>
      <w:rPr>
        <w:rFonts w:ascii="Courier New" w:cs="Courier New" w:eastAsia="Courier New" w:hAnsi="Courier New"/>
      </w:rPr>
    </w:lvl>
    <w:lvl w:ilvl="2">
      <w:start w:val="1"/>
      <w:numFmt w:val="bullet"/>
      <w:lvlText w:val="▪"/>
      <w:lvlJc w:val="left"/>
      <w:pPr>
        <w:ind w:left="2642" w:hanging="360"/>
      </w:pPr>
      <w:rPr>
        <w:rFonts w:ascii="Noto Sans Symbols" w:cs="Noto Sans Symbols" w:eastAsia="Noto Sans Symbols" w:hAnsi="Noto Sans Symbols"/>
      </w:rPr>
    </w:lvl>
    <w:lvl w:ilvl="3">
      <w:start w:val="1"/>
      <w:numFmt w:val="bullet"/>
      <w:lvlText w:val="●"/>
      <w:lvlJc w:val="left"/>
      <w:pPr>
        <w:ind w:left="3362" w:hanging="360"/>
      </w:pPr>
      <w:rPr>
        <w:rFonts w:ascii="Noto Sans Symbols" w:cs="Noto Sans Symbols" w:eastAsia="Noto Sans Symbols" w:hAnsi="Noto Sans Symbols"/>
      </w:rPr>
    </w:lvl>
    <w:lvl w:ilvl="4">
      <w:start w:val="1"/>
      <w:numFmt w:val="bullet"/>
      <w:lvlText w:val="o"/>
      <w:lvlJc w:val="left"/>
      <w:pPr>
        <w:ind w:left="4082" w:hanging="360"/>
      </w:pPr>
      <w:rPr>
        <w:rFonts w:ascii="Courier New" w:cs="Courier New" w:eastAsia="Courier New" w:hAnsi="Courier New"/>
      </w:rPr>
    </w:lvl>
    <w:lvl w:ilvl="5">
      <w:start w:val="1"/>
      <w:numFmt w:val="bullet"/>
      <w:lvlText w:val="▪"/>
      <w:lvlJc w:val="left"/>
      <w:pPr>
        <w:ind w:left="4802" w:hanging="360"/>
      </w:pPr>
      <w:rPr>
        <w:rFonts w:ascii="Noto Sans Symbols" w:cs="Noto Sans Symbols" w:eastAsia="Noto Sans Symbols" w:hAnsi="Noto Sans Symbols"/>
      </w:rPr>
    </w:lvl>
    <w:lvl w:ilvl="6">
      <w:start w:val="1"/>
      <w:numFmt w:val="bullet"/>
      <w:lvlText w:val="●"/>
      <w:lvlJc w:val="left"/>
      <w:pPr>
        <w:ind w:left="5522" w:hanging="360"/>
      </w:pPr>
      <w:rPr>
        <w:rFonts w:ascii="Noto Sans Symbols" w:cs="Noto Sans Symbols" w:eastAsia="Noto Sans Symbols" w:hAnsi="Noto Sans Symbols"/>
      </w:rPr>
    </w:lvl>
    <w:lvl w:ilvl="7">
      <w:start w:val="1"/>
      <w:numFmt w:val="bullet"/>
      <w:lvlText w:val="o"/>
      <w:lvlJc w:val="left"/>
      <w:pPr>
        <w:ind w:left="6242" w:hanging="360"/>
      </w:pPr>
      <w:rPr>
        <w:rFonts w:ascii="Courier New" w:cs="Courier New" w:eastAsia="Courier New" w:hAnsi="Courier New"/>
      </w:rPr>
    </w:lvl>
    <w:lvl w:ilvl="8">
      <w:start w:val="1"/>
      <w:numFmt w:val="bullet"/>
      <w:lvlText w:val="▪"/>
      <w:lvlJc w:val="left"/>
      <w:pPr>
        <w:ind w:left="6962"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spacing w:after="60" w:lineRule="auto"/>
        <w:ind w:firstLine="34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spacing w:after="120" w:lineRule="auto"/>
      <w:ind w:left="142" w:firstLine="0"/>
    </w:pPr>
    <w:rPr>
      <w:rFonts w:ascii="Rambla" w:cs="Rambla" w:eastAsia="Rambla" w:hAnsi="Rambla"/>
      <w:b w:val="1"/>
      <w:smallCaps w:val="1"/>
      <w:sz w:val="28"/>
      <w:szCs w:val="28"/>
    </w:rPr>
  </w:style>
  <w:style w:type="paragraph" w:styleId="Heading3">
    <w:name w:val="heading 3"/>
    <w:basedOn w:val="Normal"/>
    <w:next w:val="Normal"/>
    <w:pPr>
      <w:keepNext w:val="1"/>
      <w:ind w:firstLine="0"/>
    </w:pPr>
    <w:rPr>
      <w:rFonts w:ascii="Rambla" w:cs="Rambla" w:eastAsia="Rambla" w:hAnsi="Rambla"/>
      <w:b w:val="1"/>
      <w:color w:val="800000"/>
      <w:sz w:val="24"/>
      <w:szCs w:val="24"/>
    </w:rPr>
  </w:style>
  <w:style w:type="paragraph" w:styleId="Heading4">
    <w:name w:val="heading 4"/>
    <w:basedOn w:val="Normal"/>
    <w:next w:val="Normal"/>
    <w:pPr>
      <w:keepNext w:val="1"/>
      <w:spacing w:after="0" w:lineRule="auto"/>
      <w:ind w:left="720" w:firstLine="0"/>
    </w:pPr>
    <w:rPr>
      <w:rFonts w:ascii="Rambla" w:cs="Rambla" w:eastAsia="Rambla" w:hAnsi="Rambla"/>
      <w:b w:val="1"/>
      <w:color w:val="800000"/>
    </w:rPr>
  </w:style>
  <w:style w:type="paragraph" w:styleId="Heading5">
    <w:name w:val="heading 5"/>
    <w:basedOn w:val="Normal"/>
    <w:next w:val="Normal"/>
    <w:pPr>
      <w:spacing w:after="0" w:lineRule="auto"/>
      <w:ind w:left="1440" w:firstLine="0"/>
    </w:pPr>
    <w:rPr>
      <w:rFonts w:ascii="Rambla" w:cs="Rambla" w:eastAsia="Rambla" w:hAnsi="Rambla"/>
      <w:b w:val="1"/>
      <w:i w:val="1"/>
      <w:color w:val="800000"/>
    </w:rPr>
  </w:style>
  <w:style w:type="paragraph" w:styleId="Heading6">
    <w:name w:val="heading 6"/>
    <w:basedOn w:val="Normal"/>
    <w:next w:val="Normal"/>
    <w:pPr>
      <w:spacing w:before="240" w:lineRule="auto"/>
      <w:ind w:left="2160" w:firstLine="0"/>
    </w:pPr>
    <w:rPr>
      <w:rFonts w:ascii="Times New Roman" w:cs="Times New Roman" w:eastAsia="Times New Roman" w:hAnsi="Times New Roman"/>
      <w:b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spacing w:after="120"/>
      <w:ind w:left="142" w:firstLine="0"/>
      <w:outlineLvl w:val="1"/>
    </w:pPr>
    <w:rPr>
      <w:rFonts w:ascii="Rambla" w:cs="Rambla" w:eastAsia="Rambla" w:hAnsi="Rambla"/>
      <w:b w:val="1"/>
      <w:smallCaps w:val="1"/>
      <w:sz w:val="28"/>
      <w:szCs w:val="28"/>
    </w:rPr>
  </w:style>
  <w:style w:type="paragraph" w:styleId="Ttulo3">
    <w:name w:val="heading 3"/>
    <w:basedOn w:val="Normal"/>
    <w:next w:val="Normal"/>
    <w:pPr>
      <w:keepNext w:val="1"/>
      <w:ind w:firstLine="0"/>
      <w:outlineLvl w:val="2"/>
    </w:pPr>
    <w:rPr>
      <w:rFonts w:ascii="Rambla" w:cs="Rambla" w:eastAsia="Rambla" w:hAnsi="Rambla"/>
      <w:b w:val="1"/>
      <w:color w:val="800000"/>
      <w:sz w:val="24"/>
      <w:szCs w:val="24"/>
    </w:rPr>
  </w:style>
  <w:style w:type="paragraph" w:styleId="Ttulo4">
    <w:name w:val="heading 4"/>
    <w:basedOn w:val="Normal"/>
    <w:next w:val="Normal"/>
    <w:pPr>
      <w:keepNext w:val="1"/>
      <w:spacing w:after="0"/>
      <w:ind w:left="720" w:firstLine="0"/>
      <w:outlineLvl w:val="3"/>
    </w:pPr>
    <w:rPr>
      <w:rFonts w:ascii="Rambla" w:cs="Rambla" w:eastAsia="Rambla" w:hAnsi="Rambla"/>
      <w:b w:val="1"/>
      <w:color w:val="800000"/>
    </w:rPr>
  </w:style>
  <w:style w:type="paragraph" w:styleId="Ttulo5">
    <w:name w:val="heading 5"/>
    <w:basedOn w:val="Normal"/>
    <w:next w:val="Normal"/>
    <w:pPr>
      <w:spacing w:after="0"/>
      <w:ind w:left="1440" w:firstLine="0"/>
      <w:outlineLvl w:val="4"/>
    </w:pPr>
    <w:rPr>
      <w:rFonts w:ascii="Rambla" w:cs="Rambla" w:eastAsia="Rambla" w:hAnsi="Rambla"/>
      <w:b w:val="1"/>
      <w:i w:val="1"/>
      <w:color w:val="800000"/>
    </w:rPr>
  </w:style>
  <w:style w:type="paragraph" w:styleId="Ttulo6">
    <w:name w:val="heading 6"/>
    <w:basedOn w:val="Normal"/>
    <w:next w:val="Normal"/>
    <w:pPr>
      <w:spacing w:before="240"/>
      <w:ind w:left="2160" w:firstLine="0"/>
      <w:outlineLvl w:val="5"/>
    </w:pPr>
    <w:rPr>
      <w:rFonts w:ascii="Times New Roman" w:cs="Times New Roman" w:eastAsia="Times New Roman" w:hAnsi="Times New Roman"/>
      <w:b w:val="1"/>
      <w:sz w:val="22"/>
      <w:szCs w:val="22"/>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jc w:val="center"/>
    </w:pPr>
    <w:rPr>
      <w:rFonts w:ascii="Cambria" w:cs="Cambria" w:eastAsia="Cambria" w:hAnsi="Cambria"/>
      <w:sz w:val="24"/>
      <w:szCs w:val="24"/>
    </w:rPr>
  </w:style>
  <w:style w:type="table" w:styleId="a" w:customStyle="1">
    <w:basedOn w:val="TableNormal"/>
    <w:tblPr>
      <w:tblStyleRowBandSize w:val="1"/>
      <w:tblStyleColBandSize w:val="1"/>
      <w:tblCellMar>
        <w:left w:w="70.0" w:type="dxa"/>
        <w:right w:w="70.0" w:type="dxa"/>
      </w:tblCellMar>
    </w:tblPr>
  </w:style>
  <w:style w:type="table" w:styleId="a0" w:customStyle="1">
    <w:basedOn w:val="TableNormal"/>
    <w:tblPr>
      <w:tblStyleRowBandSize w:val="1"/>
      <w:tblStyleColBandSize w:val="1"/>
      <w:tblCellMar>
        <w:left w:w="70.0" w:type="dxa"/>
        <w:right w:w="70.0" w:type="dxa"/>
      </w:tblCellMar>
    </w:tblPr>
  </w:style>
  <w:style w:type="character" w:styleId="Hipervnculo">
    <w:name w:val="Hyperlink"/>
    <w:basedOn w:val="Fuentedeprrafopredeter"/>
    <w:uiPriority w:val="99"/>
    <w:unhideWhenUsed w:val="1"/>
    <w:rsid w:val="00D5316E"/>
    <w:rPr>
      <w:color w:val="0000ff"/>
      <w:u w:val="single"/>
    </w:rPr>
  </w:style>
  <w:style w:type="paragraph" w:styleId="Prrafodelista">
    <w:name w:val="List Paragraph"/>
    <w:basedOn w:val="Normal"/>
    <w:uiPriority w:val="34"/>
    <w:qFormat w:val="1"/>
    <w:rsid w:val="00E009E2"/>
    <w:pPr>
      <w:ind w:left="720"/>
      <w:contextualSpacing w:val="1"/>
    </w:pPr>
  </w:style>
  <w:style w:type="character" w:styleId="Hipervnculovisitado">
    <w:name w:val="FollowedHyperlink"/>
    <w:basedOn w:val="Fuentedeprrafopredeter"/>
    <w:uiPriority w:val="99"/>
    <w:semiHidden w:val="1"/>
    <w:unhideWhenUsed w:val="1"/>
    <w:rsid w:val="00F15575"/>
    <w:rPr>
      <w:color w:val="800080" w:themeColor="followedHyperlink"/>
      <w:u w:val="single"/>
    </w:rPr>
  </w:style>
  <w:style w:type="paragraph" w:styleId="Subtitle">
    <w:name w:val="Subtitle"/>
    <w:basedOn w:val="Normal"/>
    <w:next w:val="Normal"/>
    <w:pPr>
      <w:jc w:val="center"/>
    </w:pPr>
    <w:rPr>
      <w:rFonts w:ascii="Cambria" w:cs="Cambria" w:eastAsia="Cambria" w:hAnsi="Cambria"/>
      <w:sz w:val="24"/>
      <w:szCs w:val="24"/>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customXml" Target="../customXML/item1.xml"/><Relationship Id="rId10" Type="http://schemas.openxmlformats.org/officeDocument/2006/relationships/styles" Target="styles.xml"/><Relationship Id="rId13" Type="http://schemas.openxmlformats.org/officeDocument/2006/relationships/image" Target="media/image6.jpg"/><Relationship Id="rId12" Type="http://schemas.openxmlformats.org/officeDocument/2006/relationships/image" Target="media/image8.png"/><Relationship Id="rId1" Type="http://schemas.openxmlformats.org/officeDocument/2006/relationships/image" Target="media/image1.png"/><Relationship Id="rId2" Type="http://schemas.openxmlformats.org/officeDocument/2006/relationships/image" Target="media/image3.png"/><Relationship Id="rId3" Type="http://schemas.openxmlformats.org/officeDocument/2006/relationships/image" Target="media/image2.png"/><Relationship Id="rId4" Type="http://schemas.openxmlformats.org/officeDocument/2006/relationships/image" Target="media/image5.png"/><Relationship Id="rId9" Type="http://schemas.openxmlformats.org/officeDocument/2006/relationships/numbering" Target="numbering.xml"/><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hyperlink" Target="https://genial.guru/admiracion-lugares/29-costumbres-de-otros-paises-que-te-sorprenderan-471510/" TargetMode="External"/><Relationship Id="rId16" Type="http://schemas.openxmlformats.org/officeDocument/2006/relationships/hyperlink" Target="https://www.lanacion.com.ar/tecnologia/el-11-de-los-argentinos-mira-su-celular-mas-de-200-veces-al-dia-incluso-en-la-madrugada-nid2101717" TargetMode="External"/><Relationship Id="rId5" Type="http://schemas.openxmlformats.org/officeDocument/2006/relationships/image" Target="media/image4.png"/><Relationship Id="rId19" Type="http://schemas.openxmlformats.org/officeDocument/2006/relationships/header" Target="header2.xml"/><Relationship Id="rId6" Type="http://schemas.openxmlformats.org/officeDocument/2006/relationships/theme" Target="theme/theme1.xml"/><Relationship Id="rId18" Type="http://schemas.openxmlformats.org/officeDocument/2006/relationships/header" Target="header1.xml"/><Relationship Id="rId7" Type="http://schemas.openxmlformats.org/officeDocument/2006/relationships/settings" Target="settings.xml"/><Relationship Id="rId8" Type="http://schemas.openxmlformats.org/officeDocument/2006/relationships/fontTable" Target="fontTable.xml"/></Relationships>
</file>

<file path=word/_rels/fontTable.xml.rels><?xml version="1.0" encoding="UTF-8" standalone="yes"?><Relationships xmlns="http://schemas.openxmlformats.org/package/2006/relationships"><Relationship Id="rId11" Type="http://schemas.openxmlformats.org/officeDocument/2006/relationships/font" Target="fonts/RobotoLight-boldItalic.ttf"/><Relationship Id="rId10" Type="http://schemas.openxmlformats.org/officeDocument/2006/relationships/font" Target="fonts/RobotoLight-italic.ttf"/><Relationship Id="rId13" Type="http://schemas.openxmlformats.org/officeDocument/2006/relationships/font" Target="fonts/Rambla-bold.ttf"/><Relationship Id="rId12" Type="http://schemas.openxmlformats.org/officeDocument/2006/relationships/font" Target="fonts/Rambla-regular.ttf"/><Relationship Id="rId9" Type="http://schemas.openxmlformats.org/officeDocument/2006/relationships/font" Target="fonts/RobotoLight-bold.ttf"/><Relationship Id="rId15" Type="http://schemas.openxmlformats.org/officeDocument/2006/relationships/font" Target="fonts/Rambla-boldItalic.ttf"/><Relationship Id="rId14" Type="http://schemas.openxmlformats.org/officeDocument/2006/relationships/font" Target="fonts/Rambla-italic.ttf"/><Relationship Id="rId6" Type="http://schemas.openxmlformats.org/officeDocument/2006/relationships/font" Target="fonts/Tahoma-regular.ttf"/><Relationship Id="rId7" Type="http://schemas.openxmlformats.org/officeDocument/2006/relationships/font" Target="fonts/Tahoma-bold.ttf"/><Relationship Id="rId8" Type="http://schemas.openxmlformats.org/officeDocument/2006/relationships/font" Target="fonts/RobotoLight-regular.ttf"/></Relationships>
</file>

<file path=word/_rels/header2.xml.rels><?xml version="1.0" encoding="UTF-8" standalone="yes"?><Relationships xmlns="http://schemas.openxmlformats.org/package/2006/relationships"><Relationship Id="rId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6"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nXz3NVLoDC9DHzmK7jr2vDObQ==">AMUW2mXFVpp+FlSOr/iAni8+9v3Db+5wlRDoEPzLNz4DXC2KsF7mJpw5a3APfKfuUcdJOai3nkyNHMluctbKX57EKKyIVZKnnIdYJKjzGJ4bfWoVD7BpMA+3fysj6h5tKXJ658kJO6EsA0uJTniKUfeSBjapa6dwKJs6NqblsH17aYgiXqIhSDSjp77q9aMto11RaSVb3+115u5mH/+OtVDOZ2+mAgBEzVEO8CfpuJFLUWuBDcRTKer9n8PVUHd7WYg8vTBEEbIHpUyCcp9hyfBSGSzXApMxL1suPpkw7N01KJNhtxyUk6S0ku5pZSelaEO3kEpyKc83OtFh+kPllsVuCWUrUvXWNLs1mzA3d9RR29HWff00XIopaupd3Za1k4sGtsEIncGp0N6jbRiryoSgSTZ/tHmOWADnQNfcfVHa4FeBEPpFYW+RMh7SNds4qK5TqXwwd+q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2019-11-03T19:33:00Z</dcterms:created>
</cp:coreProperties>
</file>