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28" w:rsidRDefault="00B36E48" w:rsidP="00C62E5F">
      <w:pPr>
        <w:pStyle w:val="Ttulo2"/>
      </w:pPr>
      <w:r>
        <w:t>CALIDAD TOTAL POR DEMING</w:t>
      </w:r>
    </w:p>
    <w:p w:rsidR="00B36E48" w:rsidRDefault="00B36E48" w:rsidP="00B36E48">
      <w:pPr>
        <w:pStyle w:val="Prrafodelista"/>
        <w:numPr>
          <w:ilvl w:val="0"/>
          <w:numId w:val="1"/>
        </w:numPr>
      </w:pPr>
      <w:r>
        <w:t>Planificar</w:t>
      </w:r>
    </w:p>
    <w:p w:rsidR="00B36E48" w:rsidRDefault="00B36E48" w:rsidP="00B36E48">
      <w:pPr>
        <w:pStyle w:val="Prrafodelista"/>
        <w:numPr>
          <w:ilvl w:val="0"/>
          <w:numId w:val="1"/>
        </w:numPr>
      </w:pPr>
      <w:r>
        <w:t>Hacer</w:t>
      </w:r>
    </w:p>
    <w:p w:rsidR="00B36E48" w:rsidRDefault="00B36E48" w:rsidP="00B36E48">
      <w:pPr>
        <w:pStyle w:val="Prrafodelista"/>
        <w:numPr>
          <w:ilvl w:val="0"/>
          <w:numId w:val="1"/>
        </w:numPr>
      </w:pPr>
      <w:r>
        <w:t>Verificar</w:t>
      </w:r>
    </w:p>
    <w:p w:rsidR="00B36E48" w:rsidRDefault="00B36E48" w:rsidP="00B36E48">
      <w:pPr>
        <w:pStyle w:val="Prrafodelista"/>
        <w:numPr>
          <w:ilvl w:val="0"/>
          <w:numId w:val="1"/>
        </w:numPr>
      </w:pPr>
      <w:r>
        <w:t>Actuar</w:t>
      </w:r>
    </w:p>
    <w:p w:rsidR="00B36E48" w:rsidRDefault="004A4EF1" w:rsidP="004A4EF1">
      <w:pPr>
        <w:pStyle w:val="Ttulo2"/>
      </w:pPr>
      <w:r>
        <w:t>CALIDAD DE SOFTWARE</w:t>
      </w:r>
    </w:p>
    <w:p w:rsidR="004A4EF1" w:rsidRDefault="004A4EF1" w:rsidP="00B36E48">
      <w:r>
        <w:t>La calidad está asociada a la eficiencia, flexibilidad, corrección, confiabilidad, mantenibilidad, portabilidad, usabilidad, seguridad e integridad de software.</w:t>
      </w:r>
    </w:p>
    <w:p w:rsidR="004A4EF1" w:rsidRDefault="008546DA" w:rsidP="008546DA">
      <w:pPr>
        <w:pStyle w:val="Ttulo2"/>
      </w:pPr>
      <w:r>
        <w:t>CALIDAD INTERNA</w:t>
      </w:r>
    </w:p>
    <w:p w:rsidR="008546DA" w:rsidRPr="008546DA" w:rsidRDefault="003C3FB2" w:rsidP="003C3FB2">
      <w:pPr>
        <w:autoSpaceDE w:val="0"/>
        <w:autoSpaceDN w:val="0"/>
        <w:adjustRightInd w:val="0"/>
        <w:spacing w:after="0" w:line="240" w:lineRule="auto"/>
      </w:pPr>
      <w:r w:rsidRPr="003C3FB2">
        <w:t>La calidad interna esta especificada por un modelo de calidad, y puede ser medida y evaluada por medio de atributos estáticos de documentos tales como la especificación de requerimientos, arquitectura o diseño; piezas de código fuente, etc. Pero asegurar la calidad interna no es generalmente suficiente para asegurar la calidad externa.</w:t>
      </w:r>
    </w:p>
    <w:p w:rsidR="008546DA" w:rsidRDefault="008546DA" w:rsidP="008546DA">
      <w:pPr>
        <w:pStyle w:val="Ttulo2"/>
      </w:pPr>
      <w:r>
        <w:t>CALIDAD EXTERNA</w:t>
      </w:r>
    </w:p>
    <w:p w:rsidR="003C3FB2" w:rsidRPr="003C3FB2" w:rsidRDefault="003C3FB2" w:rsidP="003C3FB2">
      <w:pPr>
        <w:autoSpaceDE w:val="0"/>
        <w:autoSpaceDN w:val="0"/>
        <w:adjustRightInd w:val="0"/>
        <w:spacing w:after="0" w:line="240" w:lineRule="auto"/>
      </w:pPr>
      <w:r w:rsidRPr="003C3FB2">
        <w:t>La calidad externa esta especificada por un modelo de calidad, y puede ser medida y evaluada por medio de propiedades dinámicas del código ejecutable en un sistema de computación, esto es, cuando un módulo o aplicación completa es ejecutado en una computadora o en una red simulando lo más cercanamente posible un ambiente real. En fases tardías del ciclo de desarrollo del software, es posible medir, evaluar y controlar la calidad externa de estos productos ejec</w:t>
      </w:r>
      <w:r>
        <w:t>utables.</w:t>
      </w:r>
    </w:p>
    <w:p w:rsidR="008546DA" w:rsidRDefault="008546DA" w:rsidP="008546DA">
      <w:pPr>
        <w:pStyle w:val="Ttulo2"/>
      </w:pPr>
      <w:r>
        <w:t>CALIDAD INTERNA/EXTERNA</w:t>
      </w:r>
    </w:p>
    <w:p w:rsidR="004A66CB" w:rsidRDefault="004A66CB" w:rsidP="004A66CB">
      <w:pPr>
        <w:pStyle w:val="Prrafodelista"/>
        <w:numPr>
          <w:ilvl w:val="0"/>
          <w:numId w:val="2"/>
        </w:numPr>
      </w:pPr>
      <w:r>
        <w:t>Funcionalidad</w:t>
      </w:r>
    </w:p>
    <w:p w:rsidR="004A66CB" w:rsidRDefault="004A66CB" w:rsidP="004A66CB">
      <w:pPr>
        <w:pStyle w:val="Prrafodelista"/>
        <w:numPr>
          <w:ilvl w:val="0"/>
          <w:numId w:val="2"/>
        </w:numPr>
      </w:pPr>
      <w:r>
        <w:t>Confiabilidad</w:t>
      </w:r>
    </w:p>
    <w:p w:rsidR="004A66CB" w:rsidRDefault="004A66CB" w:rsidP="004A66CB">
      <w:pPr>
        <w:pStyle w:val="Prrafodelista"/>
        <w:numPr>
          <w:ilvl w:val="0"/>
          <w:numId w:val="2"/>
        </w:numPr>
      </w:pPr>
      <w:r>
        <w:t>Usabilidad</w:t>
      </w:r>
    </w:p>
    <w:p w:rsidR="004A66CB" w:rsidRDefault="004A66CB" w:rsidP="004A66CB">
      <w:pPr>
        <w:pStyle w:val="Prrafodelista"/>
        <w:numPr>
          <w:ilvl w:val="0"/>
          <w:numId w:val="2"/>
        </w:numPr>
      </w:pPr>
      <w:r>
        <w:t>Eficiencia</w:t>
      </w:r>
    </w:p>
    <w:p w:rsidR="004A66CB" w:rsidRDefault="004A66CB" w:rsidP="004A66CB">
      <w:pPr>
        <w:pStyle w:val="Prrafodelista"/>
        <w:numPr>
          <w:ilvl w:val="0"/>
          <w:numId w:val="2"/>
        </w:numPr>
      </w:pPr>
      <w:r>
        <w:t>Capacidad de mantenimiento</w:t>
      </w:r>
    </w:p>
    <w:p w:rsidR="004A66CB" w:rsidRDefault="004A66CB" w:rsidP="004A66CB">
      <w:pPr>
        <w:pStyle w:val="Prrafodelista"/>
        <w:numPr>
          <w:ilvl w:val="0"/>
          <w:numId w:val="2"/>
        </w:numPr>
      </w:pPr>
      <w:r>
        <w:t>Portabilidad</w:t>
      </w:r>
    </w:p>
    <w:p w:rsidR="004A66CB" w:rsidRDefault="001566E1" w:rsidP="001566E1">
      <w:pPr>
        <w:pStyle w:val="Ttulo2"/>
      </w:pPr>
      <w:r>
        <w:t>CALIDAD DE USO</w:t>
      </w:r>
    </w:p>
    <w:p w:rsidR="001566E1" w:rsidRDefault="001566E1" w:rsidP="004A66CB">
      <w:r w:rsidRPr="001566E1">
        <w:t xml:space="preserve">Es la capacidad de un producto de software de facilitar a usuarios específicos alcanzar metas específicas con </w:t>
      </w:r>
      <w:r w:rsidRPr="00265BC4">
        <w:rPr>
          <w:b/>
          <w:highlight w:val="yellow"/>
        </w:rPr>
        <w:t>eficacia, productividad, seguridad y satisfacción</w:t>
      </w:r>
      <w:r w:rsidRPr="001566E1">
        <w:t xml:space="preserve"> en un contexto específico de uso</w:t>
      </w:r>
      <w:r>
        <w:t>.</w:t>
      </w:r>
    </w:p>
    <w:p w:rsidR="008056D9" w:rsidRDefault="008056D9" w:rsidP="004F0B79">
      <w:pPr>
        <w:pStyle w:val="Ttulo2"/>
      </w:pPr>
      <w:r>
        <w:t>SCRUM</w:t>
      </w:r>
    </w:p>
    <w:p w:rsidR="004F0B79" w:rsidRDefault="008056D9" w:rsidP="004A66CB">
      <w:r>
        <w:t>Es una metodología de trabajo basada en etapas (</w:t>
      </w:r>
      <w:proofErr w:type="spellStart"/>
      <w:r>
        <w:t>sprints</w:t>
      </w:r>
      <w:proofErr w:type="spellEnd"/>
      <w:r>
        <w:t xml:space="preserve">). </w:t>
      </w:r>
    </w:p>
    <w:p w:rsidR="008056D9" w:rsidRPr="004F0B79" w:rsidRDefault="008056D9" w:rsidP="004A66CB">
      <w:pPr>
        <w:rPr>
          <w:color w:val="FF0000"/>
          <w:u w:val="single"/>
        </w:rPr>
      </w:pPr>
      <w:bookmarkStart w:id="0" w:name="_GoBack"/>
      <w:r w:rsidRPr="004F0B79">
        <w:rPr>
          <w:color w:val="FF0000"/>
          <w:u w:val="single"/>
        </w:rPr>
        <w:t>NO ES UN NORMA.</w:t>
      </w:r>
    </w:p>
    <w:bookmarkEnd w:id="0"/>
    <w:p w:rsidR="00265BC4" w:rsidRDefault="00265BC4" w:rsidP="004A66CB"/>
    <w:p w:rsidR="001566E1" w:rsidRPr="004A66CB" w:rsidRDefault="001566E1" w:rsidP="004A66CB"/>
    <w:sectPr w:rsidR="001566E1" w:rsidRPr="004A6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7205F"/>
    <w:multiLevelType w:val="hybridMultilevel"/>
    <w:tmpl w:val="24D2F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A51A0"/>
    <w:multiLevelType w:val="hybridMultilevel"/>
    <w:tmpl w:val="3AAC5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6F"/>
    <w:rsid w:val="001566E1"/>
    <w:rsid w:val="001B306F"/>
    <w:rsid w:val="00265BC4"/>
    <w:rsid w:val="003C3FB2"/>
    <w:rsid w:val="004A4EF1"/>
    <w:rsid w:val="004A66CB"/>
    <w:rsid w:val="004F0B79"/>
    <w:rsid w:val="008056D9"/>
    <w:rsid w:val="008546DA"/>
    <w:rsid w:val="00893E28"/>
    <w:rsid w:val="00B36E48"/>
    <w:rsid w:val="00C6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2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E4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62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2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E4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62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12</cp:revision>
  <dcterms:created xsi:type="dcterms:W3CDTF">2016-07-27T22:18:00Z</dcterms:created>
  <dcterms:modified xsi:type="dcterms:W3CDTF">2016-07-27T22:35:00Z</dcterms:modified>
</cp:coreProperties>
</file>