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66D51" w14:textId="77777777" w:rsidR="00DF7B11" w:rsidRPr="00FA1F92" w:rsidRDefault="00DF7B11" w:rsidP="00DF7B11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A1F92">
        <w:rPr>
          <w:rFonts w:ascii="Times New Roman" w:eastAsia="標楷體" w:hAnsi="Times New Roman" w:cs="Times New Roman"/>
          <w:sz w:val="28"/>
          <w:szCs w:val="28"/>
        </w:rPr>
        <w:t>附件一、提案企劃書</w:t>
      </w:r>
    </w:p>
    <w:p w14:paraId="2DDCA8A0" w14:textId="77777777" w:rsidR="00DF7B11" w:rsidRDefault="00DF7B11" w:rsidP="00DF7B11">
      <w:pPr>
        <w:spacing w:line="0" w:lineRule="atLeast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FA1F92">
        <w:rPr>
          <w:rFonts w:ascii="Times New Roman" w:eastAsia="標楷體" w:hAnsi="Times New Roman" w:cs="Times New Roman"/>
          <w:b/>
          <w:bCs/>
          <w:sz w:val="36"/>
          <w:szCs w:val="36"/>
        </w:rPr>
        <w:t>202</w:t>
      </w:r>
      <w:r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6</w:t>
      </w:r>
      <w:r w:rsidRPr="00FA1F92">
        <w:rPr>
          <w:rFonts w:ascii="Times New Roman" w:eastAsia="標楷體" w:hAnsi="Times New Roman" w:cs="Times New Roman"/>
          <w:b/>
          <w:bCs/>
          <w:sz w:val="36"/>
          <w:szCs w:val="36"/>
        </w:rPr>
        <w:t>捷運</w:t>
      </w:r>
      <w:proofErr w:type="gramStart"/>
      <w:r w:rsidRPr="00FA1F92">
        <w:rPr>
          <w:rFonts w:ascii="Times New Roman" w:eastAsia="標楷體" w:hAnsi="Times New Roman" w:cs="Times New Roman"/>
          <w:b/>
          <w:bCs/>
          <w:sz w:val="36"/>
          <w:szCs w:val="36"/>
        </w:rPr>
        <w:t>盃黑客松</w:t>
      </w:r>
      <w:proofErr w:type="gramEnd"/>
    </w:p>
    <w:p w14:paraId="053DC0B2" w14:textId="77777777" w:rsidR="00DF7B11" w:rsidRPr="00FA1F92" w:rsidRDefault="00DF7B11" w:rsidP="00DF7B11">
      <w:pPr>
        <w:spacing w:line="0" w:lineRule="atLeast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bookmarkStart w:id="0" w:name="_Hlk216683352"/>
      <w:r w:rsidRPr="00901073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「玩點生活・智慧串聯」創新應用</w:t>
      </w:r>
      <w:bookmarkEnd w:id="0"/>
      <w:r w:rsidRPr="00FA1F92">
        <w:rPr>
          <w:rFonts w:ascii="Times New Roman" w:eastAsia="標楷體" w:hAnsi="Times New Roman" w:cs="Times New Roman"/>
          <w:b/>
          <w:bCs/>
          <w:sz w:val="36"/>
          <w:szCs w:val="36"/>
        </w:rPr>
        <w:t>競賽</w:t>
      </w:r>
    </w:p>
    <w:p w14:paraId="2D16137A" w14:textId="77777777" w:rsidR="00DF7B11" w:rsidRPr="00FA1F92" w:rsidRDefault="00DF7B11" w:rsidP="00DF7B11">
      <w:pPr>
        <w:spacing w:line="0" w:lineRule="atLeast"/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FA1F92">
        <w:rPr>
          <w:rFonts w:ascii="Times New Roman" w:eastAsia="標楷體" w:hAnsi="Times New Roman" w:cs="Times New Roman"/>
          <w:b/>
          <w:bCs/>
          <w:sz w:val="36"/>
          <w:szCs w:val="36"/>
        </w:rPr>
        <w:t>提案企劃書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DF7B11" w:rsidRPr="00FA1F92" w14:paraId="6CA4DACD" w14:textId="77777777" w:rsidTr="00A6228D">
        <w:tc>
          <w:tcPr>
            <w:tcW w:w="2263" w:type="dxa"/>
          </w:tcPr>
          <w:p w14:paraId="42F60C9B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團隊名稱</w:t>
            </w:r>
          </w:p>
        </w:tc>
        <w:tc>
          <w:tcPr>
            <w:tcW w:w="6033" w:type="dxa"/>
          </w:tcPr>
          <w:p w14:paraId="744E759D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[請填入團隊名稱]</w:t>
            </w:r>
          </w:p>
          <w:p w14:paraId="01030A0A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/>
          </w:p>
        </w:tc>
      </w:tr>
      <w:tr w:rsidR="00DF7B11" w:rsidRPr="00FA1F92" w14:paraId="444031C3" w14:textId="77777777" w:rsidTr="00A6228D">
        <w:tc>
          <w:tcPr>
            <w:tcW w:w="2263" w:type="dxa"/>
          </w:tcPr>
          <w:p w14:paraId="0B6ADB05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作品或應用名稱</w:t>
            </w:r>
          </w:p>
        </w:tc>
        <w:tc>
          <w:tcPr>
            <w:tcW w:w="6033" w:type="dxa"/>
          </w:tcPr>
          <w:p w14:paraId="1D610717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綠點導航</w:t>
            </w:r>
          </w:p>
          <w:p w14:paraId="2E59C0A4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/>
          </w:p>
        </w:tc>
      </w:tr>
      <w:tr w:rsidR="00DF7B11" w:rsidRPr="00FA1F92" w14:paraId="16531B54" w14:textId="77777777" w:rsidTr="00A6228D">
        <w:tc>
          <w:tcPr>
            <w:tcW w:w="2263" w:type="dxa"/>
          </w:tcPr>
          <w:p w14:paraId="6DC1EC0A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作品或應用簡介</w:t>
            </w:r>
          </w:p>
        </w:tc>
        <w:tc>
          <w:tcPr>
            <w:tcW w:w="6033" w:type="dxa"/>
          </w:tcPr>
          <w:p w14:paraId="4389328B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「綠點導航」是整合於台北捷運 Go App 的 AI 智慧服務模組，結合「個人化點數導航」與「碳足跡回饋」雙引擎。系統運用機器學習分析用戶通勤路線與消費偏好，即時規劃「點數最大化路線」，沿途推薦可賺點與用點的特約商家；同時，內建碳排放計算模型，將用戶以捷運取代私人運具所節省的碳排量轉換為「綠點加成」——搭乘越環保，獲得的捷運點乘數越高。本方案以「便利省錢」與「永續環保」雙重動機驅動用戶黏著度，為捷運點生態系開創 ESG 品牌合作新模式，實現「玩點生活・智慧串聯」之願景。</w:t>
            </w:r>
          </w:p>
          <w:p w14:paraId="0164E288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/>
          </w:p>
        </w:tc>
      </w:tr>
      <w:tr w:rsidR="00DF7B11" w:rsidRPr="00FA1F92" w14:paraId="4ECA4218" w14:textId="77777777" w:rsidTr="00A6228D">
        <w:tc>
          <w:tcPr>
            <w:tcW w:w="2263" w:type="dxa"/>
          </w:tcPr>
          <w:p w14:paraId="0D4C2788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產品或服務說明</w:t>
            </w:r>
          </w:p>
        </w:tc>
        <w:tc>
          <w:tcPr>
            <w:tcW w:w="6033" w:type="dxa"/>
          </w:tcPr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壹、緣起（動機）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台北捷運日均運量逾 200 萬人次，累計突破 140 億旅運人次。然而「台北捷運 Go」App 的會員點數「捷運點」使用率仍有提升空間——用戶須自行查找合作商家，缺乏主動推薦，導致大量點數閒置或逾期。同時，台北市已宣示 2050 淨零目標，環境部數據顯示捷運碳排僅約 40 gCO₂e/人公里，較自小客車（~130 gCO₂e）低逾 3 倍，但目前缺乏將「個人減碳行為」轉化為「可感知回饋」的機制。本案結合 AI 推薦與碳足跡激勵，同時解決「點數活化」與「綠色運輸推廣」兩大課題。</w:t>
            </w:r>
          </w:p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貳、服務對象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• 主要對象：台北捷運 Go App 會員，尤其日常通勤族群，對沿途消費與省錢高度敏感。</w:t>
              <w:br/>
              <w:t>• 次要對象：機動搭乘者與觀光客，透過綠點加成與行程推薦吸引其從私人運具轉向捷運。</w:t>
              <w:br/>
              <w:t>• 合作方：沿線特約商家（獲精準導客流量）、國泰世華銀行（ESG 聯名行銷與碳點數×金融商品合作）。</w:t>
            </w:r>
          </w:p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參、市場需求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（一）點數經濟成長：台灣點數經濟年產值估逾百億元，但捷運點相對 LINE POINTS 等主流品牌使用場景偏窄。（二）ESG 剛需：金管會推動 ESG 揭露，企業對可量化碳減量場景有強烈合作需求；北市府「我的減碳存摺」證明市民減碳參與度持續上升。（三）個人化推薦已成用戶期待：主流 App 均以 AI 推薦為核心體驗，捷運 Go App 仍為靜態查詢，升級空間顯著。</w:t>
            </w:r>
          </w:p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肆、解決方案設計構想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本案於台北捷運 Go App 新增三大模組：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【模組一：AI 點數路線引擎】以用戶搭乘紀錄與消費偏好為輸入，透過協同過濾結合地理權重演算法，即時產生「今日推薦路線」——標示沿途可賺點與可用點商家，依偏好排序（餐飲、購物、生活服務），出站後推播鄰近最高回報店家。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【模組二：碳足跡計算與綠點加成】每次刷卡進出站，系統自動以「搭乘里程 ×（自小客車係數 − 捷運係數）」計算碳節省量。累積達門檻觸發綠點乘數——月減碳 5 kg 以上獲 1.2 倍加成，10 kg 以上獲 1.5 倍，以遊戲化機制持續激勵綠色出行。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【模組三：今日綠點報告】App 首頁個人化卡片，整合呈現碳節省量、綠點乘數等級、推薦路線、全市排名對比，形成社群分享素材帶動口碑傳播。</w:t>
            </w:r>
          </w:p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伍、技術可行性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 資料來源：用戶搭乘紀錄已於票務系統中；商家資訊已建於 Go!Map 模組；碳排係數採環境部公開數據。無需額外硬體建置。</w:t>
              <w:br/>
              <w:t>2. AI 推薦引擎：Python（scikit-learn / LightFM）建構協同過濾模型，結合地理圍欄即時觸發。模型於雲端離線訓練，App 端呼叫輕量 REST API，不影響既有效能。</w:t>
              <w:br/>
              <w:t>3. 碳計算模型：公式透明（碳節省 = (130−40) × 里程 gCO₂e），係數源自環境部資料集，可第三方稽核。</w:t>
              <w:br/>
              <w:t>4. 原型展示：Figma UI 原型 + Python Flask 後端 Demo，可於決賽現場離線執行。</w:t>
            </w:r>
          </w:p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陸、效益評估與商業價值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（一）用戶面：AI 推薦預期提升捷運點月使用率 30%+，綠點加成提高會員黏著度與 App 開啟頻率。</w:t>
              <w:br/>
              <w:t>（二）商家面：從被動等待查詢轉為 AI 主動推送，提升到客轉換率。</w:t>
              <w:br/>
              <w:t>（三）營運面：推薦引擎產生的偏好數據可供商圈分析、廣告定價與新商家開發。</w:t>
              <w:br/>
              <w:t>（四）ESG 價值：為國泰世華提供可量化永續場景，可推出「綠色聯名卡」——碳節省達標兌換回饋金。整體減碳數據可納入台北市淨零報告。</w:t>
              <w:br/>
              <w:t>（五）社會影響：以月均 20 趟、均距 10 km 估算，單一用戶年碳節省約 216 kgCO₂e；觸及 10 萬活躍用戶，年減碳 21,600 噸，相當於 180 萬棵樹年吸碳量。</w:t>
            </w:r>
          </w:p>
          <w:p>
            <w:pPr>
              <w:spacing w:before="120" w:after="2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柒、團隊介紹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成員 1：[姓名]／[任職單位或就讀學校]／專案角色：專案管理與產品設計</w:t>
              <w:br/>
              <w:t>成員 2：[姓名]／[任職單位或就讀學校]／專案角色：AI 模型開發與資料分析</w:t>
              <w:br/>
              <w:t>成員 3：[姓名]／[任職單位或就讀學校]／專案角色：前端 UI/UX 設計與原型開發</w:t>
              <w:br/>
              <w:t>成員 4：[姓名]／[任職單位或就讀學校]／專案角色：後端開發與系統架構</w:t>
              <w:br/>
              <w:t>成員 5：[姓名]／[任職單位或就讀學校]／專案角色：商業策略與簡報製作</w:t>
            </w:r>
          </w:p>
        </w:tc>
      </w:tr>
      <w:tr w:rsidR="00DF7B11" w:rsidRPr="00FA1F92" w14:paraId="14F99E95" w14:textId="77777777" w:rsidTr="00A6228D">
        <w:tc>
          <w:tcPr>
            <w:tcW w:w="2263" w:type="dxa"/>
          </w:tcPr>
          <w:p w14:paraId="405676F9" w14:textId="77777777" w:rsidR="00DF7B11" w:rsidRPr="00FA1F92" w:rsidRDefault="00DF7B11" w:rsidP="00A6228D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產品或服務</w:t>
            </w: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br/>
            </w:r>
            <w:r w:rsidRPr="00FA1F92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雛型設計圖</w:t>
            </w:r>
          </w:p>
        </w:tc>
        <w:tc>
          <w:tcPr>
            <w:tcW w:w="6033" w:type="dxa"/>
          </w:tcPr>
          <w:p>
            <w:pPr>
              <w:spacing w:before="80" w:after="40" w:line="276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App 介面原型示意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【畫面一：首頁 — 今日綠點報告卡片】</w:t>
              <w:br/>
              <w:t>┌──────────────────────────┐</w:t>
              <w:br/>
              <w:t>│  🌿 今日綠點報告                       │</w:t>
              <w:br/>
              <w:t>│  本月碳節省：8.2 kg CO₂           │</w:t>
              <w:br/>
              <w:t>│  綠點乘數：1.2x ▸ 距1.5x差1.8kg│</w:t>
              <w:br/>
              <w:t>│  ─────────────────────   │</w:t>
              <w:br/>
              <w:t>│  📍 今日推薦：                           │</w:t>
              <w:br/>
              <w:t>│  大安站→路易莎[累點]                 │</w:t>
              <w:br/>
              <w:t>│  忠孝復興站→全聯折$30[用點]     │</w:t>
              <w:br/>
              <w:t>│  [查看路線]     [分享成績]           │</w:t>
              <w:br/>
              <w:t>└──────────────────────────┘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【畫面二：AI 點數路線地圖】</w:t>
              <w:br/>
              <w:t>┌──────────────────────────┐</w:t>
              <w:br/>
              <w:t>│  [互動地圖：捷運路線圖]           │</w:t>
              <w:br/>
              <w:t>│  🔴累點商家 🟢用點商家 ⭐AI推薦│</w:t>
              <w:br/>
              <w:t>│  篩選：[餐飲][購物][生活服務]   │</w:t>
              <w:br/>
              <w:t>│  排序：[距離][點數回報][評分]     │</w:t>
              <w:br/>
              <w:t>└──────────────────────────┘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【畫面三：個人碳足跡儀表板】</w:t>
              <w:br/>
              <w:t>┌──────────────────────────┐</w:t>
              <w:br/>
              <w:t>│  🌍 我的碳足跡                           │</w:t>
              <w:br/>
              <w:t>│  本月：32趟 / 296km                    │</w:t>
              <w:br/>
              <w:t>│  碳節省：26.6 kg = 種2.2棵樹🌳│</w:t>
              <w:br/>
              <w:t>│  等級：綠點1.5x ｜全市前15%     │</w:t>
              <w:br/>
              <w:t>│  [月趨勢圖]  [分享] [排行榜]      │</w:t>
              <w:br/>
              <w:t>└──────────────────────────┘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※ 以上為文字線框示意，正式原型將以 Figma 高擬真 Mockup 呈現，搭配 Python Flask 後端 Demo 於決賽現場離線展示完整互動流程。</w:t>
            </w:r>
          </w:p>
        </w:tc>
      </w:tr>
    </w:tbl>
    <w:p w14:paraId="474568BC" w14:textId="77777777" w:rsidR="00DF7B11" w:rsidRPr="00FA1F92" w:rsidRDefault="00DF7B11" w:rsidP="00DF7B11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A1F92">
        <w:rPr>
          <w:rFonts w:ascii="Times New Roman" w:eastAsia="標楷體" w:hAnsi="Times New Roman" w:cs="Times New Roman"/>
          <w:sz w:val="28"/>
          <w:szCs w:val="28"/>
        </w:rPr>
        <w:t>文件規格：</w:t>
      </w:r>
    </w:p>
    <w:p w14:paraId="4CCFCD63" w14:textId="77777777" w:rsidR="00DF7B11" w:rsidRPr="00FA1F92" w:rsidRDefault="00DF7B11" w:rsidP="00DF7B11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A1F92">
        <w:rPr>
          <w:rFonts w:ascii="Times New Roman" w:eastAsia="標楷體" w:hAnsi="Times New Roman" w:cs="Times New Roman"/>
          <w:sz w:val="28"/>
          <w:szCs w:val="28"/>
        </w:rPr>
        <w:t>版面為</w:t>
      </w:r>
      <w:r w:rsidRPr="00FA1F92">
        <w:rPr>
          <w:rFonts w:ascii="Times New Roman" w:eastAsia="標楷體" w:hAnsi="Times New Roman" w:cs="Times New Roman"/>
          <w:sz w:val="28"/>
          <w:szCs w:val="28"/>
        </w:rPr>
        <w:t>A4</w:t>
      </w:r>
      <w:r w:rsidRPr="00FA1F92">
        <w:rPr>
          <w:rFonts w:ascii="Times New Roman" w:eastAsia="標楷體" w:hAnsi="Times New Roman" w:cs="Times New Roman"/>
          <w:sz w:val="28"/>
          <w:szCs w:val="28"/>
        </w:rPr>
        <w:t>直式，</w:t>
      </w:r>
      <w:r w:rsidRPr="00FA1F92">
        <w:rPr>
          <w:rFonts w:ascii="Times New Roman" w:eastAsia="標楷體" w:hAnsi="Times New Roman" w:cs="Times New Roman"/>
          <w:b/>
          <w:bCs/>
          <w:sz w:val="28"/>
          <w:szCs w:val="28"/>
        </w:rPr>
        <w:t>企劃書最多不得超過</w:t>
      </w:r>
      <w:r w:rsidRPr="00FA1F92">
        <w:rPr>
          <w:rFonts w:ascii="Times New Roman" w:eastAsia="標楷體" w:hAnsi="Times New Roman" w:cs="Times New Roman"/>
          <w:b/>
          <w:bCs/>
          <w:sz w:val="28"/>
          <w:szCs w:val="28"/>
        </w:rPr>
        <w:t>5</w:t>
      </w:r>
      <w:r w:rsidRPr="00FA1F92">
        <w:rPr>
          <w:rFonts w:ascii="Times New Roman" w:eastAsia="標楷體" w:hAnsi="Times New Roman" w:cs="Times New Roman"/>
          <w:b/>
          <w:bCs/>
          <w:sz w:val="28"/>
          <w:szCs w:val="28"/>
        </w:rPr>
        <w:t>頁</w:t>
      </w:r>
      <w:r w:rsidRPr="00FA1F92">
        <w:rPr>
          <w:rFonts w:ascii="Times New Roman" w:eastAsia="標楷體" w:hAnsi="Times New Roman" w:cs="Times New Roman"/>
          <w:sz w:val="28"/>
          <w:szCs w:val="28"/>
        </w:rPr>
        <w:t>，以</w:t>
      </w:r>
      <w:r w:rsidRPr="00FA1F92">
        <w:rPr>
          <w:rFonts w:ascii="Times New Roman" w:eastAsia="標楷體" w:hAnsi="Times New Roman" w:cs="Times New Roman"/>
          <w:sz w:val="28"/>
          <w:szCs w:val="28"/>
        </w:rPr>
        <w:t>PDF</w:t>
      </w:r>
      <w:r w:rsidRPr="00FA1F92">
        <w:rPr>
          <w:rFonts w:ascii="Times New Roman" w:eastAsia="標楷體" w:hAnsi="Times New Roman" w:cs="Times New Roman"/>
          <w:sz w:val="28"/>
          <w:szCs w:val="28"/>
        </w:rPr>
        <w:t>檔案上傳，檔名為：</w:t>
      </w:r>
      <w:r w:rsidRPr="00FA1F92">
        <w:rPr>
          <w:rFonts w:ascii="Times New Roman" w:eastAsia="標楷體" w:hAnsi="Times New Roman" w:cs="Times New Roman"/>
          <w:sz w:val="28"/>
          <w:szCs w:val="28"/>
        </w:rPr>
        <w:t>202</w:t>
      </w:r>
      <w:r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FA1F92">
        <w:rPr>
          <w:rFonts w:ascii="Times New Roman" w:eastAsia="標楷體" w:hAnsi="Times New Roman" w:cs="Times New Roman"/>
          <w:sz w:val="28"/>
          <w:szCs w:val="28"/>
        </w:rPr>
        <w:t>捷運</w:t>
      </w:r>
      <w:proofErr w:type="gramStart"/>
      <w:r w:rsidRPr="00FA1F92">
        <w:rPr>
          <w:rFonts w:ascii="Times New Roman" w:eastAsia="標楷體" w:hAnsi="Times New Roman" w:cs="Times New Roman"/>
          <w:sz w:val="28"/>
          <w:szCs w:val="28"/>
        </w:rPr>
        <w:t>盃黑客松</w:t>
      </w:r>
      <w:proofErr w:type="gramEnd"/>
      <w:r w:rsidRPr="00FA1F92">
        <w:rPr>
          <w:rFonts w:ascii="Times New Roman" w:eastAsia="標楷體" w:hAnsi="Times New Roman" w:cs="Times New Roman"/>
          <w:sz w:val="28"/>
          <w:szCs w:val="28"/>
        </w:rPr>
        <w:t>_</w:t>
      </w:r>
      <w:r w:rsidRPr="00FA1F92">
        <w:rPr>
          <w:rFonts w:ascii="Times New Roman" w:eastAsia="標楷體" w:hAnsi="Times New Roman" w:cs="Times New Roman"/>
          <w:sz w:val="28"/>
          <w:szCs w:val="28"/>
        </w:rPr>
        <w:t>提案企劃書</w:t>
      </w:r>
      <w:r w:rsidRPr="00FA1F92">
        <w:rPr>
          <w:rFonts w:ascii="Times New Roman" w:eastAsia="標楷體" w:hAnsi="Times New Roman" w:cs="Times New Roman"/>
          <w:sz w:val="28"/>
          <w:szCs w:val="28"/>
        </w:rPr>
        <w:t>_</w:t>
      </w:r>
      <w:r w:rsidRPr="00FA1F92">
        <w:rPr>
          <w:rFonts w:ascii="Times New Roman" w:eastAsia="標楷體" w:hAnsi="Times New Roman" w:cs="Times New Roman"/>
          <w:sz w:val="28"/>
          <w:szCs w:val="28"/>
        </w:rPr>
        <w:t>團隊名稱</w:t>
      </w:r>
    </w:p>
    <w:p w14:paraId="0B0F0C56" w14:textId="0B670666" w:rsidR="003C6B5A" w:rsidRPr="00DF7B11" w:rsidRDefault="003C6B5A" w:rsidP="00DF7B11"/>
    <w:sectPr w:rsidR="003C6B5A" w:rsidRPr="00DF7B11" w:rsidSect="003C60D1">
      <w:footerReference w:type="default" r:id="rId8"/>
      <w:pgSz w:w="11906" w:h="16838"/>
      <w:pgMar w:top="1440" w:right="1800" w:bottom="1440" w:left="1800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3906E" w14:textId="77777777" w:rsidR="00EA0262" w:rsidRDefault="00EA0262" w:rsidP="00944E15">
      <w:r>
        <w:separator/>
      </w:r>
    </w:p>
  </w:endnote>
  <w:endnote w:type="continuationSeparator" w:id="0">
    <w:p w14:paraId="4419308A" w14:textId="77777777" w:rsidR="00EA0262" w:rsidRDefault="00EA0262" w:rsidP="0094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1868555"/>
      <w:docPartObj>
        <w:docPartGallery w:val="Page Numbers (Bottom of Page)"/>
        <w:docPartUnique/>
      </w:docPartObj>
    </w:sdtPr>
    <w:sdtContent>
      <w:p w14:paraId="4A241D86" w14:textId="6976C627" w:rsidR="00DF7B11" w:rsidRDefault="00DF7B1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D79A4B1" w14:textId="77777777" w:rsidR="00DF7B11" w:rsidRDefault="00DF7B1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40C0C" w14:textId="77777777" w:rsidR="00EA0262" w:rsidRDefault="00EA0262" w:rsidP="00944E15">
      <w:r>
        <w:separator/>
      </w:r>
    </w:p>
  </w:footnote>
  <w:footnote w:type="continuationSeparator" w:id="0">
    <w:p w14:paraId="07B58C95" w14:textId="77777777" w:rsidR="00EA0262" w:rsidRDefault="00EA0262" w:rsidP="00944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52445"/>
    <w:multiLevelType w:val="hybridMultilevel"/>
    <w:tmpl w:val="4056B71E"/>
    <w:lvl w:ilvl="0" w:tplc="66E4CF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D490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CE95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86B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E7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AA27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808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CAB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D21E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7252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4C"/>
    <w:rsid w:val="00022199"/>
    <w:rsid w:val="00032BCC"/>
    <w:rsid w:val="00033C6B"/>
    <w:rsid w:val="00035D47"/>
    <w:rsid w:val="000520BE"/>
    <w:rsid w:val="00057399"/>
    <w:rsid w:val="00057F20"/>
    <w:rsid w:val="00065A19"/>
    <w:rsid w:val="00071032"/>
    <w:rsid w:val="00072755"/>
    <w:rsid w:val="00082C69"/>
    <w:rsid w:val="00087ECF"/>
    <w:rsid w:val="00096439"/>
    <w:rsid w:val="00096D5E"/>
    <w:rsid w:val="000C02EE"/>
    <w:rsid w:val="000C3F42"/>
    <w:rsid w:val="000C6AD7"/>
    <w:rsid w:val="000E4C84"/>
    <w:rsid w:val="00111187"/>
    <w:rsid w:val="0011176C"/>
    <w:rsid w:val="00117ABB"/>
    <w:rsid w:val="0013578F"/>
    <w:rsid w:val="00136BE3"/>
    <w:rsid w:val="0014015B"/>
    <w:rsid w:val="00145572"/>
    <w:rsid w:val="00145E57"/>
    <w:rsid w:val="0014668D"/>
    <w:rsid w:val="00152B39"/>
    <w:rsid w:val="001907D7"/>
    <w:rsid w:val="001A43E9"/>
    <w:rsid w:val="001C56F9"/>
    <w:rsid w:val="001C7C50"/>
    <w:rsid w:val="001D03CA"/>
    <w:rsid w:val="001D4EA5"/>
    <w:rsid w:val="001D7BEA"/>
    <w:rsid w:val="001E4CED"/>
    <w:rsid w:val="001F3195"/>
    <w:rsid w:val="00202159"/>
    <w:rsid w:val="002063C6"/>
    <w:rsid w:val="002322F7"/>
    <w:rsid w:val="00243968"/>
    <w:rsid w:val="00250FB5"/>
    <w:rsid w:val="00253E02"/>
    <w:rsid w:val="00273FDF"/>
    <w:rsid w:val="00285AC7"/>
    <w:rsid w:val="002A2E8D"/>
    <w:rsid w:val="002B7DBD"/>
    <w:rsid w:val="002C297E"/>
    <w:rsid w:val="002C4859"/>
    <w:rsid w:val="002D6B26"/>
    <w:rsid w:val="002E3AB2"/>
    <w:rsid w:val="002F7FA5"/>
    <w:rsid w:val="00302207"/>
    <w:rsid w:val="00305D06"/>
    <w:rsid w:val="00310C99"/>
    <w:rsid w:val="00321D5B"/>
    <w:rsid w:val="00334016"/>
    <w:rsid w:val="00341E4C"/>
    <w:rsid w:val="0034542B"/>
    <w:rsid w:val="0035200E"/>
    <w:rsid w:val="00354FDD"/>
    <w:rsid w:val="003667E5"/>
    <w:rsid w:val="00371530"/>
    <w:rsid w:val="0038104A"/>
    <w:rsid w:val="003825F4"/>
    <w:rsid w:val="00385E1F"/>
    <w:rsid w:val="003962FD"/>
    <w:rsid w:val="003B0D95"/>
    <w:rsid w:val="003C1ACF"/>
    <w:rsid w:val="003C4355"/>
    <w:rsid w:val="003C60D1"/>
    <w:rsid w:val="003C6311"/>
    <w:rsid w:val="003C63FC"/>
    <w:rsid w:val="003C6B5A"/>
    <w:rsid w:val="003D20D3"/>
    <w:rsid w:val="003E0E9C"/>
    <w:rsid w:val="003E686F"/>
    <w:rsid w:val="004040F8"/>
    <w:rsid w:val="00425AD3"/>
    <w:rsid w:val="00431258"/>
    <w:rsid w:val="00451F3B"/>
    <w:rsid w:val="004660B8"/>
    <w:rsid w:val="004668B2"/>
    <w:rsid w:val="00467319"/>
    <w:rsid w:val="0047613D"/>
    <w:rsid w:val="004803AF"/>
    <w:rsid w:val="0048081D"/>
    <w:rsid w:val="004824CF"/>
    <w:rsid w:val="00486398"/>
    <w:rsid w:val="00486B18"/>
    <w:rsid w:val="00490567"/>
    <w:rsid w:val="004A1460"/>
    <w:rsid w:val="004A40C9"/>
    <w:rsid w:val="004A6086"/>
    <w:rsid w:val="004B3B46"/>
    <w:rsid w:val="004C3E43"/>
    <w:rsid w:val="004D6C86"/>
    <w:rsid w:val="004E16DE"/>
    <w:rsid w:val="004F351D"/>
    <w:rsid w:val="004F4B29"/>
    <w:rsid w:val="0051120D"/>
    <w:rsid w:val="00515A69"/>
    <w:rsid w:val="00516866"/>
    <w:rsid w:val="005264C8"/>
    <w:rsid w:val="00533FED"/>
    <w:rsid w:val="00536ABF"/>
    <w:rsid w:val="00546D24"/>
    <w:rsid w:val="0056124E"/>
    <w:rsid w:val="005620B7"/>
    <w:rsid w:val="00563DE1"/>
    <w:rsid w:val="00565148"/>
    <w:rsid w:val="0057015B"/>
    <w:rsid w:val="00571958"/>
    <w:rsid w:val="005804B2"/>
    <w:rsid w:val="005825FD"/>
    <w:rsid w:val="005A24FA"/>
    <w:rsid w:val="005B2BB2"/>
    <w:rsid w:val="005C34C3"/>
    <w:rsid w:val="005E5835"/>
    <w:rsid w:val="005F15A8"/>
    <w:rsid w:val="006020A5"/>
    <w:rsid w:val="00606073"/>
    <w:rsid w:val="00631775"/>
    <w:rsid w:val="006768F9"/>
    <w:rsid w:val="006914D1"/>
    <w:rsid w:val="006A5D8D"/>
    <w:rsid w:val="006B1BD4"/>
    <w:rsid w:val="006B4720"/>
    <w:rsid w:val="006C624C"/>
    <w:rsid w:val="006C6A2C"/>
    <w:rsid w:val="006C7029"/>
    <w:rsid w:val="006D2447"/>
    <w:rsid w:val="006D6A6E"/>
    <w:rsid w:val="00703D53"/>
    <w:rsid w:val="00705005"/>
    <w:rsid w:val="0072184A"/>
    <w:rsid w:val="007334D1"/>
    <w:rsid w:val="00742C85"/>
    <w:rsid w:val="00752EFD"/>
    <w:rsid w:val="00764A40"/>
    <w:rsid w:val="007672C3"/>
    <w:rsid w:val="007800DA"/>
    <w:rsid w:val="00796F9E"/>
    <w:rsid w:val="007B1BE3"/>
    <w:rsid w:val="007B4675"/>
    <w:rsid w:val="007B7709"/>
    <w:rsid w:val="007D2BEB"/>
    <w:rsid w:val="007D32F0"/>
    <w:rsid w:val="007D4BC6"/>
    <w:rsid w:val="007E0D07"/>
    <w:rsid w:val="007E4596"/>
    <w:rsid w:val="00813AB3"/>
    <w:rsid w:val="0081424C"/>
    <w:rsid w:val="008168FE"/>
    <w:rsid w:val="00824F5C"/>
    <w:rsid w:val="008334C7"/>
    <w:rsid w:val="00837177"/>
    <w:rsid w:val="00843A3A"/>
    <w:rsid w:val="00844FFE"/>
    <w:rsid w:val="008740EF"/>
    <w:rsid w:val="008B12D7"/>
    <w:rsid w:val="008B13A5"/>
    <w:rsid w:val="008B7720"/>
    <w:rsid w:val="008C5D46"/>
    <w:rsid w:val="008D0B8B"/>
    <w:rsid w:val="008D20E6"/>
    <w:rsid w:val="008E2BE6"/>
    <w:rsid w:val="008E627F"/>
    <w:rsid w:val="008F330E"/>
    <w:rsid w:val="00901073"/>
    <w:rsid w:val="009063A2"/>
    <w:rsid w:val="009123F2"/>
    <w:rsid w:val="00914E69"/>
    <w:rsid w:val="009267C4"/>
    <w:rsid w:val="00935730"/>
    <w:rsid w:val="00937C59"/>
    <w:rsid w:val="009432E3"/>
    <w:rsid w:val="00944E15"/>
    <w:rsid w:val="009462F8"/>
    <w:rsid w:val="00947337"/>
    <w:rsid w:val="00966EDB"/>
    <w:rsid w:val="00967B6A"/>
    <w:rsid w:val="009750C4"/>
    <w:rsid w:val="00975693"/>
    <w:rsid w:val="0098198F"/>
    <w:rsid w:val="00984840"/>
    <w:rsid w:val="009A0563"/>
    <w:rsid w:val="009A1DB4"/>
    <w:rsid w:val="009A25CC"/>
    <w:rsid w:val="009B5338"/>
    <w:rsid w:val="009F5D33"/>
    <w:rsid w:val="00A05E36"/>
    <w:rsid w:val="00A06907"/>
    <w:rsid w:val="00A11B78"/>
    <w:rsid w:val="00A126D9"/>
    <w:rsid w:val="00A213DF"/>
    <w:rsid w:val="00A50870"/>
    <w:rsid w:val="00A54CBF"/>
    <w:rsid w:val="00A613FF"/>
    <w:rsid w:val="00A6464B"/>
    <w:rsid w:val="00A73567"/>
    <w:rsid w:val="00A7417A"/>
    <w:rsid w:val="00AA21EB"/>
    <w:rsid w:val="00AC08BE"/>
    <w:rsid w:val="00AC5F3A"/>
    <w:rsid w:val="00AD3516"/>
    <w:rsid w:val="00AD3BCC"/>
    <w:rsid w:val="00AD5F7E"/>
    <w:rsid w:val="00AE06C3"/>
    <w:rsid w:val="00AE1B08"/>
    <w:rsid w:val="00AE281A"/>
    <w:rsid w:val="00B00475"/>
    <w:rsid w:val="00B04B9D"/>
    <w:rsid w:val="00B07BC8"/>
    <w:rsid w:val="00B14233"/>
    <w:rsid w:val="00B202C5"/>
    <w:rsid w:val="00B307F0"/>
    <w:rsid w:val="00B54A06"/>
    <w:rsid w:val="00B54C8A"/>
    <w:rsid w:val="00B5574A"/>
    <w:rsid w:val="00B669E5"/>
    <w:rsid w:val="00B71360"/>
    <w:rsid w:val="00B77832"/>
    <w:rsid w:val="00B80D12"/>
    <w:rsid w:val="00B90172"/>
    <w:rsid w:val="00B95DE1"/>
    <w:rsid w:val="00B96B98"/>
    <w:rsid w:val="00BA234A"/>
    <w:rsid w:val="00BA687A"/>
    <w:rsid w:val="00BC791F"/>
    <w:rsid w:val="00BE2914"/>
    <w:rsid w:val="00BF38C3"/>
    <w:rsid w:val="00BF6B0B"/>
    <w:rsid w:val="00C22F02"/>
    <w:rsid w:val="00C24EDF"/>
    <w:rsid w:val="00C44702"/>
    <w:rsid w:val="00C50F30"/>
    <w:rsid w:val="00C52DBC"/>
    <w:rsid w:val="00C54980"/>
    <w:rsid w:val="00C66FFE"/>
    <w:rsid w:val="00C71A7E"/>
    <w:rsid w:val="00C90144"/>
    <w:rsid w:val="00C946C8"/>
    <w:rsid w:val="00CA4604"/>
    <w:rsid w:val="00CB4B5B"/>
    <w:rsid w:val="00CF076C"/>
    <w:rsid w:val="00D0236B"/>
    <w:rsid w:val="00D02795"/>
    <w:rsid w:val="00D034A3"/>
    <w:rsid w:val="00D07361"/>
    <w:rsid w:val="00D22D24"/>
    <w:rsid w:val="00D27507"/>
    <w:rsid w:val="00D353F3"/>
    <w:rsid w:val="00D47B2B"/>
    <w:rsid w:val="00D5162F"/>
    <w:rsid w:val="00D65B2C"/>
    <w:rsid w:val="00D6684D"/>
    <w:rsid w:val="00D74BA9"/>
    <w:rsid w:val="00D761F3"/>
    <w:rsid w:val="00D8462B"/>
    <w:rsid w:val="00DA0F23"/>
    <w:rsid w:val="00DB2D74"/>
    <w:rsid w:val="00DC0D04"/>
    <w:rsid w:val="00DC6812"/>
    <w:rsid w:val="00DC799F"/>
    <w:rsid w:val="00DD2DA4"/>
    <w:rsid w:val="00DE11C6"/>
    <w:rsid w:val="00DE72B0"/>
    <w:rsid w:val="00DF67BE"/>
    <w:rsid w:val="00DF6DBD"/>
    <w:rsid w:val="00DF7B11"/>
    <w:rsid w:val="00E021AC"/>
    <w:rsid w:val="00E03D36"/>
    <w:rsid w:val="00E12C12"/>
    <w:rsid w:val="00E142E4"/>
    <w:rsid w:val="00E21D5A"/>
    <w:rsid w:val="00E25551"/>
    <w:rsid w:val="00E31A7B"/>
    <w:rsid w:val="00E40774"/>
    <w:rsid w:val="00E45030"/>
    <w:rsid w:val="00E467A0"/>
    <w:rsid w:val="00E51DBD"/>
    <w:rsid w:val="00E668D9"/>
    <w:rsid w:val="00E71811"/>
    <w:rsid w:val="00E73EDD"/>
    <w:rsid w:val="00EA0262"/>
    <w:rsid w:val="00EB0407"/>
    <w:rsid w:val="00EB5463"/>
    <w:rsid w:val="00EC0872"/>
    <w:rsid w:val="00EC1F0B"/>
    <w:rsid w:val="00EE3ECC"/>
    <w:rsid w:val="00EE52BE"/>
    <w:rsid w:val="00F0609F"/>
    <w:rsid w:val="00F06D78"/>
    <w:rsid w:val="00F176E4"/>
    <w:rsid w:val="00F25FF5"/>
    <w:rsid w:val="00F47881"/>
    <w:rsid w:val="00F54177"/>
    <w:rsid w:val="00F60250"/>
    <w:rsid w:val="00F63CDF"/>
    <w:rsid w:val="00F656E7"/>
    <w:rsid w:val="00F76C93"/>
    <w:rsid w:val="00F77964"/>
    <w:rsid w:val="00F9662D"/>
    <w:rsid w:val="00FA1F92"/>
    <w:rsid w:val="00FA5305"/>
    <w:rsid w:val="00FA6C13"/>
    <w:rsid w:val="00FB0B49"/>
    <w:rsid w:val="00FB2DE9"/>
    <w:rsid w:val="00FB3DFD"/>
    <w:rsid w:val="00FC6550"/>
    <w:rsid w:val="00FE1974"/>
    <w:rsid w:val="00FE2E02"/>
    <w:rsid w:val="00FE360B"/>
    <w:rsid w:val="00FF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963C9"/>
  <w15:chartTrackingRefBased/>
  <w15:docId w15:val="{CCC4FE3D-8A4F-47EC-90AD-5429E188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7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9F5D3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44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44E1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44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44E15"/>
    <w:rPr>
      <w:sz w:val="20"/>
      <w:szCs w:val="20"/>
    </w:rPr>
  </w:style>
  <w:style w:type="paragraph" w:styleId="a8">
    <w:name w:val="List Paragraph"/>
    <w:basedOn w:val="a"/>
    <w:uiPriority w:val="34"/>
    <w:qFormat/>
    <w:rsid w:val="009A25CC"/>
    <w:pPr>
      <w:ind w:leftChars="200" w:left="480"/>
    </w:pPr>
  </w:style>
  <w:style w:type="paragraph" w:styleId="a9">
    <w:name w:val="Title"/>
    <w:basedOn w:val="a"/>
    <w:next w:val="a"/>
    <w:link w:val="aa"/>
    <w:uiPriority w:val="10"/>
    <w:qFormat/>
    <w:rsid w:val="00FC6550"/>
    <w:pPr>
      <w:widowControl/>
      <w:spacing w:line="276" w:lineRule="auto"/>
      <w:jc w:val="center"/>
    </w:pPr>
    <w:rPr>
      <w:rFonts w:ascii="標楷體" w:eastAsia="標楷體" w:hAnsi="標楷體" w:cs="標楷體"/>
      <w:kern w:val="0"/>
      <w:sz w:val="32"/>
      <w:szCs w:val="32"/>
    </w:rPr>
  </w:style>
  <w:style w:type="character" w:customStyle="1" w:styleId="aa">
    <w:name w:val="標題 字元"/>
    <w:basedOn w:val="a0"/>
    <w:link w:val="a9"/>
    <w:uiPriority w:val="10"/>
    <w:rsid w:val="00FC6550"/>
    <w:rPr>
      <w:rFonts w:ascii="標楷體" w:eastAsia="標楷體" w:hAnsi="標楷體" w:cs="標楷體"/>
      <w:kern w:val="0"/>
      <w:sz w:val="32"/>
      <w:szCs w:val="32"/>
    </w:rPr>
  </w:style>
  <w:style w:type="paragraph" w:styleId="ab">
    <w:name w:val="Salutation"/>
    <w:basedOn w:val="a"/>
    <w:next w:val="a"/>
    <w:link w:val="ac"/>
    <w:uiPriority w:val="99"/>
    <w:unhideWhenUsed/>
    <w:rsid w:val="00D65B2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c">
    <w:name w:val="問候 字元"/>
    <w:basedOn w:val="a0"/>
    <w:link w:val="ab"/>
    <w:uiPriority w:val="99"/>
    <w:rsid w:val="00D65B2C"/>
    <w:rPr>
      <w:rFonts w:ascii="Times New Roman" w:eastAsia="標楷體" w:hAnsi="Times New Roman" w:cs="Times New Roman"/>
      <w:kern w:val="0"/>
      <w:sz w:val="28"/>
      <w:szCs w:val="28"/>
    </w:rPr>
  </w:style>
  <w:style w:type="paragraph" w:styleId="ad">
    <w:name w:val="Closing"/>
    <w:basedOn w:val="a"/>
    <w:link w:val="ae"/>
    <w:uiPriority w:val="99"/>
    <w:unhideWhenUsed/>
    <w:rsid w:val="00D65B2C"/>
    <w:pPr>
      <w:ind w:leftChars="1800" w:left="100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e">
    <w:name w:val="結語 字元"/>
    <w:basedOn w:val="a0"/>
    <w:link w:val="ad"/>
    <w:uiPriority w:val="99"/>
    <w:rsid w:val="00D65B2C"/>
    <w:rPr>
      <w:rFonts w:ascii="Times New Roman" w:eastAsia="標楷體" w:hAnsi="Times New Roman" w:cs="Times New Roman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8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232CB-2B48-4225-A1EC-B612DE916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林郁欣</dc:creator>
  <cp:keywords/>
  <dc:description/>
  <cp:lastModifiedBy>林芊妤</cp:lastModifiedBy>
  <cp:revision>27</cp:revision>
  <cp:lastPrinted>2025-02-05T06:16:00Z</cp:lastPrinted>
  <dcterms:created xsi:type="dcterms:W3CDTF">2025-10-30T05:50:00Z</dcterms:created>
  <dcterms:modified xsi:type="dcterms:W3CDTF">2026-03-19T01:44:00Z</dcterms:modified>
</cp:coreProperties>
</file>