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waux5vhgn4b" w:id="0"/>
      <w:bookmarkEnd w:id="0"/>
      <w:r w:rsidDel="00000000" w:rsidR="00000000" w:rsidRPr="00000000">
        <w:rPr>
          <w:rtl w:val="0"/>
        </w:rPr>
        <w:t xml:space="preserve">HOPE CODE CONVENTION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6"/>
          <w:szCs w:val="36"/>
          <w:highlight w:val="yellow"/>
        </w:rPr>
      </w:pPr>
      <w:bookmarkStart w:colFirst="0" w:colLast="0" w:name="_t5iamdlwq4v4" w:id="1"/>
      <w:bookmarkEnd w:id="1"/>
      <w:r w:rsidDel="00000000" w:rsidR="00000000" w:rsidRPr="00000000">
        <w:rPr>
          <w:sz w:val="36"/>
          <w:szCs w:val="36"/>
          <w:highlight w:val="yellow"/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make a separate folder structure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File organization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project structure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9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Folder_example_1</w:t>
      </w:r>
    </w:p>
    <w:p w:rsidR="00000000" w:rsidDel="00000000" w:rsidP="00000000" w:rsidRDefault="00000000" w:rsidRPr="00000000" w14:paraId="0000000A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Folder_example_2</w:t>
      </w:r>
    </w:p>
    <w:p w:rsidR="00000000" w:rsidDel="00000000" w:rsidP="00000000" w:rsidRDefault="00000000" w:rsidRPr="00000000" w14:paraId="0000000B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Spatial data</w:t>
      </w:r>
    </w:p>
    <w:p w:rsidR="00000000" w:rsidDel="00000000" w:rsidP="00000000" w:rsidRDefault="00000000" w:rsidRPr="00000000" w14:paraId="0000000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Processed </w:t>
      </w:r>
    </w:p>
    <w:p w:rsidR="00000000" w:rsidDel="00000000" w:rsidP="00000000" w:rsidRDefault="00000000" w:rsidRPr="00000000" w14:paraId="0000000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renv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1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Figures</w:t>
      </w:r>
    </w:p>
    <w:p w:rsidR="00000000" w:rsidDel="00000000" w:rsidP="00000000" w:rsidRDefault="00000000" w:rsidRPr="00000000" w14:paraId="00000012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5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Data_handling</w:t>
      </w:r>
    </w:p>
    <w:p w:rsidR="00000000" w:rsidDel="00000000" w:rsidP="00000000" w:rsidRDefault="00000000" w:rsidRPr="00000000" w14:paraId="00000016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Age_depth_models</w:t>
      </w:r>
    </w:p>
    <w:p w:rsidR="00000000" w:rsidDel="00000000" w:rsidP="00000000" w:rsidRDefault="00000000" w:rsidRPr="00000000" w14:paraId="00000017">
      <w:pPr>
        <w:numPr>
          <w:ilvl w:val="5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count.ages.R</w:t>
      </w:r>
    </w:p>
    <w:p w:rsidR="00000000" w:rsidDel="00000000" w:rsidP="00000000" w:rsidRDefault="00000000" w:rsidRPr="00000000" w14:paraId="00000018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00_Config_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.R</w:t>
      </w:r>
    </w:p>
    <w:p w:rsidR="00000000" w:rsidDel="00000000" w:rsidP="00000000" w:rsidRDefault="00000000" w:rsidRPr="00000000" w14:paraId="0000001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00_Master.R</w:t>
      </w:r>
    </w:p>
    <w:p w:rsidR="00000000" w:rsidDel="00000000" w:rsidP="00000000" w:rsidRDefault="00000000" w:rsidRPr="00000000" w14:paraId="0000001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01_[folder name]</w:t>
      </w:r>
    </w:p>
    <w:p w:rsidR="00000000" w:rsidDel="00000000" w:rsidP="00000000" w:rsidRDefault="00000000" w:rsidRPr="00000000" w14:paraId="0000001B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Run_01.R</w:t>
      </w:r>
    </w:p>
    <w:p w:rsidR="00000000" w:rsidDel="00000000" w:rsidP="00000000" w:rsidRDefault="00000000" w:rsidRPr="00000000" w14:paraId="0000001C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01-01_Folder</w:t>
      </w:r>
    </w:p>
    <w:p w:rsidR="00000000" w:rsidDel="00000000" w:rsidP="00000000" w:rsidRDefault="00000000" w:rsidRPr="00000000" w14:paraId="0000001D">
      <w:pPr>
        <w:numPr>
          <w:ilvl w:val="5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Run_01_01.R</w:t>
      </w:r>
    </w:p>
    <w:p w:rsidR="00000000" w:rsidDel="00000000" w:rsidP="00000000" w:rsidRDefault="00000000" w:rsidRPr="00000000" w14:paraId="0000001E">
      <w:pPr>
        <w:numPr>
          <w:ilvl w:val="5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Script_1 (“Download_data.R”)</w:t>
      </w:r>
    </w:p>
    <w:p w:rsidR="00000000" w:rsidDel="00000000" w:rsidP="00000000" w:rsidRDefault="00000000" w:rsidRPr="00000000" w14:paraId="0000001F">
      <w:pPr>
        <w:numPr>
          <w:ilvl w:val="5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Script_2 (“Attach_Denv.R”)</w:t>
      </w:r>
    </w:p>
    <w:p w:rsidR="00000000" w:rsidDel="00000000" w:rsidP="00000000" w:rsidRDefault="00000000" w:rsidRPr="00000000" w14:paraId="00000020">
      <w:pPr>
        <w:numPr>
          <w:ilvl w:val="5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Script_3</w:t>
      </w:r>
    </w:p>
    <w:p w:rsidR="00000000" w:rsidDel="00000000" w:rsidP="00000000" w:rsidRDefault="00000000" w:rsidRPr="00000000" w14:paraId="00000021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02_[folder name]</w:t>
      </w:r>
    </w:p>
    <w:p w:rsidR="00000000" w:rsidDel="00000000" w:rsidP="00000000" w:rsidRDefault="00000000" w:rsidRPr="00000000" w14:paraId="00000022">
      <w:pPr>
        <w:numPr>
          <w:ilvl w:val="4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Run_02.R</w:t>
      </w:r>
    </w:p>
    <w:p w:rsidR="00000000" w:rsidDel="00000000" w:rsidP="00000000" w:rsidRDefault="00000000" w:rsidRPr="00000000" w14:paraId="00000023">
      <w:pPr>
        <w:numPr>
          <w:ilvl w:val="4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02-01_Folder</w:t>
      </w:r>
    </w:p>
    <w:p w:rsidR="00000000" w:rsidDel="00000000" w:rsidP="00000000" w:rsidRDefault="00000000" w:rsidRPr="00000000" w14:paraId="00000024">
      <w:pPr>
        <w:numPr>
          <w:ilvl w:val="5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Run_02-01.R</w:t>
      </w:r>
    </w:p>
    <w:p w:rsidR="00000000" w:rsidDel="00000000" w:rsidP="00000000" w:rsidRDefault="00000000" w:rsidRPr="00000000" w14:paraId="00000025">
      <w:pPr>
        <w:numPr>
          <w:ilvl w:val="5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Script_1 (“blabla.R”)</w:t>
      </w:r>
    </w:p>
    <w:p w:rsidR="00000000" w:rsidDel="00000000" w:rsidP="00000000" w:rsidRDefault="00000000" w:rsidRPr="00000000" w14:paraId="00000026">
      <w:pPr>
        <w:numPr>
          <w:ilvl w:val="5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Script_2 (“blabla.R”)</w:t>
      </w:r>
    </w:p>
    <w:p w:rsidR="00000000" w:rsidDel="00000000" w:rsidP="00000000" w:rsidRDefault="00000000" w:rsidRPr="00000000" w14:paraId="00000027">
      <w:pPr>
        <w:numPr>
          <w:ilvl w:val="5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Script_3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 project file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Temp file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Save temporary data files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links between Temp files and scripts on Github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in gitignore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Underscore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the first letter capitalized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ates in file names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them</w:t>
      </w:r>
    </w:p>
    <w:p w:rsidR="00000000" w:rsidDel="00000000" w:rsidP="00000000" w:rsidRDefault="00000000" w:rsidRPr="00000000" w14:paraId="0000003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Exception is:</w:t>
      </w:r>
    </w:p>
    <w:p w:rsidR="00000000" w:rsidDel="00000000" w:rsidP="00000000" w:rsidRDefault="00000000" w:rsidRPr="00000000" w14:paraId="00000038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Processed data</w:t>
      </w:r>
    </w:p>
    <w:p w:rsidR="00000000" w:rsidDel="00000000" w:rsidP="00000000" w:rsidRDefault="00000000" w:rsidRPr="00000000" w14:paraId="00000039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3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using Sys.date() “yyyy-mm-dd” example ”data_xx_2021-01-11”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only if there is a change in the data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Renv package to make sure that the libraries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packages are sorted in the order of their first use in the script.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2ckqsfa5urpj" w:id="2"/>
      <w:bookmarkEnd w:id="2"/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6tbslfyy7co" w:id="3"/>
      <w:bookmarkEnd w:id="3"/>
      <w:r w:rsidDel="00000000" w:rsidR="00000000" w:rsidRPr="00000000">
        <w:rPr>
          <w:rtl w:val="0"/>
        </w:rPr>
        <w:t xml:space="preserve">Coding style: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TIDYVERSE: As much as possible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7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ibqkxlvmeny1" w:id="4"/>
      <w:bookmarkEnd w:id="4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naming, rough date, objectives, etc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default one</w:t>
      </w:r>
    </w:p>
    <w:p w:rsidR="00000000" w:rsidDel="00000000" w:rsidP="00000000" w:rsidRDefault="00000000" w:rsidRPr="00000000" w14:paraId="0000004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#----------------------------------------------------------#</w:t>
      </w:r>
    </w:p>
    <w:p w:rsidR="00000000" w:rsidDel="00000000" w:rsidP="00000000" w:rsidRDefault="00000000" w:rsidRPr="00000000" w14:paraId="0000004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</w:t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</w:t>
      </w:r>
    </w:p>
    <w:p w:rsidR="00000000" w:rsidDel="00000000" w:rsidP="00000000" w:rsidRDefault="00000000" w:rsidRPr="00000000" w14:paraId="0000005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          Project name </w:t>
      </w:r>
    </w:p>
    <w:p w:rsidR="00000000" w:rsidDel="00000000" w:rsidP="00000000" w:rsidRDefault="00000000" w:rsidRPr="00000000" w14:paraId="0000005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</w:t>
      </w:r>
    </w:p>
    <w:p w:rsidR="00000000" w:rsidDel="00000000" w:rsidP="00000000" w:rsidRDefault="00000000" w:rsidRPr="00000000" w14:paraId="0000005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                Script name</w:t>
      </w:r>
    </w:p>
    <w:p w:rsidR="00000000" w:rsidDel="00000000" w:rsidP="00000000" w:rsidRDefault="00000000" w:rsidRPr="00000000" w14:paraId="0000005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                - continue</w:t>
      </w:r>
    </w:p>
    <w:p w:rsidR="00000000" w:rsidDel="00000000" w:rsidP="00000000" w:rsidRDefault="00000000" w:rsidRPr="00000000" w14:paraId="00000055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</w:t>
      </w:r>
    </w:p>
    <w:p w:rsidR="00000000" w:rsidDel="00000000" w:rsidP="00000000" w:rsidRDefault="00000000" w:rsidRPr="00000000" w14:paraId="0000005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                    Authors </w:t>
      </w:r>
    </w:p>
    <w:p w:rsidR="00000000" w:rsidDel="00000000" w:rsidP="00000000" w:rsidRDefault="00000000" w:rsidRPr="00000000" w14:paraId="0000005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                        Year</w:t>
      </w:r>
    </w:p>
    <w:p w:rsidR="00000000" w:rsidDel="00000000" w:rsidP="00000000" w:rsidRDefault="00000000" w:rsidRPr="00000000" w14:paraId="0000005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</w:t>
      </w:r>
    </w:p>
    <w:p w:rsidR="00000000" w:rsidDel="00000000" w:rsidP="00000000" w:rsidRDefault="00000000" w:rsidRPr="00000000" w14:paraId="0000005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#----------------------------------------------------------#</w:t>
      </w:r>
    </w:p>
    <w:p w:rsidR="00000000" w:rsidDel="00000000" w:rsidP="00000000" w:rsidRDefault="00000000" w:rsidRPr="00000000" w14:paraId="0000005A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purpose of the script</w:t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script is always partitioned into clearly readable chunks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title preceded by a ‘#’ is written between the two dashed lines each preceded by ‘#’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level in the document outline, different lengths of chunk titles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H1 #----------------------------------------------------------#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H2 #--------------------------------------------------#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H2 #----------------------------------------#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Double line space is maintained between two consecutive chunks. (</w:t>
      </w:r>
      <w:r w:rsidDel="00000000" w:rsidR="00000000" w:rsidRPr="00000000">
        <w:rPr>
          <w:color w:val="ff0000"/>
          <w:rtl w:val="0"/>
        </w:rPr>
        <w:t xml:space="preserve">check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the chunk titles are written in lower-case letters and are separated from the chunk by single line space. (</w:t>
      </w:r>
      <w:r w:rsidDel="00000000" w:rsidR="00000000" w:rsidRPr="00000000">
        <w:rPr>
          <w:color w:val="ff0000"/>
          <w:rtl w:val="0"/>
        </w:rPr>
        <w:t xml:space="preserve">check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the chunks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color w:val="0000ff"/>
          <w:rtl w:val="0"/>
        </w:rPr>
        <w:t xml:space="preserve">Make a default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comment: [space]#[space]comment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Single-line comments: #[space]comment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Multi-line comments: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80 character limit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line of the comment would start with double space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on a function -&gt; see </w:t>
      </w:r>
      <w:r w:rsidDel="00000000" w:rsidR="00000000" w:rsidRPr="00000000">
        <w:rPr>
          <w:i w:val="1"/>
          <w:rtl w:val="0"/>
        </w:rPr>
        <w:t xml:space="preserve">function documentation?</w:t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i24jsudqufr1" w:id="5"/>
      <w:bookmarkEnd w:id="5"/>
      <w:r w:rsidDel="00000000" w:rsidR="00000000" w:rsidRPr="00000000">
        <w:rPr>
          <w:rtl w:val="0"/>
        </w:rPr>
        <w:t xml:space="preserve">Errors: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(contextual information) first and then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bullet list error description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cause of the problem is clear, use “must”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cannot state what was expected, use “can’t”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giving opinions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below the location of the function where the error occurs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vzimag2zete2" w:id="6"/>
      <w:bookmarkEnd w:id="6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avxb033i0yv5" w:id="7"/>
      <w:bookmarkEnd w:id="7"/>
      <w:r w:rsidDel="00000000" w:rsidR="00000000" w:rsidRPr="00000000">
        <w:rPr>
          <w:rtl w:val="0"/>
        </w:rPr>
        <w:t xml:space="preserve">Code Naming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Distinguish between objects and functions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 objects: 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underscore_separated (“snake_style”)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nouns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 functions: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Period.separated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verbs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 with a period for internal functions? </w:t>
      </w:r>
      <w:r w:rsidDel="00000000" w:rsidR="00000000" w:rsidRPr="00000000">
        <w:rPr>
          <w:color w:val="ff0000"/>
          <w:rtl w:val="0"/>
        </w:rPr>
        <w:t xml:space="preserve">STUDY!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Preference of abbreviated / descriptive names?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our future self!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for explanatory names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r5ilhpoyzxde" w:id="8"/>
      <w:bookmarkEnd w:id="8"/>
      <w:r w:rsidDel="00000000" w:rsidR="00000000" w:rsidRPr="00000000">
        <w:rPr>
          <w:rtl w:val="0"/>
        </w:rPr>
        <w:t xml:space="preserve">Column/Variable Naming in tibbles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 of periods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lowercase and underscore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u9rek4h3sl8h" w:id="9"/>
      <w:bookmarkEnd w:id="9"/>
      <w:r w:rsidDel="00000000" w:rsidR="00000000" w:rsidRPr="00000000">
        <w:rPr>
          <w:rtl w:val="0"/>
        </w:rPr>
        <w:t xml:space="preserve">TRUE/FALSE: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TRUE and FALSE, instead of T and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lpc8v8mttq14" w:id="10"/>
      <w:bookmarkEnd w:id="10"/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space after a comma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spaces inside or outside parentheses for regular function calls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Infix operators (==, +, -, &lt;-, ~, etc.) should always be surrounded by spaces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surrounded by spaces: Operators with high precedence: ::, :::, $, @, [, [[, ^, unary -, unary +, and :.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( )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on separate first and last line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Before the bracket, always space </w:t>
      </w:r>
      <w:r w:rsidDel="00000000" w:rsidR="00000000" w:rsidRPr="00000000">
        <w:rPr>
          <w:i w:val="1"/>
          <w:rtl w:val="0"/>
        </w:rPr>
        <w:t xml:space="preserve">unless it’s a function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No space after/before brackets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[ ]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instead of missing value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space before or after the bracket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Curly { }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used for chunks of code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function</w:t>
      </w:r>
    </w:p>
    <w:p w:rsidR="00000000" w:rsidDel="00000000" w:rsidP="00000000" w:rsidRDefault="00000000" w:rsidRPr="00000000" w14:paraId="0000009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{ should the last character on a line and should never be on its own</w:t>
      </w:r>
    </w:p>
    <w:p w:rsidR="00000000" w:rsidDel="00000000" w:rsidP="00000000" w:rsidRDefault="00000000" w:rsidRPr="00000000" w14:paraId="000000A0">
      <w:pPr>
        <w:numPr>
          <w:ilvl w:val="3"/>
          <w:numId w:val="4"/>
        </w:numPr>
        <w:ind w:left="288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7f7f7" w:val="clear"/>
        </w:rPr>
      </w:pPr>
      <w:r w:rsidDel="00000000" w:rsidR="00000000" w:rsidRPr="00000000">
        <w:rPr>
          <w:rtl w:val="0"/>
        </w:rPr>
        <w:t xml:space="preserve">} should be the first character on a line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new brackets after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unless followed by </w:t>
      </w: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length: 80 characters rule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Indentation: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parameter/variable in function on its own line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paste functions, keep it in one line (except if longer than 80 char)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&lt;-</w:t>
      </w:r>
      <w:r w:rsidDel="00000000" w:rsidR="00000000" w:rsidRPr="00000000">
        <w:rPr>
          <w:rtl w:val="0"/>
        </w:rPr>
        <w:t xml:space="preserve">, not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(ALT + “-”)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Multi-line assignment: The assigned object on a separate line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Single-line assignment: everything on one line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line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afafa" w:val="clear"/>
          <w:rtl w:val="0"/>
        </w:rPr>
        <w:t xml:space="preserve">devtools::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shd w:fill="fafafa" w:val="clear"/>
          <w:rtl w:val="0"/>
        </w:rPr>
        <w:t xml:space="preserve">install_github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afafa" w:val="clear"/>
          <w:rtl w:val="0"/>
        </w:rPr>
        <w:t xml:space="preserve">"seasmith/AlignAssign"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 of semi-columns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(%&gt;%) (CTRL + SHIFT + m )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before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line after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w24z3huoehc0" w:id="11"/>
      <w:bookmarkEnd w:id="1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(see above)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function in a separate script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name should be the same as the function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only the function inside the script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state the variables in the function call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in the end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tidle (~) for change in map default values in the function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pmap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..1 , ..2 for calling data from the list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use “::”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 are loaded in the config. File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libraries dependencies are stated in the DESCRIPTION file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240" w:before="240" w:lineRule="auto"/>
        <w:rPr/>
      </w:pPr>
      <w:bookmarkStart w:colFirst="0" w:colLast="0" w:name="_wtyknhyga2ss" w:id="12"/>
      <w:bookmarkEnd w:id="12"/>
      <w:r w:rsidDel="00000000" w:rsidR="00000000" w:rsidRPr="00000000">
        <w:rPr>
          <w:rtl w:val="0"/>
        </w:rPr>
        <w:t xml:space="preserve">Function documentation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function should have documentation in the beginning of the function (see example)</w:t>
      </w:r>
    </w:p>
    <w:p w:rsidR="00000000" w:rsidDel="00000000" w:rsidP="00000000" w:rsidRDefault="00000000" w:rsidRPr="00000000" w14:paraId="000000C4">
      <w:pPr>
        <w:pStyle w:val="Heading4"/>
        <w:spacing w:after="240" w:before="240" w:lineRule="auto"/>
        <w:rPr/>
      </w:pPr>
      <w:bookmarkStart w:colFirst="0" w:colLast="0" w:name="_nk1un8xe8sa5" w:id="13"/>
      <w:bookmarkEnd w:id="13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.calculate.ksss &lt;- function(centroids, statistical_input, time_column = "schoolyr", location_column = "school_dist", value_column = "absences_ill", population_column = "student_days", k_nearest_neighbors = 5, nsim = 9999, heat_map = TRUE, heat_map_title = NULL, heat_map_caption = NULL) {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@title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Calculates the population-based Kulldorff Spatial Scan Statistic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centroids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an SPDF from which the centroids of each school catchment area can be drawn, along with a uniquely identifying location_column (such as an ID or School-District combo)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statistical_input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 tibble of at least 4 columns containing a location, time, value, and population size, ordered by (location_column, time_column)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time_column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an integer or string column on which values can be clustered temporally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location_column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an integer or string column on which values can be clustered spatially (must be a unique key)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value_column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an integer or string column containing the count data for the given space-time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population_column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an integer column containing the size of the population for the given space-time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heat_map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 boolean variable dictating whether to plot a heat_map based on how likely a school catchment is to be part of a cluster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heat_map_title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 string used as the title for a heat_map if one is drawn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rtl w:val="0"/>
        </w:rPr>
        <w:t xml:space="preserve">heat_map_caption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 string used as the caption for a heat_map if one is drawn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a list containing the results of running KSSS and a tibble of all clusters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#'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@description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This is a description of the function (can be several sentences)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...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Some code here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...</w:t>
      </w:r>
    </w:p>
    <w:p w:rsidR="00000000" w:rsidDel="00000000" w:rsidP="00000000" w:rsidRDefault="00000000" w:rsidRPr="00000000" w14:paraId="000000D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  <w:highlight w:val="yellow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