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98B3DD6" w14:textId="30E8276E" w:rsidR="001C2592" w:rsidRPr="007D0206" w:rsidRDefault="001C2592" w:rsidP="007D0206">
      <w:pPr>
        <w:pStyle w:val="Heading1"/>
      </w:pPr>
      <w:r w:rsidRPr="00264484">
        <w:t>EXPERIMENT</w:t>
      </w:r>
      <w:bookmarkStart w:id="0" w:name="_Toc151549804"/>
      <w:bookmarkStart w:id="1" w:name="_Toc192757703"/>
      <w:r w:rsidR="00973693">
        <w:t>AL PART</w:t>
      </w:r>
    </w:p>
    <w:p w14:paraId="4DD02750" w14:textId="77777777" w:rsidR="001C2592" w:rsidRPr="00264484" w:rsidRDefault="001C2592" w:rsidP="001C2592">
      <w:pPr>
        <w:pStyle w:val="Heading2"/>
      </w:pPr>
      <w:r w:rsidRPr="00264484">
        <w:rPr>
          <w:shd w:val="clear" w:color="auto" w:fill="FFFFFF"/>
        </w:rPr>
        <w:t>Objectives</w:t>
      </w:r>
    </w:p>
    <w:p w14:paraId="577D9D37" w14:textId="24EE342B" w:rsidR="00792523" w:rsidRDefault="005F6D70" w:rsidP="001C2592">
      <w:r>
        <w:t>In this study, w</w:t>
      </w:r>
      <w:r w:rsidR="001C2592" w:rsidRPr="00264484">
        <w:t>e analyze</w:t>
      </w:r>
      <w:r w:rsidR="006E64B8">
        <w:t xml:space="preserve"> and compare</w:t>
      </w:r>
      <w:r w:rsidR="001C2592" w:rsidRPr="00264484">
        <w:t xml:space="preserve"> four computational methods </w:t>
      </w:r>
      <w:r w:rsidR="006E64B8">
        <w:t>designed to</w:t>
      </w:r>
      <w:r w:rsidR="001C2592" w:rsidRPr="00264484">
        <w:t xml:space="preserve"> detect cell-cell interactions</w:t>
      </w:r>
      <w:r w:rsidR="006E64B8">
        <w:t xml:space="preserve"> from single-cell and spatial transcriptomics data: </w:t>
      </w:r>
      <w:r w:rsidR="001C2592" w:rsidRPr="00264484">
        <w:t xml:space="preserve">CellChatv2, </w:t>
      </w:r>
      <w:proofErr w:type="spellStart"/>
      <w:r w:rsidR="001C2592" w:rsidRPr="00264484">
        <w:t>SpaTalk</w:t>
      </w:r>
      <w:proofErr w:type="spellEnd"/>
      <w:r w:rsidR="001C2592" w:rsidRPr="00264484">
        <w:t xml:space="preserve">, NATMI and </w:t>
      </w:r>
      <w:proofErr w:type="spellStart"/>
      <w:r w:rsidR="001C2592" w:rsidRPr="00264484">
        <w:t>CellPhoneDB</w:t>
      </w:r>
      <w:proofErr w:type="spellEnd"/>
      <w:r w:rsidR="001C2592" w:rsidRPr="00264484">
        <w:t xml:space="preserve">. </w:t>
      </w:r>
      <w:r w:rsidR="00792523" w:rsidRPr="00792523">
        <w:t>The objective is to assess their performance and suitability for CCI analysis across different datasets and provide insights into their practical and biological outputs.</w:t>
      </w:r>
    </w:p>
    <w:p w14:paraId="45810978" w14:textId="215EB7CC" w:rsidR="001C2592" w:rsidRPr="00264484" w:rsidRDefault="001C2592" w:rsidP="001C2592">
      <w:r w:rsidRPr="00264484">
        <w:t>T</w:t>
      </w:r>
      <w:r w:rsidR="00792523">
        <w:t xml:space="preserve">he comparison is </w:t>
      </w:r>
      <w:r w:rsidR="00E10E73">
        <w:t>based on two main aspects</w:t>
      </w:r>
      <w:r w:rsidR="00B1114A">
        <w:t>: technical performance and biological relevance.</w:t>
      </w:r>
      <w:r w:rsidR="00E10E73">
        <w:t xml:space="preserve"> </w:t>
      </w:r>
      <w:r w:rsidR="008D06F6">
        <w:t xml:space="preserve">Technical </w:t>
      </w:r>
      <w:r w:rsidR="007F5EA3">
        <w:t>features</w:t>
      </w:r>
      <w:r w:rsidR="00E10E73">
        <w:t xml:space="preserve"> include practical </w:t>
      </w:r>
      <w:r w:rsidR="007F5EA3">
        <w:t>considerations</w:t>
      </w:r>
      <w:r w:rsidR="000C6747">
        <w:t>, such</w:t>
      </w:r>
      <w:r w:rsidR="00E10E73">
        <w:t xml:space="preserve"> as installation and setup </w:t>
      </w:r>
      <w:r w:rsidR="000D618F">
        <w:t>requirements, computational efficiency–runtime and memory usage</w:t>
      </w:r>
      <w:r w:rsidR="00851202">
        <w:t xml:space="preserve">. </w:t>
      </w:r>
      <w:r w:rsidR="004B2688">
        <w:t>B</w:t>
      </w:r>
      <w:r w:rsidR="00851202">
        <w:t xml:space="preserve">iological </w:t>
      </w:r>
      <w:r w:rsidR="00BF0BE5">
        <w:t>relevance</w:t>
      </w:r>
      <w:r w:rsidR="00851202">
        <w:t xml:space="preserve"> is </w:t>
      </w:r>
      <w:r w:rsidR="004B2688">
        <w:t>evaluated</w:t>
      </w:r>
      <w:r w:rsidR="00BF0BE5">
        <w:t xml:space="preserve"> through </w:t>
      </w:r>
      <w:r w:rsidR="00B04431">
        <w:t>metrics such as the number of detected inferred interactions, ligands and receptors.</w:t>
      </w:r>
      <w:r w:rsidR="003F4DAE">
        <w:t xml:space="preserve"> Moreover, the intersection of predicted interactions across methods applied to the same datasets</w:t>
      </w:r>
      <w:r w:rsidR="00C02114">
        <w:t xml:space="preserve"> is also examined. </w:t>
      </w:r>
    </w:p>
    <w:p w14:paraId="16A75D34" w14:textId="4ADE2A10" w:rsidR="001C2592" w:rsidRPr="00264484" w:rsidRDefault="00C02114" w:rsidP="001C2592">
      <w:r>
        <w:t>These methods are applied to four distinct datasets</w:t>
      </w:r>
      <w:r w:rsidR="00CB67C9">
        <w:t xml:space="preserve"> with the aim </w:t>
      </w:r>
      <w:r w:rsidR="006F04DD">
        <w:t>of generalizing and highlighting the respective strengths and limitations of each method in different experimental contexts.</w:t>
      </w:r>
      <w:r w:rsidR="000F15A3">
        <w:t xml:space="preserve"> </w:t>
      </w:r>
      <w:r w:rsidR="000F15A3" w:rsidRPr="000F15A3">
        <w:t xml:space="preserve">The goal of this comparison is to provide practical recommendations for researchers selecting </w:t>
      </w:r>
      <w:r w:rsidR="000F15A3">
        <w:t>CCC</w:t>
      </w:r>
      <w:r w:rsidR="000F15A3" w:rsidRPr="000F15A3">
        <w:t xml:space="preserve"> inference tools, as well as to contribute to a broader understanding of how methodological choices influence downstream biological interpretation.</w:t>
      </w:r>
    </w:p>
    <w:p w14:paraId="2DAF6198" w14:textId="77777777" w:rsidR="001C2592" w:rsidRPr="00264484" w:rsidRDefault="001C2592" w:rsidP="001C2592">
      <w:pPr>
        <w:pStyle w:val="Heading2"/>
        <w:rPr>
          <w:shd w:val="clear" w:color="auto" w:fill="FFFFFF"/>
        </w:rPr>
      </w:pPr>
      <w:r w:rsidRPr="00264484">
        <w:rPr>
          <w:shd w:val="clear" w:color="auto" w:fill="FFFFFF"/>
        </w:rPr>
        <w:t>Datasets</w:t>
      </w:r>
    </w:p>
    <w:p w14:paraId="16B7AE25" w14:textId="77777777" w:rsidR="00D23626" w:rsidRDefault="007E15D3" w:rsidP="00D23626">
      <w:pPr>
        <w:spacing w:before="240"/>
      </w:pPr>
      <w:r w:rsidRPr="007E15D3">
        <w:t>Four spatial transcriptomics datasets derived from the mouse brain were used for the analysis. Each dataset was preprocessed and annotated to ensure consistency in downstream comparisons.</w:t>
      </w:r>
    </w:p>
    <w:p w14:paraId="14B71FA5" w14:textId="77777777" w:rsidR="00D23626" w:rsidRDefault="00D23626" w:rsidP="00D23626">
      <w:pPr>
        <w:spacing w:before="240"/>
      </w:pPr>
      <w:r w:rsidRPr="00D23626">
        <w:t>This dataset was obtained from a MERFISH experiment</w:t>
      </w:r>
      <w:r w:rsidRPr="00D23626">
        <w:rPr>
          <w:lang w:eastAsia="en-US"/>
        </w:rPr>
        <w:t xml:space="preserve"> on mouse brain tissue. A specific brain section (</w:t>
      </w:r>
      <w:r w:rsidRPr="00D23626">
        <w:rPr>
          <w:i/>
          <w:iCs/>
          <w:lang w:eastAsia="en-US"/>
        </w:rPr>
        <w:t>C57BL6J-2.030</w:t>
      </w:r>
      <w:r w:rsidRPr="00D23626">
        <w:rPr>
          <w:lang w:eastAsia="en-US"/>
        </w:rPr>
        <w:t xml:space="preserve">) was selected using the Seurat function </w:t>
      </w:r>
      <w:proofErr w:type="gramStart"/>
      <w:r w:rsidRPr="00D23626">
        <w:rPr>
          <w:rFonts w:ascii="Courier New" w:hAnsi="Courier New" w:cs="Courier New"/>
          <w:sz w:val="20"/>
          <w:szCs w:val="20"/>
          <w:lang w:eastAsia="en-US"/>
        </w:rPr>
        <w:t>subset(</w:t>
      </w:r>
      <w:proofErr w:type="gramEnd"/>
      <w:r w:rsidRPr="00D23626">
        <w:rPr>
          <w:rFonts w:ascii="Courier New" w:hAnsi="Courier New" w:cs="Courier New"/>
          <w:sz w:val="20"/>
          <w:szCs w:val="20"/>
          <w:lang w:eastAsia="en-US"/>
        </w:rPr>
        <w:t xml:space="preserve">x = </w:t>
      </w:r>
      <w:proofErr w:type="spellStart"/>
      <w:r w:rsidRPr="00D23626">
        <w:rPr>
          <w:rFonts w:ascii="Courier New" w:hAnsi="Courier New" w:cs="Courier New"/>
          <w:sz w:val="20"/>
          <w:szCs w:val="20"/>
          <w:lang w:eastAsia="en-US"/>
        </w:rPr>
        <w:t>seu</w:t>
      </w:r>
      <w:proofErr w:type="spellEnd"/>
      <w:r w:rsidRPr="00D23626">
        <w:rPr>
          <w:rFonts w:ascii="Courier New" w:hAnsi="Courier New" w:cs="Courier New"/>
          <w:sz w:val="20"/>
          <w:szCs w:val="20"/>
          <w:lang w:eastAsia="en-US"/>
        </w:rPr>
        <w:t xml:space="preserve">, subset = </w:t>
      </w:r>
      <w:proofErr w:type="spellStart"/>
      <w:r w:rsidRPr="00D23626">
        <w:rPr>
          <w:rFonts w:ascii="Courier New" w:hAnsi="Courier New" w:cs="Courier New"/>
          <w:sz w:val="20"/>
          <w:szCs w:val="20"/>
          <w:lang w:eastAsia="en-US"/>
        </w:rPr>
        <w:t>brain_section_label</w:t>
      </w:r>
      <w:proofErr w:type="spellEnd"/>
      <w:r w:rsidRPr="00D23626">
        <w:rPr>
          <w:rFonts w:ascii="Courier New" w:hAnsi="Courier New" w:cs="Courier New"/>
          <w:sz w:val="20"/>
          <w:szCs w:val="20"/>
          <w:lang w:eastAsia="en-US"/>
        </w:rPr>
        <w:t xml:space="preserve"> == "C57BL6J-2.030")</w:t>
      </w:r>
      <w:r w:rsidRPr="00D23626">
        <w:rPr>
          <w:lang w:eastAsia="en-US"/>
        </w:rPr>
        <w:t xml:space="preserve">. The data included pre-integrated layers from CZ </w:t>
      </w:r>
      <w:proofErr w:type="spellStart"/>
      <w:r w:rsidRPr="00D23626">
        <w:rPr>
          <w:lang w:eastAsia="en-US"/>
        </w:rPr>
        <w:t>CellXGene</w:t>
      </w:r>
      <w:proofErr w:type="spellEnd"/>
      <w:r w:rsidRPr="00D23626">
        <w:rPr>
          <w:lang w:eastAsia="en-US"/>
        </w:rPr>
        <w:t xml:space="preserve"> and the brain atlas. Gene annotation was enriched using </w:t>
      </w:r>
      <w:proofErr w:type="spellStart"/>
      <w:r w:rsidRPr="00D23626">
        <w:rPr>
          <w:lang w:eastAsia="en-US"/>
        </w:rPr>
        <w:t>SingleR</w:t>
      </w:r>
      <w:proofErr w:type="spellEnd"/>
      <w:r w:rsidRPr="00D23626">
        <w:rPr>
          <w:lang w:eastAsia="en-US"/>
        </w:rPr>
        <w:t xml:space="preserve">, and in Python, </w:t>
      </w:r>
      <w:proofErr w:type="spellStart"/>
      <w:r w:rsidRPr="00D23626">
        <w:rPr>
          <w:lang w:eastAsia="en-US"/>
        </w:rPr>
        <w:t>Ensembl</w:t>
      </w:r>
      <w:proofErr w:type="spellEnd"/>
      <w:r w:rsidRPr="00D23626">
        <w:rPr>
          <w:lang w:eastAsia="en-US"/>
        </w:rPr>
        <w:t xml:space="preserve"> IDs were converted to gene symbols. Two additional layers, based on </w:t>
      </w:r>
      <w:proofErr w:type="spellStart"/>
      <w:r w:rsidRPr="00D23626">
        <w:rPr>
          <w:lang w:eastAsia="en-US"/>
        </w:rPr>
        <w:t>CellXGene</w:t>
      </w:r>
      <w:proofErr w:type="spellEnd"/>
      <w:r w:rsidRPr="00D23626">
        <w:rPr>
          <w:lang w:eastAsia="en-US"/>
        </w:rPr>
        <w:t xml:space="preserve"> and the brain atlas, were also integrated.</w:t>
      </w:r>
    </w:p>
    <w:p w14:paraId="279DC907" w14:textId="19B672FF" w:rsidR="00D23626" w:rsidRPr="00D23626" w:rsidRDefault="00D23626" w:rsidP="00D23626">
      <w:pPr>
        <w:spacing w:before="240"/>
      </w:pPr>
      <w:r w:rsidRPr="00D23626">
        <w:rPr>
          <w:lang w:eastAsia="en-US"/>
        </w:rPr>
        <w:lastRenderedPageBreak/>
        <w:t xml:space="preserve">The Xenium dataset was downloaded from the official Xenium website. The data required cell type annotation, which was performed using </w:t>
      </w:r>
      <w:proofErr w:type="spellStart"/>
      <w:r w:rsidRPr="00D23626">
        <w:rPr>
          <w:lang w:eastAsia="en-US"/>
        </w:rPr>
        <w:t>SingleR</w:t>
      </w:r>
      <w:proofErr w:type="spellEnd"/>
      <w:r w:rsidRPr="00D23626">
        <w:rPr>
          <w:lang w:eastAsia="en-US"/>
        </w:rPr>
        <w:t xml:space="preserve"> in R. The input for the analysis was an </w:t>
      </w:r>
      <w:r w:rsidRPr="00D23626">
        <w:rPr>
          <w:rFonts w:ascii="Courier New" w:hAnsi="Courier New" w:cs="Courier New"/>
          <w:sz w:val="20"/>
          <w:szCs w:val="20"/>
          <w:lang w:eastAsia="en-US"/>
        </w:rPr>
        <w:t>.</w:t>
      </w:r>
      <w:proofErr w:type="spellStart"/>
      <w:r w:rsidRPr="00D23626">
        <w:rPr>
          <w:rFonts w:ascii="Courier New" w:hAnsi="Courier New" w:cs="Courier New"/>
          <w:sz w:val="20"/>
          <w:szCs w:val="20"/>
          <w:lang w:eastAsia="en-US"/>
        </w:rPr>
        <w:t>rds</w:t>
      </w:r>
      <w:proofErr w:type="spellEnd"/>
      <w:r w:rsidRPr="00D23626">
        <w:rPr>
          <w:lang w:eastAsia="en-US"/>
        </w:rPr>
        <w:t xml:space="preserve"> file, and the final annotated experiment was saved as </w:t>
      </w:r>
      <w:r w:rsidRPr="00D23626">
        <w:rPr>
          <w:rFonts w:ascii="Courier New" w:hAnsi="Courier New" w:cs="Courier New"/>
          <w:sz w:val="20"/>
          <w:szCs w:val="20"/>
          <w:lang w:eastAsia="en-US"/>
        </w:rPr>
        <w:t>adata_xenium_final_annotated.h5ad</w:t>
      </w:r>
      <w:r w:rsidRPr="00D23626">
        <w:rPr>
          <w:lang w:eastAsia="en-US"/>
        </w:rPr>
        <w:t xml:space="preserve"> for downstream analysis in Python.</w:t>
      </w:r>
    </w:p>
    <w:p w14:paraId="6B35DE31" w14:textId="7FEB9DB5" w:rsidR="00D23626" w:rsidRPr="00D23626" w:rsidRDefault="00D23626" w:rsidP="00D23626">
      <w:pPr>
        <w:suppressAutoHyphens w:val="0"/>
        <w:spacing w:before="100" w:beforeAutospacing="1" w:after="100" w:afterAutospacing="1"/>
        <w:jc w:val="left"/>
        <w:rPr>
          <w:lang w:eastAsia="en-US"/>
        </w:rPr>
      </w:pPr>
      <w:r w:rsidRPr="00D23626">
        <w:rPr>
          <w:lang w:eastAsia="en-US"/>
        </w:rPr>
        <w:t xml:space="preserve">The </w:t>
      </w:r>
      <w:proofErr w:type="spellStart"/>
      <w:r w:rsidRPr="00D23626">
        <w:rPr>
          <w:lang w:eastAsia="en-US"/>
        </w:rPr>
        <w:t>Visium</w:t>
      </w:r>
      <w:proofErr w:type="spellEnd"/>
      <w:r w:rsidRPr="00D23626">
        <w:rPr>
          <w:lang w:eastAsia="en-US"/>
        </w:rPr>
        <w:t xml:space="preserve"> HD dataset, processed in Seurat (R), was also sourced as an </w:t>
      </w:r>
      <w:r w:rsidRPr="00D23626">
        <w:rPr>
          <w:rFonts w:ascii="Courier New" w:hAnsi="Courier New" w:cs="Courier New"/>
          <w:sz w:val="20"/>
          <w:szCs w:val="20"/>
          <w:lang w:eastAsia="en-US"/>
        </w:rPr>
        <w:t>.</w:t>
      </w:r>
      <w:proofErr w:type="spellStart"/>
      <w:r w:rsidRPr="00D23626">
        <w:rPr>
          <w:rFonts w:ascii="Courier New" w:hAnsi="Courier New" w:cs="Courier New"/>
          <w:sz w:val="20"/>
          <w:szCs w:val="20"/>
          <w:lang w:eastAsia="en-US"/>
        </w:rPr>
        <w:t>rds</w:t>
      </w:r>
      <w:proofErr w:type="spellEnd"/>
      <w:r w:rsidRPr="00D23626">
        <w:rPr>
          <w:lang w:eastAsia="en-US"/>
        </w:rPr>
        <w:t xml:space="preserve"> file. </w:t>
      </w:r>
      <w:proofErr w:type="spellStart"/>
      <w:r w:rsidRPr="00D23626">
        <w:rPr>
          <w:lang w:eastAsia="en-US"/>
        </w:rPr>
        <w:t>SingleR</w:t>
      </w:r>
      <w:proofErr w:type="spellEnd"/>
      <w:r w:rsidRPr="00D23626">
        <w:rPr>
          <w:lang w:eastAsia="en-US"/>
        </w:rPr>
        <w:t xml:space="preserve"> was used to perform cell type annotation. Due to its high resolution and large size, this dataset posed </w:t>
      </w:r>
      <w:proofErr w:type="gramStart"/>
      <w:r w:rsidRPr="00D23626">
        <w:rPr>
          <w:lang w:eastAsia="en-US"/>
        </w:rPr>
        <w:t>particular computational</w:t>
      </w:r>
      <w:proofErr w:type="gramEnd"/>
      <w:r w:rsidRPr="00D23626">
        <w:rPr>
          <w:lang w:eastAsia="en-US"/>
        </w:rPr>
        <w:t xml:space="preserve"> challenges. The final annotated experiment was exported as </w:t>
      </w:r>
      <w:r w:rsidRPr="00D23626">
        <w:rPr>
          <w:rFonts w:ascii="Courier New" w:hAnsi="Courier New" w:cs="Courier New"/>
          <w:sz w:val="20"/>
          <w:szCs w:val="20"/>
          <w:lang w:eastAsia="en-US"/>
        </w:rPr>
        <w:t>adata_visiumhd_annotated.h5ad</w:t>
      </w:r>
      <w:r w:rsidRPr="00D23626">
        <w:rPr>
          <w:lang w:eastAsia="en-US"/>
        </w:rPr>
        <w:t xml:space="preserve"> for analysis in Python.</w:t>
      </w:r>
    </w:p>
    <w:p w14:paraId="0C99F70A" w14:textId="71940434" w:rsidR="00D23626" w:rsidRPr="00D23626" w:rsidRDefault="00D23626" w:rsidP="00D23626">
      <w:pPr>
        <w:suppressAutoHyphens w:val="0"/>
        <w:spacing w:before="100" w:beforeAutospacing="1" w:after="100" w:afterAutospacing="1"/>
        <w:jc w:val="left"/>
        <w:rPr>
          <w:lang w:eastAsia="en-US"/>
        </w:rPr>
      </w:pPr>
      <w:r w:rsidRPr="00D23626">
        <w:rPr>
          <w:lang w:eastAsia="en-US"/>
        </w:rPr>
        <w:t xml:space="preserve">The </w:t>
      </w:r>
      <w:proofErr w:type="spellStart"/>
      <w:r w:rsidRPr="00D23626">
        <w:rPr>
          <w:lang w:eastAsia="en-US"/>
        </w:rPr>
        <w:t>CosMx</w:t>
      </w:r>
      <w:proofErr w:type="spellEnd"/>
      <w:r w:rsidRPr="00D23626">
        <w:rPr>
          <w:lang w:eastAsia="en-US"/>
        </w:rPr>
        <w:t xml:space="preserve"> dataset represents a single tissue section from a larger </w:t>
      </w:r>
      <w:proofErr w:type="spellStart"/>
      <w:r w:rsidRPr="00D23626">
        <w:rPr>
          <w:lang w:eastAsia="en-US"/>
        </w:rPr>
        <w:t>CosMx</w:t>
      </w:r>
      <w:proofErr w:type="spellEnd"/>
      <w:r w:rsidRPr="00D23626">
        <w:rPr>
          <w:lang w:eastAsia="en-US"/>
        </w:rPr>
        <w:t xml:space="preserve"> experiment, processed in Seurat. A specific slide (</w:t>
      </w:r>
      <w:proofErr w:type="spellStart"/>
      <w:r w:rsidRPr="00D23626">
        <w:rPr>
          <w:i/>
          <w:iCs/>
          <w:lang w:eastAsia="en-US"/>
        </w:rPr>
        <w:t>slide_ID_numeric</w:t>
      </w:r>
      <w:proofErr w:type="spellEnd"/>
      <w:r w:rsidRPr="00D23626">
        <w:rPr>
          <w:i/>
          <w:iCs/>
          <w:lang w:eastAsia="en-US"/>
        </w:rPr>
        <w:t xml:space="preserve"> == 2</w:t>
      </w:r>
      <w:r w:rsidRPr="00D23626">
        <w:rPr>
          <w:lang w:eastAsia="en-US"/>
        </w:rPr>
        <w:t xml:space="preserve">) was selected using </w:t>
      </w:r>
      <w:proofErr w:type="gramStart"/>
      <w:r w:rsidRPr="00D23626">
        <w:rPr>
          <w:rFonts w:ascii="Courier New" w:hAnsi="Courier New" w:cs="Courier New"/>
          <w:sz w:val="20"/>
          <w:szCs w:val="20"/>
          <w:lang w:eastAsia="en-US"/>
        </w:rPr>
        <w:t>subset(</w:t>
      </w:r>
      <w:proofErr w:type="gramEnd"/>
      <w:r w:rsidRPr="00D23626">
        <w:rPr>
          <w:rFonts w:ascii="Courier New" w:hAnsi="Courier New" w:cs="Courier New"/>
          <w:sz w:val="20"/>
          <w:szCs w:val="20"/>
          <w:lang w:eastAsia="en-US"/>
        </w:rPr>
        <w:t xml:space="preserve">x = </w:t>
      </w:r>
      <w:proofErr w:type="spellStart"/>
      <w:r w:rsidRPr="00D23626">
        <w:rPr>
          <w:rFonts w:ascii="Courier New" w:hAnsi="Courier New" w:cs="Courier New"/>
          <w:sz w:val="20"/>
          <w:szCs w:val="20"/>
          <w:lang w:eastAsia="en-US"/>
        </w:rPr>
        <w:t>cosmx</w:t>
      </w:r>
      <w:proofErr w:type="spellEnd"/>
      <w:r w:rsidRPr="00D23626">
        <w:rPr>
          <w:rFonts w:ascii="Courier New" w:hAnsi="Courier New" w:cs="Courier New"/>
          <w:sz w:val="20"/>
          <w:szCs w:val="20"/>
          <w:lang w:eastAsia="en-US"/>
        </w:rPr>
        <w:t xml:space="preserve">, subset = </w:t>
      </w:r>
      <w:proofErr w:type="spellStart"/>
      <w:r w:rsidRPr="00D23626">
        <w:rPr>
          <w:rFonts w:ascii="Courier New" w:hAnsi="Courier New" w:cs="Courier New"/>
          <w:sz w:val="20"/>
          <w:szCs w:val="20"/>
          <w:lang w:eastAsia="en-US"/>
        </w:rPr>
        <w:t>slide_ID_numeric</w:t>
      </w:r>
      <w:proofErr w:type="spellEnd"/>
      <w:r w:rsidRPr="00D23626">
        <w:rPr>
          <w:rFonts w:ascii="Courier New" w:hAnsi="Courier New" w:cs="Courier New"/>
          <w:sz w:val="20"/>
          <w:szCs w:val="20"/>
          <w:lang w:eastAsia="en-US"/>
        </w:rPr>
        <w:t xml:space="preserve"> == 2)</w:t>
      </w:r>
      <w:r w:rsidRPr="00D23626">
        <w:rPr>
          <w:lang w:eastAsia="en-US"/>
        </w:rPr>
        <w:t xml:space="preserve">. The dataset was downloaded from the </w:t>
      </w:r>
      <w:proofErr w:type="spellStart"/>
      <w:r w:rsidRPr="00D23626">
        <w:rPr>
          <w:lang w:eastAsia="en-US"/>
        </w:rPr>
        <w:t>CosMx</w:t>
      </w:r>
      <w:proofErr w:type="spellEnd"/>
      <w:r w:rsidRPr="00D23626">
        <w:rPr>
          <w:lang w:eastAsia="en-US"/>
        </w:rPr>
        <w:t xml:space="preserve"> website and annotated with </w:t>
      </w:r>
      <w:proofErr w:type="spellStart"/>
      <w:r w:rsidRPr="00D23626">
        <w:rPr>
          <w:lang w:eastAsia="en-US"/>
        </w:rPr>
        <w:t>SingleR</w:t>
      </w:r>
      <w:proofErr w:type="spellEnd"/>
      <w:r w:rsidRPr="00D23626">
        <w:rPr>
          <w:lang w:eastAsia="en-US"/>
        </w:rPr>
        <w:t xml:space="preserve">. The processed and annotated data were saved as </w:t>
      </w:r>
      <w:r w:rsidRPr="00D23626">
        <w:rPr>
          <w:rFonts w:ascii="Courier New" w:hAnsi="Courier New" w:cs="Courier New"/>
          <w:sz w:val="20"/>
          <w:szCs w:val="20"/>
          <w:lang w:eastAsia="en-US"/>
        </w:rPr>
        <w:t>cosmx_final_annotated.h5ad</w:t>
      </w:r>
      <w:r w:rsidRPr="00D23626">
        <w:rPr>
          <w:lang w:eastAsia="en-US"/>
        </w:rPr>
        <w:t xml:space="preserve"> for Python-based analysis.</w:t>
      </w:r>
    </w:p>
    <w:p w14:paraId="29F434D3" w14:textId="77777777" w:rsidR="001C2592" w:rsidRPr="00264484" w:rsidRDefault="001C2592" w:rsidP="001C2592">
      <w:pPr>
        <w:pStyle w:val="Heading2"/>
        <w:rPr>
          <w:shd w:val="clear" w:color="auto" w:fill="FFFFFF"/>
        </w:rPr>
      </w:pPr>
      <w:r w:rsidRPr="00264484">
        <w:rPr>
          <w:shd w:val="clear" w:color="auto" w:fill="FFFFFF"/>
        </w:rPr>
        <w:t>Methods</w:t>
      </w:r>
    </w:p>
    <w:p w14:paraId="189B5A8C" w14:textId="77777777" w:rsidR="001C2592" w:rsidRPr="00264484" w:rsidRDefault="001C2592" w:rsidP="001C2592">
      <w:r w:rsidRPr="00264484">
        <w:t>We decided on a threshold of 16 hours per launch.</w:t>
      </w:r>
    </w:p>
    <w:p w14:paraId="1AED62CF" w14:textId="77777777" w:rsidR="001C2592" w:rsidRPr="00264484" w:rsidRDefault="001C2592" w:rsidP="001C2592">
      <w:pPr>
        <w:rPr>
          <w:i/>
          <w:iCs/>
        </w:rPr>
      </w:pPr>
      <w:proofErr w:type="spellStart"/>
      <w:r w:rsidRPr="00264484">
        <w:rPr>
          <w:i/>
          <w:iCs/>
        </w:rPr>
        <w:t>CellChat</w:t>
      </w:r>
      <w:proofErr w:type="spellEnd"/>
    </w:p>
    <w:p w14:paraId="29017B3C" w14:textId="3DAD293B" w:rsidR="0017747F" w:rsidRDefault="0017747F" w:rsidP="001C2592">
      <w:r w:rsidRPr="0017747F">
        <w:t xml:space="preserve">The </w:t>
      </w:r>
      <w:proofErr w:type="spellStart"/>
      <w:r>
        <w:t>CellChat</w:t>
      </w:r>
      <w:proofErr w:type="spellEnd"/>
      <w:r>
        <w:t xml:space="preserve"> </w:t>
      </w:r>
      <w:r w:rsidRPr="0017747F">
        <w:t xml:space="preserve">analysis was performed in R (v4.2.2) using RStudio. Required packages included Seurat, </w:t>
      </w:r>
      <w:proofErr w:type="spellStart"/>
      <w:r w:rsidRPr="0017747F">
        <w:t>devtools</w:t>
      </w:r>
      <w:proofErr w:type="spellEnd"/>
      <w:r w:rsidRPr="0017747F">
        <w:t xml:space="preserve">, and </w:t>
      </w:r>
      <w:proofErr w:type="spellStart"/>
      <w:r w:rsidRPr="0017747F">
        <w:t>CellChat</w:t>
      </w:r>
      <w:proofErr w:type="spellEnd"/>
      <w:r w:rsidRPr="0017747F">
        <w:t>, along with Bioconductor dependencies (</w:t>
      </w:r>
      <w:proofErr w:type="spellStart"/>
      <w:r w:rsidRPr="0017747F">
        <w:t>BiocManager</w:t>
      </w:r>
      <w:proofErr w:type="spellEnd"/>
      <w:r w:rsidRPr="0017747F">
        <w:t xml:space="preserve">, </w:t>
      </w:r>
      <w:proofErr w:type="spellStart"/>
      <w:r w:rsidRPr="0017747F">
        <w:t>BiocGenerics</w:t>
      </w:r>
      <w:proofErr w:type="spellEnd"/>
      <w:r w:rsidRPr="0017747F">
        <w:t xml:space="preserve">, </w:t>
      </w:r>
      <w:proofErr w:type="spellStart"/>
      <w:r w:rsidRPr="0017747F">
        <w:t>BiocNeighbors</w:t>
      </w:r>
      <w:proofErr w:type="spellEnd"/>
      <w:r w:rsidRPr="0017747F">
        <w:t xml:space="preserve">, and </w:t>
      </w:r>
      <w:proofErr w:type="spellStart"/>
      <w:r w:rsidRPr="0017747F">
        <w:t>Biobase</w:t>
      </w:r>
      <w:proofErr w:type="spellEnd"/>
      <w:r w:rsidRPr="0017747F">
        <w:t>). Installation was completed iteratively to resolve dependencies.</w:t>
      </w:r>
    </w:p>
    <w:p w14:paraId="7F9254C9" w14:textId="2CB140F6" w:rsidR="001C2592" w:rsidRPr="00264484" w:rsidRDefault="00982D92" w:rsidP="001C2592">
      <w:r>
        <w:t xml:space="preserve">For each dataset, a </w:t>
      </w:r>
      <w:r w:rsidR="001C2592" w:rsidRPr="00264484">
        <w:t>Seurat object</w:t>
      </w:r>
      <w:r>
        <w:t xml:space="preserve"> was loaded (RDS</w:t>
      </w:r>
      <w:r w:rsidR="001C2592">
        <w:t xml:space="preserve"> file</w:t>
      </w:r>
      <w:r>
        <w:t xml:space="preserve">), extracting </w:t>
      </w:r>
      <w:r w:rsidR="001C2592" w:rsidRPr="00264484">
        <w:t>assay data, cell identities and spatial coordinates</w:t>
      </w:r>
      <w:r>
        <w:t xml:space="preserve">. </w:t>
      </w:r>
      <w:r w:rsidR="006B0702">
        <w:t xml:space="preserve">Next, two spatial parameters were defined: </w:t>
      </w:r>
      <w:r w:rsidR="001C2592" w:rsidRPr="00264484">
        <w:t xml:space="preserve">the </w:t>
      </w:r>
      <w:proofErr w:type="spellStart"/>
      <w:proofErr w:type="gramStart"/>
      <w:r w:rsidR="001C2592" w:rsidRPr="00C41459">
        <w:rPr>
          <w:i/>
          <w:iCs/>
        </w:rPr>
        <w:t>conversion.factor</w:t>
      </w:r>
      <w:proofErr w:type="spellEnd"/>
      <w:proofErr w:type="gramEnd"/>
      <w:r w:rsidR="001C2592" w:rsidRPr="00264484">
        <w:t xml:space="preserve"> is set to 1 ensur</w:t>
      </w:r>
      <w:r w:rsidR="00413117">
        <w:t>ing</w:t>
      </w:r>
      <w:r w:rsidR="001C2592" w:rsidRPr="00264484">
        <w:t xml:space="preserve"> that the spatial data is on the correct scale for analysis. The parameter </w:t>
      </w:r>
      <w:proofErr w:type="spellStart"/>
      <w:proofErr w:type="gramStart"/>
      <w:r w:rsidR="001C2592" w:rsidRPr="00C41459">
        <w:rPr>
          <w:i/>
          <w:iCs/>
        </w:rPr>
        <w:t>spot.size</w:t>
      </w:r>
      <w:proofErr w:type="spellEnd"/>
      <w:proofErr w:type="gramEnd"/>
      <w:r w:rsidR="001C2592" w:rsidRPr="00C41459">
        <w:rPr>
          <w:i/>
          <w:iCs/>
        </w:rPr>
        <w:t xml:space="preserve"> </w:t>
      </w:r>
      <w:r w:rsidR="001C2592" w:rsidRPr="00264484">
        <w:t xml:space="preserve">defining the size of the spots in the spatial transcriptomics data is set to 10. </w:t>
      </w:r>
      <w:r w:rsidR="001C2592">
        <w:t xml:space="preserve">Furthermore, </w:t>
      </w:r>
      <w:r w:rsidR="00B0514C">
        <w:t xml:space="preserve">we create a </w:t>
      </w:r>
      <w:r w:rsidR="001C2592" w:rsidRPr="00264484">
        <w:t xml:space="preserve">metadata </w:t>
      </w:r>
      <w:proofErr w:type="spellStart"/>
      <w:r w:rsidR="001C2592" w:rsidRPr="00264484">
        <w:t>dataframe</w:t>
      </w:r>
      <w:proofErr w:type="spellEnd"/>
      <w:r w:rsidR="001C2592" w:rsidRPr="00264484">
        <w:t xml:space="preserve"> </w:t>
      </w:r>
      <w:r w:rsidR="00B0514C">
        <w:t>with</w:t>
      </w:r>
      <w:r w:rsidR="001C2592" w:rsidRPr="00264484">
        <w:t xml:space="preserve"> labels, group information, sample names, data type, coordinates and spatial factors</w:t>
      </w:r>
      <w:r w:rsidR="00B0514C">
        <w:t>.</w:t>
      </w:r>
      <w:r w:rsidR="001C2592" w:rsidRPr="00264484">
        <w:t xml:space="preserve"> </w:t>
      </w:r>
    </w:p>
    <w:p w14:paraId="2BCBA3F9" w14:textId="24D4E8D7" w:rsidR="001C2592" w:rsidRDefault="00BB3E03" w:rsidP="001C2592">
      <w:r>
        <w:t xml:space="preserve">The </w:t>
      </w:r>
      <w:proofErr w:type="spellStart"/>
      <w:r>
        <w:t>CellChat</w:t>
      </w:r>
      <w:proofErr w:type="spellEnd"/>
      <w:r>
        <w:t xml:space="preserve"> workflow consists of </w:t>
      </w:r>
      <w:r w:rsidR="00453255">
        <w:t xml:space="preserve">creating a </w:t>
      </w:r>
      <w:proofErr w:type="spellStart"/>
      <w:r w:rsidR="00453255">
        <w:t>C</w:t>
      </w:r>
      <w:r w:rsidR="001C2592" w:rsidRPr="00264484">
        <w:t>ellChat</w:t>
      </w:r>
      <w:proofErr w:type="spellEnd"/>
      <w:r w:rsidR="001C2592" w:rsidRPr="00264484">
        <w:t xml:space="preserve"> object </w:t>
      </w:r>
      <w:r w:rsidR="00453255">
        <w:t>using the</w:t>
      </w:r>
      <w:r w:rsidR="001C2592" w:rsidRPr="00264484">
        <w:t xml:space="preserve"> prepared data and metadata. </w:t>
      </w:r>
      <w:r w:rsidR="00453255">
        <w:t xml:space="preserve">Afterwards, </w:t>
      </w:r>
      <w:proofErr w:type="spellStart"/>
      <w:r w:rsidR="001C2592" w:rsidRPr="00264484">
        <w:t>subsett</w:t>
      </w:r>
      <w:r w:rsidR="00453255">
        <w:t>ing</w:t>
      </w:r>
      <w:proofErr w:type="spellEnd"/>
      <w:r w:rsidR="00453255">
        <w:t xml:space="preserve"> the database</w:t>
      </w:r>
      <w:r w:rsidR="001C2592" w:rsidRPr="00264484">
        <w:t xml:space="preserve"> to include only relevant</w:t>
      </w:r>
      <w:r w:rsidR="00453255">
        <w:t xml:space="preserve"> ligand-receptor</w:t>
      </w:r>
      <w:r w:rsidR="001C2592" w:rsidRPr="00264484">
        <w:t xml:space="preserve"> interactions. Finally, a function identifies over-expressed genes and interactions within dataset. </w:t>
      </w:r>
      <w:r w:rsidR="001C2592" w:rsidRPr="00264484">
        <w:lastRenderedPageBreak/>
        <w:t>The </w:t>
      </w:r>
      <w:proofErr w:type="spellStart"/>
      <w:r w:rsidR="001C2592" w:rsidRPr="00C41459">
        <w:rPr>
          <w:i/>
          <w:iCs/>
        </w:rPr>
        <w:t>computeCommunProb</w:t>
      </w:r>
      <w:proofErr w:type="spellEnd"/>
      <w:r w:rsidR="001C2592" w:rsidRPr="00264484">
        <w:t xml:space="preserve"> function is used to compute the communication probability, which is a crucial step in identifying significant cell-cell interactions. </w:t>
      </w:r>
      <w:r w:rsidR="00DB78D6">
        <w:t xml:space="preserve">Key parameters are summarized in </w:t>
      </w:r>
      <w:r w:rsidR="00023515" w:rsidRPr="00023515">
        <w:rPr>
          <w:b/>
          <w:bCs/>
        </w:rPr>
        <w:t>Tab 3.1</w:t>
      </w:r>
      <w:r w:rsidR="00DB78D6">
        <w:t xml:space="preserve">. </w:t>
      </w:r>
      <w:r w:rsidR="001C2592">
        <w:t xml:space="preserve">The only parameter that was varying in different dataset analysis is the </w:t>
      </w:r>
      <w:proofErr w:type="spellStart"/>
      <w:proofErr w:type="gramStart"/>
      <w:r w:rsidR="001C2592" w:rsidRPr="00545B30">
        <w:rPr>
          <w:i/>
          <w:iCs/>
        </w:rPr>
        <w:t>scale.distance</w:t>
      </w:r>
      <w:proofErr w:type="spellEnd"/>
      <w:proofErr w:type="gramEnd"/>
      <w:r w:rsidR="001C2592">
        <w:t xml:space="preserve"> which scales the spatial distances to ensure they are in a suitable range for analysis. Lastly, t</w:t>
      </w:r>
      <w:r w:rsidR="001C2592" w:rsidRPr="00264484">
        <w:t xml:space="preserve">he interaction data is extracted and filtered to include only cell-cell contact interactions. This data is then saved to an output </w:t>
      </w:r>
      <w:r w:rsidR="001C2592" w:rsidRPr="00264484">
        <w:rPr>
          <w:i/>
          <w:iCs/>
        </w:rPr>
        <w:t>csv</w:t>
      </w:r>
      <w:r w:rsidR="001C2592" w:rsidRPr="00264484">
        <w:t xml:space="preserve"> file for further analysis.</w:t>
      </w:r>
    </w:p>
    <w:p w14:paraId="0AB5282D" w14:textId="0BE98D03" w:rsidR="007C3D45" w:rsidRDefault="007C3D45" w:rsidP="007C3D45">
      <w:pPr>
        <w:pStyle w:val="Caption"/>
      </w:pPr>
      <w:r w:rsidRPr="001F590D">
        <w:rPr>
          <w:b/>
          <w:bCs w:val="0"/>
        </w:rPr>
        <w:t xml:space="preserve">Table </w:t>
      </w:r>
      <w:r>
        <w:rPr>
          <w:b/>
          <w:bCs w:val="0"/>
        </w:rPr>
        <w:t>3.</w:t>
      </w:r>
      <w:r>
        <w:rPr>
          <w:b/>
          <w:bCs w:val="0"/>
        </w:rPr>
        <w:fldChar w:fldCharType="begin"/>
      </w:r>
      <w:r>
        <w:rPr>
          <w:b/>
          <w:bCs w:val="0"/>
        </w:rPr>
        <w:instrText xml:space="preserve"> SEQ Table \* ARABIC \s 1 </w:instrText>
      </w:r>
      <w:r>
        <w:rPr>
          <w:b/>
          <w:bCs w:val="0"/>
        </w:rPr>
        <w:fldChar w:fldCharType="separate"/>
      </w:r>
      <w:r>
        <w:rPr>
          <w:b/>
          <w:bCs w:val="0"/>
          <w:noProof/>
        </w:rPr>
        <w:t>1</w:t>
      </w:r>
      <w:r>
        <w:rPr>
          <w:b/>
          <w:bCs w:val="0"/>
        </w:rPr>
        <w:fldChar w:fldCharType="end"/>
      </w:r>
      <w:r>
        <w:t>:</w:t>
      </w:r>
      <w:r w:rsidRPr="001F590D">
        <w:t xml:space="preserve"> </w:t>
      </w:r>
      <w:r w:rsidR="004E217E">
        <w:t xml:space="preserve">Key parameters for </w:t>
      </w:r>
      <w:proofErr w:type="spellStart"/>
      <w:r w:rsidR="004E217E">
        <w:t>CellChat</w:t>
      </w:r>
      <w:proofErr w:type="spellEnd"/>
      <w:r w:rsidR="004E217E">
        <w:t xml:space="preserve"> analysis in </w:t>
      </w:r>
      <w:proofErr w:type="spellStart"/>
      <w:r w:rsidR="0045293F" w:rsidRPr="00C41459">
        <w:rPr>
          <w:i/>
          <w:iCs/>
        </w:rPr>
        <w:t>computeCommunProb</w:t>
      </w:r>
      <w:proofErr w:type="spellEnd"/>
      <w:r w:rsidR="0045293F" w:rsidRPr="00264484">
        <w:t> function</w:t>
      </w:r>
      <w:r w:rsidR="0045293F">
        <w:t>.</w:t>
      </w:r>
    </w:p>
    <w:tbl>
      <w:tblPr>
        <w:tblStyle w:val="ListTable6Colorful"/>
        <w:tblW w:w="9257" w:type="dxa"/>
        <w:tblLook w:val="04A0" w:firstRow="1" w:lastRow="0" w:firstColumn="1" w:lastColumn="0" w:noHBand="0" w:noVBand="1"/>
      </w:tblPr>
      <w:tblGrid>
        <w:gridCol w:w="1914"/>
        <w:gridCol w:w="1914"/>
        <w:gridCol w:w="5429"/>
      </w:tblGrid>
      <w:tr w:rsidR="007C3D45" w14:paraId="6115A484" w14:textId="77777777" w:rsidTr="004E217E">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14" w:type="dxa"/>
            <w:tcBorders>
              <w:top w:val="single" w:sz="12" w:space="0" w:color="auto"/>
            </w:tcBorders>
            <w:shd w:val="clear" w:color="auto" w:fill="auto"/>
            <w:vAlign w:val="center"/>
          </w:tcPr>
          <w:p w14:paraId="62D2F9BF" w14:textId="507E9CC6" w:rsidR="007C3D45" w:rsidRPr="0004023D" w:rsidRDefault="007C3D45" w:rsidP="004E217E">
            <w:pPr>
              <w:spacing w:before="240" w:line="240" w:lineRule="auto"/>
              <w:jc w:val="left"/>
              <w:rPr>
                <w:sz w:val="22"/>
                <w:szCs w:val="22"/>
              </w:rPr>
            </w:pPr>
            <w:r>
              <w:rPr>
                <w:sz w:val="22"/>
                <w:szCs w:val="22"/>
              </w:rPr>
              <w:t>Parameter</w:t>
            </w:r>
          </w:p>
        </w:tc>
        <w:tc>
          <w:tcPr>
            <w:tcW w:w="1914" w:type="dxa"/>
            <w:tcBorders>
              <w:top w:val="single" w:sz="12" w:space="0" w:color="auto"/>
            </w:tcBorders>
            <w:shd w:val="clear" w:color="auto" w:fill="auto"/>
            <w:vAlign w:val="center"/>
          </w:tcPr>
          <w:p w14:paraId="52C40574" w14:textId="343F624E" w:rsidR="007C3D45" w:rsidRPr="0004023D" w:rsidRDefault="007C3D45" w:rsidP="004E217E">
            <w:pPr>
              <w:spacing w:before="240" w:line="240" w:lineRule="auto"/>
              <w:ind w:right="-104"/>
              <w:jc w:val="lef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Value</w:t>
            </w:r>
          </w:p>
        </w:tc>
        <w:tc>
          <w:tcPr>
            <w:tcW w:w="5429" w:type="dxa"/>
            <w:tcBorders>
              <w:top w:val="single" w:sz="12" w:space="0" w:color="auto"/>
            </w:tcBorders>
            <w:shd w:val="clear" w:color="auto" w:fill="auto"/>
            <w:vAlign w:val="center"/>
          </w:tcPr>
          <w:p w14:paraId="451210A7" w14:textId="61E72DED" w:rsidR="007C3D45" w:rsidRPr="0004023D" w:rsidRDefault="007C3D45" w:rsidP="000B6D86">
            <w:pPr>
              <w:spacing w:before="240" w:line="240"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Purpose</w:t>
            </w:r>
          </w:p>
        </w:tc>
      </w:tr>
      <w:tr w:rsidR="007C3D45" w14:paraId="79C71BCA" w14:textId="77777777" w:rsidTr="004E217E">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914" w:type="dxa"/>
            <w:shd w:val="clear" w:color="auto" w:fill="auto"/>
            <w:vAlign w:val="center"/>
          </w:tcPr>
          <w:p w14:paraId="16555198" w14:textId="6BE8F27E" w:rsidR="007C3D45" w:rsidRPr="0004023D" w:rsidRDefault="007C3D45" w:rsidP="004E217E">
            <w:pPr>
              <w:spacing w:line="240" w:lineRule="auto"/>
              <w:jc w:val="left"/>
              <w:rPr>
                <w:b w:val="0"/>
                <w:bCs w:val="0"/>
                <w:sz w:val="22"/>
                <w:szCs w:val="22"/>
              </w:rPr>
            </w:pPr>
            <w:r>
              <w:rPr>
                <w:b w:val="0"/>
                <w:bCs w:val="0"/>
                <w:sz w:val="22"/>
                <w:szCs w:val="22"/>
              </w:rPr>
              <w:t>method</w:t>
            </w:r>
          </w:p>
        </w:tc>
        <w:tc>
          <w:tcPr>
            <w:tcW w:w="1914" w:type="dxa"/>
            <w:shd w:val="clear" w:color="auto" w:fill="auto"/>
            <w:vAlign w:val="center"/>
          </w:tcPr>
          <w:p w14:paraId="6227EE70" w14:textId="5501C5A6" w:rsidR="007C3D45" w:rsidRPr="0004023D" w:rsidRDefault="005B3CB8" w:rsidP="004E217E">
            <w:pPr>
              <w:spacing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B3CB8">
              <w:rPr>
                <w:sz w:val="22"/>
                <w:szCs w:val="22"/>
              </w:rPr>
              <w:t>truncatedMean</w:t>
            </w:r>
            <w:proofErr w:type="spellEnd"/>
          </w:p>
        </w:tc>
        <w:tc>
          <w:tcPr>
            <w:tcW w:w="5429" w:type="dxa"/>
            <w:shd w:val="clear" w:color="auto" w:fill="auto"/>
            <w:vAlign w:val="center"/>
          </w:tcPr>
          <w:p w14:paraId="30F31DB3" w14:textId="55E59A85" w:rsidR="007C3D45" w:rsidRPr="0004023D" w:rsidRDefault="00AF188A" w:rsidP="004E217E">
            <w:pPr>
              <w:spacing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Reduces</w:t>
            </w:r>
            <w:r w:rsidR="001104EC">
              <w:rPr>
                <w:sz w:val="22"/>
                <w:szCs w:val="22"/>
              </w:rPr>
              <w:t xml:space="preserve"> the impact of</w:t>
            </w:r>
            <w:r w:rsidR="00CC6E82" w:rsidRPr="00CC6E82">
              <w:rPr>
                <w:sz w:val="22"/>
                <w:szCs w:val="22"/>
              </w:rPr>
              <w:t xml:space="preserve"> outlier</w:t>
            </w:r>
            <w:r w:rsidR="001104EC">
              <w:rPr>
                <w:sz w:val="22"/>
                <w:szCs w:val="22"/>
              </w:rPr>
              <w:t>s</w:t>
            </w:r>
            <w:r w:rsidR="00CC6E82" w:rsidRPr="00CC6E82">
              <w:rPr>
                <w:sz w:val="22"/>
                <w:szCs w:val="22"/>
              </w:rPr>
              <w:t xml:space="preserve"> when computing communication probabilities.</w:t>
            </w:r>
          </w:p>
        </w:tc>
      </w:tr>
      <w:tr w:rsidR="007C3D45" w14:paraId="074BAA51" w14:textId="77777777" w:rsidTr="004E217E">
        <w:trPr>
          <w:trHeight w:val="1025"/>
        </w:trPr>
        <w:tc>
          <w:tcPr>
            <w:cnfStyle w:val="001000000000" w:firstRow="0" w:lastRow="0" w:firstColumn="1" w:lastColumn="0" w:oddVBand="0" w:evenVBand="0" w:oddHBand="0" w:evenHBand="0" w:firstRowFirstColumn="0" w:firstRowLastColumn="0" w:lastRowFirstColumn="0" w:lastRowLastColumn="0"/>
            <w:tcW w:w="1914" w:type="dxa"/>
            <w:shd w:val="clear" w:color="auto" w:fill="auto"/>
            <w:vAlign w:val="center"/>
          </w:tcPr>
          <w:p w14:paraId="66820453" w14:textId="6FE5F3CB" w:rsidR="007C3D45" w:rsidRPr="007C3D45" w:rsidRDefault="007C3D45" w:rsidP="004E217E">
            <w:pPr>
              <w:spacing w:line="240" w:lineRule="auto"/>
              <w:jc w:val="left"/>
              <w:rPr>
                <w:sz w:val="22"/>
                <w:szCs w:val="22"/>
              </w:rPr>
            </w:pPr>
            <w:r>
              <w:rPr>
                <w:b w:val="0"/>
                <w:bCs w:val="0"/>
                <w:sz w:val="22"/>
                <w:szCs w:val="22"/>
              </w:rPr>
              <w:t>trim</w:t>
            </w:r>
          </w:p>
        </w:tc>
        <w:tc>
          <w:tcPr>
            <w:tcW w:w="1914" w:type="dxa"/>
            <w:shd w:val="clear" w:color="auto" w:fill="auto"/>
            <w:vAlign w:val="center"/>
          </w:tcPr>
          <w:p w14:paraId="24ECCC61" w14:textId="494DC3C9" w:rsidR="007C3D45" w:rsidRPr="0004023D" w:rsidRDefault="005B3CB8" w:rsidP="004E217E">
            <w:pPr>
              <w:tabs>
                <w:tab w:val="left" w:pos="933"/>
              </w:tabs>
              <w:spacing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5B3CB8">
              <w:rPr>
                <w:sz w:val="22"/>
                <w:szCs w:val="22"/>
              </w:rPr>
              <w:t>0.1</w:t>
            </w:r>
          </w:p>
        </w:tc>
        <w:tc>
          <w:tcPr>
            <w:tcW w:w="5429" w:type="dxa"/>
            <w:shd w:val="clear" w:color="auto" w:fill="auto"/>
            <w:vAlign w:val="center"/>
          </w:tcPr>
          <w:p w14:paraId="2B69721E" w14:textId="6BE4300E" w:rsidR="007C3D45" w:rsidRPr="0004023D" w:rsidRDefault="003B46A2" w:rsidP="004E217E">
            <w:pPr>
              <w:tabs>
                <w:tab w:val="left" w:pos="933"/>
              </w:tabs>
              <w:spacing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w:t>
            </w:r>
            <w:r w:rsidR="00DE36F2" w:rsidRPr="00DE36F2">
              <w:rPr>
                <w:sz w:val="22"/>
                <w:szCs w:val="22"/>
              </w:rPr>
              <w:t>ndicates the proportion of extreme values to be trimmed from each end of the distribution before computing the mean</w:t>
            </w:r>
            <w:r w:rsidR="008A74CF">
              <w:rPr>
                <w:sz w:val="22"/>
                <w:szCs w:val="22"/>
              </w:rPr>
              <w:t>.</w:t>
            </w:r>
          </w:p>
        </w:tc>
      </w:tr>
      <w:tr w:rsidR="007C3D45" w14:paraId="0DD8F394" w14:textId="77777777" w:rsidTr="004E217E">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914" w:type="dxa"/>
            <w:shd w:val="clear" w:color="auto" w:fill="auto"/>
            <w:vAlign w:val="center"/>
          </w:tcPr>
          <w:p w14:paraId="7CD1887D" w14:textId="12F7992C" w:rsidR="007C3D45" w:rsidRPr="0004023D" w:rsidRDefault="007C3D45" w:rsidP="004E217E">
            <w:pPr>
              <w:spacing w:line="240" w:lineRule="auto"/>
              <w:jc w:val="left"/>
              <w:rPr>
                <w:b w:val="0"/>
                <w:bCs w:val="0"/>
                <w:sz w:val="22"/>
                <w:szCs w:val="22"/>
              </w:rPr>
            </w:pPr>
            <w:proofErr w:type="spellStart"/>
            <w:proofErr w:type="gramStart"/>
            <w:r>
              <w:rPr>
                <w:b w:val="0"/>
                <w:bCs w:val="0"/>
                <w:sz w:val="22"/>
                <w:szCs w:val="22"/>
              </w:rPr>
              <w:t>interaction.range</w:t>
            </w:r>
            <w:proofErr w:type="spellEnd"/>
            <w:proofErr w:type="gramEnd"/>
          </w:p>
        </w:tc>
        <w:tc>
          <w:tcPr>
            <w:tcW w:w="1914" w:type="dxa"/>
            <w:shd w:val="clear" w:color="auto" w:fill="auto"/>
            <w:vAlign w:val="center"/>
          </w:tcPr>
          <w:p w14:paraId="0D6E23EA" w14:textId="1DE47443" w:rsidR="007C3D45" w:rsidRPr="0004023D" w:rsidRDefault="005B3CB8" w:rsidP="004E217E">
            <w:pPr>
              <w:spacing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B3CB8">
              <w:rPr>
                <w:sz w:val="22"/>
                <w:szCs w:val="22"/>
              </w:rPr>
              <w:t>250 µm</w:t>
            </w:r>
          </w:p>
        </w:tc>
        <w:tc>
          <w:tcPr>
            <w:tcW w:w="5429" w:type="dxa"/>
            <w:shd w:val="clear" w:color="auto" w:fill="auto"/>
            <w:vAlign w:val="center"/>
          </w:tcPr>
          <w:p w14:paraId="55648F43" w14:textId="2C148398" w:rsidR="007C3D45" w:rsidRPr="0004023D" w:rsidRDefault="003B46A2" w:rsidP="004E217E">
            <w:pPr>
              <w:spacing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w:t>
            </w:r>
            <w:r w:rsidR="00DE36F2" w:rsidRPr="00DE36F2">
              <w:rPr>
                <w:sz w:val="22"/>
                <w:szCs w:val="22"/>
              </w:rPr>
              <w:t>aximum distance within which interactions are considered.</w:t>
            </w:r>
          </w:p>
        </w:tc>
      </w:tr>
      <w:tr w:rsidR="003B46A2" w14:paraId="49CE562D" w14:textId="77777777" w:rsidTr="004E217E">
        <w:trPr>
          <w:trHeight w:val="1025"/>
        </w:trPr>
        <w:tc>
          <w:tcPr>
            <w:cnfStyle w:val="001000000000" w:firstRow="0" w:lastRow="0" w:firstColumn="1" w:lastColumn="0" w:oddVBand="0" w:evenVBand="0" w:oddHBand="0" w:evenHBand="0" w:firstRowFirstColumn="0" w:firstRowLastColumn="0" w:lastRowFirstColumn="0" w:lastRowLastColumn="0"/>
            <w:tcW w:w="1914" w:type="dxa"/>
            <w:tcBorders>
              <w:bottom w:val="single" w:sz="12" w:space="0" w:color="000000"/>
            </w:tcBorders>
            <w:shd w:val="clear" w:color="auto" w:fill="auto"/>
            <w:vAlign w:val="center"/>
          </w:tcPr>
          <w:p w14:paraId="5705405E" w14:textId="234D44C5" w:rsidR="003B46A2" w:rsidRPr="0004023D" w:rsidRDefault="003B46A2" w:rsidP="004E217E">
            <w:pPr>
              <w:spacing w:line="240" w:lineRule="auto"/>
              <w:jc w:val="left"/>
              <w:rPr>
                <w:b w:val="0"/>
                <w:bCs w:val="0"/>
                <w:sz w:val="22"/>
                <w:szCs w:val="22"/>
              </w:rPr>
            </w:pPr>
            <w:proofErr w:type="spellStart"/>
            <w:proofErr w:type="gramStart"/>
            <w:r>
              <w:rPr>
                <w:b w:val="0"/>
                <w:bCs w:val="0"/>
                <w:sz w:val="22"/>
                <w:szCs w:val="22"/>
              </w:rPr>
              <w:t>contact.range</w:t>
            </w:r>
            <w:proofErr w:type="spellEnd"/>
            <w:proofErr w:type="gramEnd"/>
          </w:p>
        </w:tc>
        <w:tc>
          <w:tcPr>
            <w:tcW w:w="1914" w:type="dxa"/>
            <w:tcBorders>
              <w:bottom w:val="single" w:sz="12" w:space="0" w:color="000000"/>
            </w:tcBorders>
            <w:shd w:val="clear" w:color="auto" w:fill="auto"/>
            <w:vAlign w:val="center"/>
          </w:tcPr>
          <w:p w14:paraId="7F833A8C" w14:textId="0E2E7C66" w:rsidR="003B46A2" w:rsidRPr="0004023D" w:rsidRDefault="003B46A2" w:rsidP="004E217E">
            <w:pPr>
              <w:spacing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5B3CB8">
              <w:rPr>
                <w:sz w:val="22"/>
                <w:szCs w:val="22"/>
              </w:rPr>
              <w:t>10 µm</w:t>
            </w:r>
          </w:p>
        </w:tc>
        <w:tc>
          <w:tcPr>
            <w:tcW w:w="5429" w:type="dxa"/>
            <w:tcBorders>
              <w:bottom w:val="single" w:sz="12" w:space="0" w:color="000000"/>
            </w:tcBorders>
            <w:shd w:val="clear" w:color="auto" w:fill="auto"/>
            <w:vAlign w:val="center"/>
          </w:tcPr>
          <w:p w14:paraId="686A1C58" w14:textId="3C1E6AB6" w:rsidR="003B46A2" w:rsidRPr="0004023D" w:rsidRDefault="003B46A2" w:rsidP="004E217E">
            <w:pPr>
              <w:spacing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w:t>
            </w:r>
            <w:r w:rsidRPr="003B46A2">
              <w:rPr>
                <w:sz w:val="22"/>
                <w:szCs w:val="22"/>
              </w:rPr>
              <w:t>aximum distance for contact-dependent interactions ensuring that only close-range interactions are considered</w:t>
            </w:r>
            <w:r w:rsidR="00EE237D">
              <w:rPr>
                <w:sz w:val="22"/>
                <w:szCs w:val="22"/>
              </w:rPr>
              <w:t>.</w:t>
            </w:r>
          </w:p>
        </w:tc>
      </w:tr>
    </w:tbl>
    <w:p w14:paraId="0C64C648" w14:textId="77777777" w:rsidR="00EF4A0B" w:rsidRPr="00264484" w:rsidRDefault="00EF4A0B" w:rsidP="001C2592"/>
    <w:p w14:paraId="3E5E5229" w14:textId="6BC154C7" w:rsidR="001C2592" w:rsidRDefault="001C2592" w:rsidP="001C2592">
      <w:r w:rsidRPr="00264484">
        <w:t xml:space="preserve">This </w:t>
      </w:r>
      <w:proofErr w:type="spellStart"/>
      <w:r w:rsidRPr="00264484">
        <w:t>run_cellchat</w:t>
      </w:r>
      <w:proofErr w:type="spellEnd"/>
      <w:r w:rsidRPr="00264484">
        <w:t xml:space="preserve"> function was applied to </w:t>
      </w:r>
      <w:r w:rsidR="00A72985">
        <w:t>four</w:t>
      </w:r>
      <w:r w:rsidRPr="00264484">
        <w:t xml:space="preserve"> spatial transcriptomics datasets, including </w:t>
      </w:r>
      <w:proofErr w:type="spellStart"/>
      <w:r w:rsidRPr="00264484">
        <w:t>VisiumHD</w:t>
      </w:r>
      <w:proofErr w:type="spellEnd"/>
      <w:r w:rsidRPr="00264484">
        <w:t xml:space="preserve">, Xenium, </w:t>
      </w:r>
      <w:proofErr w:type="spellStart"/>
      <w:r w:rsidRPr="00264484">
        <w:t>CosMx</w:t>
      </w:r>
      <w:proofErr w:type="spellEnd"/>
      <w:r w:rsidRPr="00264484">
        <w:t xml:space="preserve"> and </w:t>
      </w:r>
      <w:proofErr w:type="spellStart"/>
      <w:r w:rsidRPr="00264484">
        <w:t>Merfish</w:t>
      </w:r>
      <w:proofErr w:type="spellEnd"/>
      <w:r w:rsidRPr="00264484">
        <w:t xml:space="preserve">. </w:t>
      </w:r>
    </w:p>
    <w:p w14:paraId="6C43C066" w14:textId="597A6ED5" w:rsidR="00A72985" w:rsidRDefault="00A72985" w:rsidP="00A72985">
      <w:pPr>
        <w:pStyle w:val="Caption"/>
      </w:pPr>
      <w:r w:rsidRPr="001F590D">
        <w:rPr>
          <w:b/>
          <w:bCs w:val="0"/>
        </w:rPr>
        <w:t xml:space="preserve">Table </w:t>
      </w:r>
      <w:r>
        <w:rPr>
          <w:b/>
          <w:bCs w:val="0"/>
        </w:rPr>
        <w:t>3.</w:t>
      </w:r>
      <w:r w:rsidR="00A72407">
        <w:rPr>
          <w:b/>
          <w:bCs w:val="0"/>
        </w:rPr>
        <w:t>2</w:t>
      </w:r>
      <w:r>
        <w:t>:</w:t>
      </w:r>
      <w:r w:rsidRPr="001F590D">
        <w:t xml:space="preserve"> </w:t>
      </w:r>
      <w:r w:rsidR="009D10EE">
        <w:t>Dataset-specific settings</w:t>
      </w:r>
      <w:r w:rsidR="00A72407">
        <w:t xml:space="preserve"> for </w:t>
      </w:r>
      <w:proofErr w:type="spellStart"/>
      <w:r w:rsidR="00A72407">
        <w:t>CellChat</w:t>
      </w:r>
      <w:proofErr w:type="spellEnd"/>
      <w:r w:rsidR="00A72407">
        <w:t xml:space="preserve"> analysis,</w:t>
      </w:r>
    </w:p>
    <w:tbl>
      <w:tblPr>
        <w:tblStyle w:val="ListTable6Colorful"/>
        <w:tblW w:w="9214" w:type="dxa"/>
        <w:tblLook w:val="04A0" w:firstRow="1" w:lastRow="0" w:firstColumn="1" w:lastColumn="0" w:noHBand="0" w:noVBand="1"/>
      </w:tblPr>
      <w:tblGrid>
        <w:gridCol w:w="1795"/>
        <w:gridCol w:w="1796"/>
        <w:gridCol w:w="1796"/>
        <w:gridCol w:w="3827"/>
      </w:tblGrid>
      <w:tr w:rsidR="00A72985" w14:paraId="5A4BDA3F" w14:textId="0AB44B40" w:rsidTr="00023515">
        <w:trPr>
          <w:cnfStyle w:val="100000000000" w:firstRow="1" w:lastRow="0" w:firstColumn="0" w:lastColumn="0" w:oddVBand="0" w:evenVBand="0" w:oddHBand="0"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795" w:type="dxa"/>
            <w:tcBorders>
              <w:top w:val="single" w:sz="12" w:space="0" w:color="auto"/>
            </w:tcBorders>
            <w:shd w:val="clear" w:color="auto" w:fill="auto"/>
            <w:vAlign w:val="center"/>
          </w:tcPr>
          <w:p w14:paraId="7E38EE21" w14:textId="5D5FAEA4" w:rsidR="00A72985" w:rsidRPr="0004023D" w:rsidRDefault="00A72985" w:rsidP="00023515">
            <w:pPr>
              <w:spacing w:before="240" w:line="240" w:lineRule="auto"/>
              <w:jc w:val="left"/>
              <w:rPr>
                <w:sz w:val="22"/>
                <w:szCs w:val="22"/>
              </w:rPr>
            </w:pPr>
            <w:r w:rsidRPr="00A72985">
              <w:rPr>
                <w:sz w:val="22"/>
                <w:szCs w:val="22"/>
              </w:rPr>
              <w:t>Dataset</w:t>
            </w:r>
          </w:p>
        </w:tc>
        <w:tc>
          <w:tcPr>
            <w:tcW w:w="1796" w:type="dxa"/>
            <w:tcBorders>
              <w:top w:val="single" w:sz="12" w:space="0" w:color="auto"/>
            </w:tcBorders>
            <w:shd w:val="clear" w:color="auto" w:fill="auto"/>
            <w:vAlign w:val="center"/>
          </w:tcPr>
          <w:p w14:paraId="6914698A" w14:textId="4AE0B866" w:rsidR="00A72985" w:rsidRPr="0004023D" w:rsidRDefault="00A72985" w:rsidP="00023515">
            <w:pPr>
              <w:spacing w:before="240" w:line="240" w:lineRule="auto"/>
              <w:ind w:right="-104"/>
              <w:jc w:val="left"/>
              <w:cnfStyle w:val="100000000000" w:firstRow="1" w:lastRow="0" w:firstColumn="0" w:lastColumn="0" w:oddVBand="0" w:evenVBand="0" w:oddHBand="0" w:evenHBand="0" w:firstRowFirstColumn="0" w:firstRowLastColumn="0" w:lastRowFirstColumn="0" w:lastRowLastColumn="0"/>
              <w:rPr>
                <w:sz w:val="22"/>
                <w:szCs w:val="22"/>
              </w:rPr>
            </w:pPr>
            <w:r w:rsidRPr="00A72985">
              <w:rPr>
                <w:sz w:val="22"/>
                <w:szCs w:val="22"/>
              </w:rPr>
              <w:t>Assay Name</w:t>
            </w:r>
          </w:p>
        </w:tc>
        <w:tc>
          <w:tcPr>
            <w:tcW w:w="1796" w:type="dxa"/>
            <w:tcBorders>
              <w:top w:val="single" w:sz="12" w:space="0" w:color="auto"/>
            </w:tcBorders>
            <w:shd w:val="clear" w:color="auto" w:fill="auto"/>
            <w:vAlign w:val="center"/>
          </w:tcPr>
          <w:p w14:paraId="4F21AF38" w14:textId="19E769F2" w:rsidR="00A72985" w:rsidRPr="00023515" w:rsidRDefault="00A72985" w:rsidP="00023515">
            <w:pPr>
              <w:spacing w:before="240" w:line="240" w:lineRule="auto"/>
              <w:jc w:val="left"/>
              <w:cnfStyle w:val="100000000000" w:firstRow="1" w:lastRow="0" w:firstColumn="0" w:lastColumn="0" w:oddVBand="0" w:evenVBand="0" w:oddHBand="0" w:evenHBand="0" w:firstRowFirstColumn="0" w:firstRowLastColumn="0" w:lastRowFirstColumn="0" w:lastRowLastColumn="0"/>
              <w:rPr>
                <w:sz w:val="22"/>
                <w:szCs w:val="22"/>
              </w:rPr>
            </w:pPr>
            <w:proofErr w:type="spellStart"/>
            <w:proofErr w:type="gramStart"/>
            <w:r w:rsidRPr="00A72985">
              <w:rPr>
                <w:sz w:val="22"/>
                <w:szCs w:val="22"/>
              </w:rPr>
              <w:t>scale.distance</w:t>
            </w:r>
            <w:proofErr w:type="spellEnd"/>
            <w:proofErr w:type="gramEnd"/>
          </w:p>
        </w:tc>
        <w:tc>
          <w:tcPr>
            <w:tcW w:w="3827" w:type="dxa"/>
            <w:tcBorders>
              <w:top w:val="single" w:sz="12" w:space="0" w:color="auto"/>
            </w:tcBorders>
            <w:vAlign w:val="center"/>
          </w:tcPr>
          <w:p w14:paraId="41B79424" w14:textId="5DD82F7F" w:rsidR="00A72985" w:rsidRPr="00023515" w:rsidRDefault="00A72985" w:rsidP="00023515">
            <w:pPr>
              <w:tabs>
                <w:tab w:val="left" w:pos="933"/>
              </w:tabs>
              <w:spacing w:before="240" w:line="240" w:lineRule="auto"/>
              <w:jc w:val="left"/>
              <w:cnfStyle w:val="100000000000" w:firstRow="1" w:lastRow="0" w:firstColumn="0" w:lastColumn="0" w:oddVBand="0" w:evenVBand="0" w:oddHBand="0" w:evenHBand="0" w:firstRowFirstColumn="0" w:firstRowLastColumn="0" w:lastRowFirstColumn="0" w:lastRowLastColumn="0"/>
              <w:rPr>
                <w:sz w:val="22"/>
                <w:szCs w:val="22"/>
              </w:rPr>
            </w:pPr>
            <w:r w:rsidRPr="00A72985">
              <w:rPr>
                <w:sz w:val="22"/>
                <w:szCs w:val="22"/>
              </w:rPr>
              <w:t>Notes</w:t>
            </w:r>
          </w:p>
        </w:tc>
      </w:tr>
      <w:tr w:rsidR="00A72985" w14:paraId="20C9CAB8" w14:textId="0919C86C" w:rsidTr="00023515">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B009A19" w14:textId="0C382583" w:rsidR="00A72985" w:rsidRPr="0004023D" w:rsidRDefault="00A72985" w:rsidP="00023515">
            <w:pPr>
              <w:spacing w:before="240" w:line="240" w:lineRule="auto"/>
              <w:jc w:val="left"/>
              <w:rPr>
                <w:b w:val="0"/>
                <w:bCs w:val="0"/>
                <w:sz w:val="22"/>
                <w:szCs w:val="22"/>
              </w:rPr>
            </w:pPr>
            <w:proofErr w:type="spellStart"/>
            <w:r w:rsidRPr="00A72985">
              <w:rPr>
                <w:b w:val="0"/>
                <w:bCs w:val="0"/>
                <w:sz w:val="22"/>
                <w:szCs w:val="22"/>
              </w:rPr>
              <w:t>VisiumHD</w:t>
            </w:r>
            <w:proofErr w:type="spellEnd"/>
          </w:p>
        </w:tc>
        <w:tc>
          <w:tcPr>
            <w:tcW w:w="1796" w:type="dxa"/>
            <w:shd w:val="clear" w:color="auto" w:fill="auto"/>
            <w:vAlign w:val="center"/>
          </w:tcPr>
          <w:p w14:paraId="51248A8C" w14:textId="69E63F6E" w:rsidR="00A72985" w:rsidRPr="0004023D" w:rsidRDefault="00A72985" w:rsidP="00023515">
            <w:pPr>
              <w:spacing w:before="240"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A72985">
              <w:rPr>
                <w:sz w:val="22"/>
                <w:szCs w:val="22"/>
              </w:rPr>
              <w:t>Spatial.008um</w:t>
            </w:r>
          </w:p>
        </w:tc>
        <w:tc>
          <w:tcPr>
            <w:tcW w:w="1796" w:type="dxa"/>
            <w:shd w:val="clear" w:color="auto" w:fill="auto"/>
            <w:vAlign w:val="center"/>
          </w:tcPr>
          <w:p w14:paraId="01E3F20F" w14:textId="769E7565" w:rsidR="00A72985" w:rsidRPr="00023515" w:rsidRDefault="00A72985" w:rsidP="00023515">
            <w:pPr>
              <w:spacing w:before="240"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A72985">
              <w:rPr>
                <w:sz w:val="22"/>
                <w:szCs w:val="22"/>
              </w:rPr>
              <w:t>5.4</w:t>
            </w:r>
          </w:p>
        </w:tc>
        <w:tc>
          <w:tcPr>
            <w:tcW w:w="3827" w:type="dxa"/>
            <w:shd w:val="clear" w:color="auto" w:fill="auto"/>
            <w:vAlign w:val="center"/>
          </w:tcPr>
          <w:p w14:paraId="3D2A85D7" w14:textId="3B5EBE03" w:rsidR="00A72985" w:rsidRPr="00023515" w:rsidRDefault="00023515" w:rsidP="00023515">
            <w:pPr>
              <w:tabs>
                <w:tab w:val="left" w:pos="933"/>
              </w:tabs>
              <w:spacing w:before="240"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023515">
              <w:rPr>
                <w:sz w:val="22"/>
                <w:szCs w:val="22"/>
              </w:rPr>
              <w:t>Intersection of cell types and spatial coordinates.</w:t>
            </w:r>
          </w:p>
        </w:tc>
      </w:tr>
      <w:tr w:rsidR="00A72985" w14:paraId="5CEC74D3" w14:textId="4A01C3FA" w:rsidTr="00023515">
        <w:trPr>
          <w:trHeight w:val="946"/>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872C132" w14:textId="50BF1E9B" w:rsidR="00A72985" w:rsidRPr="00023515" w:rsidRDefault="00A72985" w:rsidP="00023515">
            <w:pPr>
              <w:spacing w:before="240" w:line="240" w:lineRule="auto"/>
              <w:jc w:val="left"/>
              <w:rPr>
                <w:b w:val="0"/>
                <w:bCs w:val="0"/>
                <w:sz w:val="22"/>
                <w:szCs w:val="22"/>
              </w:rPr>
            </w:pPr>
            <w:r w:rsidRPr="00A72985">
              <w:rPr>
                <w:b w:val="0"/>
                <w:bCs w:val="0"/>
                <w:sz w:val="22"/>
                <w:szCs w:val="22"/>
              </w:rPr>
              <w:t>Xenium</w:t>
            </w:r>
          </w:p>
        </w:tc>
        <w:tc>
          <w:tcPr>
            <w:tcW w:w="1796" w:type="dxa"/>
            <w:shd w:val="clear" w:color="auto" w:fill="auto"/>
            <w:vAlign w:val="center"/>
          </w:tcPr>
          <w:p w14:paraId="656A8F87" w14:textId="319429E9" w:rsidR="00A72985" w:rsidRPr="0004023D" w:rsidRDefault="00A72985" w:rsidP="00023515">
            <w:pPr>
              <w:tabs>
                <w:tab w:val="left" w:pos="933"/>
              </w:tabs>
              <w:spacing w:before="240"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A72985">
              <w:rPr>
                <w:sz w:val="22"/>
                <w:szCs w:val="22"/>
              </w:rPr>
              <w:t>Xenium</w:t>
            </w:r>
          </w:p>
        </w:tc>
        <w:tc>
          <w:tcPr>
            <w:tcW w:w="1796" w:type="dxa"/>
            <w:shd w:val="clear" w:color="auto" w:fill="auto"/>
            <w:vAlign w:val="center"/>
          </w:tcPr>
          <w:p w14:paraId="44110B54" w14:textId="78F14E4D" w:rsidR="00A72985" w:rsidRPr="0004023D" w:rsidRDefault="00A72985" w:rsidP="00023515">
            <w:pPr>
              <w:spacing w:before="240"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A72985">
              <w:rPr>
                <w:sz w:val="22"/>
                <w:szCs w:val="22"/>
              </w:rPr>
              <w:t>5.4</w:t>
            </w:r>
          </w:p>
        </w:tc>
        <w:tc>
          <w:tcPr>
            <w:tcW w:w="3827" w:type="dxa"/>
            <w:vAlign w:val="center"/>
          </w:tcPr>
          <w:p w14:paraId="40C8184D" w14:textId="046CB5EF" w:rsidR="00A72985" w:rsidRPr="00023515" w:rsidRDefault="00A72985" w:rsidP="00023515">
            <w:pPr>
              <w:spacing w:before="240"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r>
      <w:tr w:rsidR="00A72985" w14:paraId="22EBFEAC" w14:textId="7140D055" w:rsidTr="00023515">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4A9E49" w14:textId="05999D6D" w:rsidR="00A72985" w:rsidRPr="0004023D" w:rsidRDefault="00A72985" w:rsidP="00023515">
            <w:pPr>
              <w:spacing w:before="240" w:line="240" w:lineRule="auto"/>
              <w:jc w:val="left"/>
              <w:rPr>
                <w:b w:val="0"/>
                <w:bCs w:val="0"/>
                <w:sz w:val="22"/>
                <w:szCs w:val="22"/>
              </w:rPr>
            </w:pPr>
            <w:proofErr w:type="spellStart"/>
            <w:r w:rsidRPr="00A72985">
              <w:rPr>
                <w:b w:val="0"/>
                <w:bCs w:val="0"/>
                <w:sz w:val="22"/>
                <w:szCs w:val="22"/>
              </w:rPr>
              <w:t>CosMx</w:t>
            </w:r>
            <w:proofErr w:type="spellEnd"/>
          </w:p>
        </w:tc>
        <w:tc>
          <w:tcPr>
            <w:tcW w:w="1796" w:type="dxa"/>
            <w:shd w:val="clear" w:color="auto" w:fill="auto"/>
            <w:vAlign w:val="center"/>
          </w:tcPr>
          <w:p w14:paraId="27A75C58" w14:textId="3709A278" w:rsidR="00A72985" w:rsidRPr="0004023D" w:rsidRDefault="00A72985" w:rsidP="00023515">
            <w:pPr>
              <w:spacing w:before="240"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A72985">
              <w:rPr>
                <w:sz w:val="22"/>
                <w:szCs w:val="22"/>
              </w:rPr>
              <w:t>RNA</w:t>
            </w:r>
          </w:p>
        </w:tc>
        <w:tc>
          <w:tcPr>
            <w:tcW w:w="1796" w:type="dxa"/>
            <w:shd w:val="clear" w:color="auto" w:fill="auto"/>
            <w:vAlign w:val="center"/>
          </w:tcPr>
          <w:p w14:paraId="5A8E5F54" w14:textId="39D40A1A" w:rsidR="00A72985" w:rsidRPr="0004023D" w:rsidRDefault="00A72985" w:rsidP="00023515">
            <w:pPr>
              <w:spacing w:before="240"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A72985">
              <w:rPr>
                <w:sz w:val="22"/>
                <w:szCs w:val="22"/>
              </w:rPr>
              <w:t>40</w:t>
            </w:r>
          </w:p>
        </w:tc>
        <w:tc>
          <w:tcPr>
            <w:tcW w:w="3827" w:type="dxa"/>
            <w:shd w:val="clear" w:color="auto" w:fill="auto"/>
            <w:vAlign w:val="center"/>
          </w:tcPr>
          <w:p w14:paraId="5E853806" w14:textId="169450A7" w:rsidR="00A72985" w:rsidRDefault="00A72985" w:rsidP="00023515">
            <w:pPr>
              <w:tabs>
                <w:tab w:val="left" w:pos="933"/>
              </w:tabs>
              <w:spacing w:before="240" w:line="240"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A72985">
              <w:rPr>
                <w:sz w:val="22"/>
                <w:szCs w:val="22"/>
              </w:rPr>
              <w:t xml:space="preserve">Higher </w:t>
            </w:r>
            <w:proofErr w:type="spellStart"/>
            <w:proofErr w:type="gramStart"/>
            <w:r w:rsidRPr="00A72985">
              <w:rPr>
                <w:sz w:val="22"/>
                <w:szCs w:val="22"/>
              </w:rPr>
              <w:t>scale.distance</w:t>
            </w:r>
            <w:proofErr w:type="spellEnd"/>
            <w:proofErr w:type="gramEnd"/>
            <w:r w:rsidRPr="00A72985">
              <w:rPr>
                <w:sz w:val="22"/>
                <w:szCs w:val="22"/>
              </w:rPr>
              <w:t xml:space="preserve"> needed due to small spatial distances.</w:t>
            </w:r>
          </w:p>
        </w:tc>
      </w:tr>
      <w:tr w:rsidR="00A72985" w14:paraId="1B9EA1B6" w14:textId="1517EFD1" w:rsidTr="00023515">
        <w:trPr>
          <w:trHeight w:val="946"/>
        </w:trPr>
        <w:tc>
          <w:tcPr>
            <w:cnfStyle w:val="001000000000" w:firstRow="0" w:lastRow="0" w:firstColumn="1" w:lastColumn="0" w:oddVBand="0" w:evenVBand="0" w:oddHBand="0" w:evenHBand="0" w:firstRowFirstColumn="0" w:firstRowLastColumn="0" w:lastRowFirstColumn="0" w:lastRowLastColumn="0"/>
            <w:tcW w:w="1795" w:type="dxa"/>
            <w:tcBorders>
              <w:bottom w:val="single" w:sz="12" w:space="0" w:color="000000"/>
            </w:tcBorders>
            <w:shd w:val="clear" w:color="auto" w:fill="auto"/>
            <w:vAlign w:val="center"/>
          </w:tcPr>
          <w:p w14:paraId="5295C834" w14:textId="7D8F0076" w:rsidR="00A72985" w:rsidRPr="0004023D" w:rsidRDefault="00A72985" w:rsidP="00023515">
            <w:pPr>
              <w:spacing w:before="240" w:line="240" w:lineRule="auto"/>
              <w:jc w:val="left"/>
              <w:rPr>
                <w:b w:val="0"/>
                <w:bCs w:val="0"/>
                <w:sz w:val="22"/>
                <w:szCs w:val="22"/>
              </w:rPr>
            </w:pPr>
            <w:r w:rsidRPr="00A72985">
              <w:rPr>
                <w:b w:val="0"/>
                <w:bCs w:val="0"/>
                <w:sz w:val="22"/>
                <w:szCs w:val="22"/>
              </w:rPr>
              <w:lastRenderedPageBreak/>
              <w:t>MERFISH</w:t>
            </w:r>
          </w:p>
        </w:tc>
        <w:tc>
          <w:tcPr>
            <w:tcW w:w="1796" w:type="dxa"/>
            <w:tcBorders>
              <w:bottom w:val="single" w:sz="12" w:space="0" w:color="000000"/>
            </w:tcBorders>
            <w:shd w:val="clear" w:color="auto" w:fill="auto"/>
            <w:vAlign w:val="center"/>
          </w:tcPr>
          <w:p w14:paraId="572E43D0" w14:textId="28C15688" w:rsidR="00A72985" w:rsidRPr="0004023D" w:rsidRDefault="00A72985" w:rsidP="00023515">
            <w:pPr>
              <w:spacing w:before="240"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A72985">
              <w:rPr>
                <w:sz w:val="22"/>
                <w:szCs w:val="22"/>
              </w:rPr>
              <w:t>RNA</w:t>
            </w:r>
          </w:p>
        </w:tc>
        <w:tc>
          <w:tcPr>
            <w:tcW w:w="1796" w:type="dxa"/>
            <w:tcBorders>
              <w:bottom w:val="single" w:sz="12" w:space="0" w:color="000000"/>
            </w:tcBorders>
            <w:shd w:val="clear" w:color="auto" w:fill="auto"/>
            <w:vAlign w:val="center"/>
          </w:tcPr>
          <w:p w14:paraId="24EC62FF" w14:textId="46D9E9BD" w:rsidR="00A72985" w:rsidRPr="0004023D" w:rsidRDefault="00A72985" w:rsidP="00023515">
            <w:pPr>
              <w:spacing w:before="240"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A72985">
              <w:rPr>
                <w:sz w:val="22"/>
                <w:szCs w:val="22"/>
              </w:rPr>
              <w:t>5.4</w:t>
            </w:r>
          </w:p>
        </w:tc>
        <w:tc>
          <w:tcPr>
            <w:tcW w:w="3827" w:type="dxa"/>
            <w:tcBorders>
              <w:bottom w:val="single" w:sz="12" w:space="0" w:color="000000"/>
            </w:tcBorders>
            <w:vAlign w:val="center"/>
          </w:tcPr>
          <w:p w14:paraId="5257E98F" w14:textId="30E8C4C3" w:rsidR="00A72985" w:rsidRDefault="00A72985" w:rsidP="00023515">
            <w:pPr>
              <w:tabs>
                <w:tab w:val="left" w:pos="933"/>
              </w:tabs>
              <w:spacing w:before="240" w:line="240" w:lineRule="auto"/>
              <w:jc w:val="left"/>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985">
              <w:rPr>
                <w:sz w:val="22"/>
                <w:szCs w:val="22"/>
              </w:rPr>
              <w:t>Subsetted</w:t>
            </w:r>
            <w:proofErr w:type="spellEnd"/>
            <w:r w:rsidRPr="00A72985">
              <w:rPr>
                <w:sz w:val="22"/>
                <w:szCs w:val="22"/>
              </w:rPr>
              <w:t xml:space="preserve"> to specific brain sections.</w:t>
            </w:r>
          </w:p>
        </w:tc>
      </w:tr>
    </w:tbl>
    <w:p w14:paraId="55C65B0D" w14:textId="77777777" w:rsidR="00A72985" w:rsidRDefault="00A72985" w:rsidP="001C2592"/>
    <w:p w14:paraId="7FF1151C" w14:textId="3C433D60" w:rsidR="00023515" w:rsidRDefault="00023515" w:rsidP="002169FD">
      <w:r>
        <w:t xml:space="preserve">As seen in </w:t>
      </w:r>
      <w:r w:rsidRPr="00023515">
        <w:rPr>
          <w:b/>
          <w:bCs/>
        </w:rPr>
        <w:t>Tab 3.2</w:t>
      </w:r>
      <w:r>
        <w:t>, t</w:t>
      </w:r>
      <w:r w:rsidR="00A635C6">
        <w:t xml:space="preserve">he </w:t>
      </w:r>
      <w:proofErr w:type="spellStart"/>
      <w:r w:rsidR="00A635C6">
        <w:t>VisiumHD</w:t>
      </w:r>
      <w:proofErr w:type="spellEnd"/>
      <w:r w:rsidR="00A635C6">
        <w:t xml:space="preserve"> dataset</w:t>
      </w:r>
      <w:r w:rsidR="00A635C6" w:rsidRPr="00A635C6">
        <w:t xml:space="preserve"> featured a relatively high spatial resolution (8 µm layer thickness), but the spots covered multiple cells rather than true single-cell resolution. This mismatch necessitated extra preprocessing steps, specifically intersecting cell and spot names to ensure alignment between the Seurat object and spatial metadata</w:t>
      </w:r>
      <w:r>
        <w:t>.</w:t>
      </w:r>
      <w:r w:rsidR="00E42011">
        <w:t xml:space="preserve"> </w:t>
      </w:r>
    </w:p>
    <w:p w14:paraId="0109F1D0" w14:textId="127725C8" w:rsidR="00023515" w:rsidRDefault="00E42011" w:rsidP="002169FD">
      <w:r>
        <w:t xml:space="preserve">On the other hand, </w:t>
      </w:r>
      <w:proofErr w:type="spellStart"/>
      <w:r w:rsidRPr="00E42011">
        <w:t>CosMx</w:t>
      </w:r>
      <w:proofErr w:type="spellEnd"/>
      <w:r w:rsidRPr="00E42011">
        <w:t xml:space="preserve"> data required specific adjustments. Initial attempts using a </w:t>
      </w:r>
      <w:proofErr w:type="spellStart"/>
      <w:proofErr w:type="gramStart"/>
      <w:r w:rsidRPr="00E42011">
        <w:rPr>
          <w:i/>
          <w:iCs/>
        </w:rPr>
        <w:t>scale.distance</w:t>
      </w:r>
      <w:proofErr w:type="spellEnd"/>
      <w:proofErr w:type="gramEnd"/>
      <w:r w:rsidRPr="00E42011">
        <w:t xml:space="preserve"> of 5.4 µm did not yield meaningful interactions in </w:t>
      </w:r>
      <w:proofErr w:type="spellStart"/>
      <w:r w:rsidRPr="00E42011">
        <w:t>CellChat</w:t>
      </w:r>
      <w:proofErr w:type="spellEnd"/>
      <w:r w:rsidRPr="00E42011">
        <w:t xml:space="preserve">. This likely stemmed from </w:t>
      </w:r>
      <w:proofErr w:type="spellStart"/>
      <w:r w:rsidRPr="00E42011">
        <w:t>CosMx’s</w:t>
      </w:r>
      <w:proofErr w:type="spellEnd"/>
      <w:r w:rsidRPr="00E42011">
        <w:t xml:space="preserve"> ultra-high resolution and tightly packed spatial coordinates, which led us to increase the </w:t>
      </w:r>
      <w:proofErr w:type="spellStart"/>
      <w:proofErr w:type="gramStart"/>
      <w:r w:rsidRPr="00E42011">
        <w:t>scale.distance</w:t>
      </w:r>
      <w:proofErr w:type="spellEnd"/>
      <w:proofErr w:type="gramEnd"/>
      <w:r w:rsidRPr="00E42011">
        <w:t xml:space="preserve"> to 40 µm.</w:t>
      </w:r>
      <w:r w:rsidR="002169FD">
        <w:t xml:space="preserve"> </w:t>
      </w:r>
    </w:p>
    <w:p w14:paraId="37270D57" w14:textId="64E9124D" w:rsidR="001C2592" w:rsidRPr="00A904DC" w:rsidRDefault="00023515" w:rsidP="001C2592">
      <w:r>
        <w:t>Both the Xenium and MERFISH dataset</w:t>
      </w:r>
      <w:r>
        <w:rPr>
          <w:lang w:val="cs-CZ"/>
        </w:rPr>
        <w:t>s</w:t>
      </w:r>
      <w:r w:rsidRPr="00023515">
        <w:t xml:space="preserve"> </w:t>
      </w:r>
      <w:r w:rsidRPr="00AA261F">
        <w:t>allowed straightforward extraction of cell type and positional data, without major preprocessing hurdles.</w:t>
      </w:r>
    </w:p>
    <w:p w14:paraId="70378956" w14:textId="77777777" w:rsidR="001C2592" w:rsidRDefault="001C2592" w:rsidP="001C2592">
      <w:pPr>
        <w:rPr>
          <w:i/>
          <w:iCs/>
        </w:rPr>
      </w:pPr>
      <w:commentRangeStart w:id="2"/>
      <w:proofErr w:type="spellStart"/>
      <w:r w:rsidRPr="009913DF">
        <w:rPr>
          <w:i/>
          <w:iCs/>
        </w:rPr>
        <w:t>SpaTalk</w:t>
      </w:r>
      <w:commentRangeEnd w:id="2"/>
      <w:proofErr w:type="spellEnd"/>
      <w:r w:rsidR="00A904DC">
        <w:rPr>
          <w:rStyle w:val="CommentReference"/>
        </w:rPr>
        <w:commentReference w:id="2"/>
      </w:r>
    </w:p>
    <w:p w14:paraId="5A8B7A9C" w14:textId="40DEE5F0" w:rsidR="00781739" w:rsidRPr="00781739" w:rsidRDefault="002B31AF" w:rsidP="00781739">
      <w:r>
        <w:t>Further</w:t>
      </w:r>
      <w:r w:rsidR="00781739" w:rsidRPr="00781739">
        <w:t xml:space="preserve">, we used the </w:t>
      </w:r>
      <w:proofErr w:type="spellStart"/>
      <w:r w:rsidR="00781739" w:rsidRPr="00781739">
        <w:t>SpaTalk</w:t>
      </w:r>
      <w:proofErr w:type="spellEnd"/>
      <w:r w:rsidR="00781739" w:rsidRPr="00781739">
        <w:t xml:space="preserve"> R package to infer CCC interactions from the same four spatial transcriptomics datasets. The workflow began with the loading of Seurat objects, from which we extracted key metadata, including x-y spatial coordinates and cell type annotations necessary for spatially resolved CCC analysis.</w:t>
      </w:r>
    </w:p>
    <w:p w14:paraId="33EB9700" w14:textId="2278FC3B" w:rsidR="00781739" w:rsidRPr="00781739" w:rsidRDefault="00781739" w:rsidP="00781739">
      <w:r w:rsidRPr="00781739">
        <w:t xml:space="preserve">Next, expression matrices were prepared from the assay data of each dataset to serve as input for </w:t>
      </w:r>
      <w:proofErr w:type="spellStart"/>
      <w:r w:rsidRPr="00781739">
        <w:t>SpaTalk</w:t>
      </w:r>
      <w:proofErr w:type="spellEnd"/>
      <w:r w:rsidRPr="00781739">
        <w:t xml:space="preserve">. The </w:t>
      </w:r>
      <w:proofErr w:type="spellStart"/>
      <w:r w:rsidRPr="00781739">
        <w:rPr>
          <w:i/>
          <w:iCs/>
        </w:rPr>
        <w:t>createSpaTalk</w:t>
      </w:r>
      <w:proofErr w:type="spellEnd"/>
      <w:r w:rsidRPr="00781739">
        <w:t xml:space="preserve"> function was used to build </w:t>
      </w:r>
      <w:proofErr w:type="spellStart"/>
      <w:r w:rsidRPr="00781739">
        <w:t>SpaTalk</w:t>
      </w:r>
      <w:proofErr w:type="spellEnd"/>
      <w:r w:rsidRPr="00781739">
        <w:t xml:space="preserve"> objects, with parameters specifying the species ("mouse") and providing cell type information.</w:t>
      </w:r>
    </w:p>
    <w:p w14:paraId="700CBD27" w14:textId="2E979E52" w:rsidR="00781739" w:rsidRPr="00781739" w:rsidRDefault="00781739" w:rsidP="00781739">
      <w:r w:rsidRPr="00781739">
        <w:t xml:space="preserve">The core analytical step was performed using the </w:t>
      </w:r>
      <w:proofErr w:type="spellStart"/>
      <w:r w:rsidRPr="00781739">
        <w:rPr>
          <w:i/>
          <w:iCs/>
        </w:rPr>
        <w:t>find_lr_path</w:t>
      </w:r>
      <w:proofErr w:type="spellEnd"/>
      <w:r w:rsidRPr="00781739">
        <w:t xml:space="preserve"> function, which identifies ligand–receptor pairs and their associated signaling pathways. This function requires a predefined list of </w:t>
      </w:r>
      <w:r w:rsidR="009C64A6" w:rsidRPr="00781739">
        <w:t>ligand</w:t>
      </w:r>
      <w:r w:rsidR="009C64A6">
        <w:t>-</w:t>
      </w:r>
      <w:r w:rsidRPr="00781739">
        <w:t xml:space="preserve">receptor pairs and pathway definitions, which were supplied accordingly. Once potential interactions were identified, we applied the </w:t>
      </w:r>
      <w:proofErr w:type="spellStart"/>
      <w:r w:rsidRPr="00781739">
        <w:rPr>
          <w:i/>
          <w:iCs/>
        </w:rPr>
        <w:t>dec_cci_all</w:t>
      </w:r>
      <w:proofErr w:type="spellEnd"/>
      <w:r w:rsidRPr="00781739">
        <w:rPr>
          <w:i/>
          <w:iCs/>
        </w:rPr>
        <w:t xml:space="preserve"> </w:t>
      </w:r>
      <w:r w:rsidRPr="00781739">
        <w:t xml:space="preserve">function, which decodes and infers global patterns of </w:t>
      </w:r>
      <w:r w:rsidR="00EB2F7A">
        <w:t>CCC</w:t>
      </w:r>
      <w:r w:rsidRPr="00781739">
        <w:t xml:space="preserve"> across the tissue based on the detected ligand–receptor interactions.</w:t>
      </w:r>
    </w:p>
    <w:p w14:paraId="7A7155FD" w14:textId="21B25666" w:rsidR="001C2592" w:rsidRPr="00E17CE6" w:rsidRDefault="00781739" w:rsidP="001C2592">
      <w:r w:rsidRPr="00781739">
        <w:lastRenderedPageBreak/>
        <w:t xml:space="preserve">Finally, the results were prepared for downstream analysis and visualization by saving the output </w:t>
      </w:r>
      <w:r>
        <w:t xml:space="preserve">in RDS </w:t>
      </w:r>
      <w:r w:rsidRPr="00781739">
        <w:t>contain</w:t>
      </w:r>
      <w:r>
        <w:t>ing</w:t>
      </w:r>
      <w:r w:rsidRPr="00781739">
        <w:t xml:space="preserve"> all relevant interaction data and facilitated easy integration into subsequent comparative and visualization workflows.</w:t>
      </w:r>
    </w:p>
    <w:p w14:paraId="68FCC890" w14:textId="77777777" w:rsidR="001C2592" w:rsidRDefault="001C2592" w:rsidP="001C2592">
      <w:pPr>
        <w:rPr>
          <w:i/>
          <w:iCs/>
          <w:shd w:val="clear" w:color="auto" w:fill="FFFFFF"/>
        </w:rPr>
      </w:pPr>
      <w:r w:rsidRPr="009913DF">
        <w:rPr>
          <w:i/>
          <w:iCs/>
          <w:shd w:val="clear" w:color="auto" w:fill="FFFFFF"/>
        </w:rPr>
        <w:t xml:space="preserve">NATMI </w:t>
      </w:r>
    </w:p>
    <w:p w14:paraId="5C903F3B" w14:textId="6D261C2D" w:rsidR="001C2592" w:rsidRDefault="001C2592" w:rsidP="001C2592">
      <w:pPr>
        <w:rPr>
          <w:shd w:val="clear" w:color="auto" w:fill="FFFFFF"/>
        </w:rPr>
      </w:pPr>
      <w:r>
        <w:rPr>
          <w:shd w:val="clear" w:color="auto" w:fill="FFFFFF"/>
        </w:rPr>
        <w:t xml:space="preserve">The NATMI method is implemented </w:t>
      </w:r>
      <w:r w:rsidR="00431116">
        <w:rPr>
          <w:shd w:val="clear" w:color="auto" w:fill="FFFFFF"/>
        </w:rPr>
        <w:t>using</w:t>
      </w:r>
      <w:r>
        <w:rPr>
          <w:shd w:val="clear" w:color="auto" w:fill="FFFFFF"/>
        </w:rPr>
        <w:t xml:space="preserve"> the </w:t>
      </w:r>
      <w:r w:rsidR="00431116">
        <w:rPr>
          <w:shd w:val="clear" w:color="auto" w:fill="FFFFFF"/>
        </w:rPr>
        <w:t xml:space="preserve">liana </w:t>
      </w:r>
      <w:r>
        <w:rPr>
          <w:shd w:val="clear" w:color="auto" w:fill="FFFFFF"/>
        </w:rPr>
        <w:t>Python package</w:t>
      </w:r>
      <w:r w:rsidR="00427135">
        <w:rPr>
          <w:shd w:val="clear" w:color="auto" w:fill="FFFFFF"/>
        </w:rPr>
        <w:t xml:space="preserve"> to</w:t>
      </w:r>
      <w:r>
        <w:rPr>
          <w:shd w:val="clear" w:color="auto" w:fill="FFFFFF"/>
        </w:rPr>
        <w:t xml:space="preserve"> infer CCC interactions </w:t>
      </w:r>
      <w:r w:rsidR="00427135">
        <w:rPr>
          <w:shd w:val="clear" w:color="auto" w:fill="FFFFFF"/>
        </w:rPr>
        <w:t>across</w:t>
      </w:r>
      <w:r>
        <w:rPr>
          <w:shd w:val="clear" w:color="auto" w:fill="FFFFFF"/>
        </w:rPr>
        <w:t xml:space="preserve"> the individual datasets. </w:t>
      </w:r>
      <w:r w:rsidR="00E0030C">
        <w:rPr>
          <w:shd w:val="clear" w:color="auto" w:fill="FFFFFF"/>
        </w:rPr>
        <w:t xml:space="preserve">For each </w:t>
      </w:r>
      <w:r>
        <w:rPr>
          <w:shd w:val="clear" w:color="auto" w:fill="FFFFFF"/>
        </w:rPr>
        <w:t>dataset</w:t>
      </w:r>
      <w:r w:rsidR="00E0030C">
        <w:rPr>
          <w:shd w:val="clear" w:color="auto" w:fill="FFFFFF"/>
        </w:rPr>
        <w:t>,</w:t>
      </w:r>
      <w:r>
        <w:rPr>
          <w:shd w:val="clear" w:color="auto" w:fill="FFFFFF"/>
        </w:rPr>
        <w:t xml:space="preserve"> gene expression</w:t>
      </w:r>
      <w:r w:rsidR="00E0030C">
        <w:rPr>
          <w:shd w:val="clear" w:color="auto" w:fill="FFFFFF"/>
        </w:rPr>
        <w:t xml:space="preserve"> data</w:t>
      </w:r>
      <w:r>
        <w:rPr>
          <w:shd w:val="clear" w:color="auto" w:fill="FFFFFF"/>
        </w:rPr>
        <w:t xml:space="preserve"> and associated metadata </w:t>
      </w:r>
      <w:r w:rsidR="005D1CF6">
        <w:rPr>
          <w:shd w:val="clear" w:color="auto" w:fill="FFFFFF"/>
        </w:rPr>
        <w:t xml:space="preserve">is </w:t>
      </w:r>
      <w:r>
        <w:rPr>
          <w:shd w:val="clear" w:color="auto" w:fill="FFFFFF"/>
        </w:rPr>
        <w:t xml:space="preserve">loaded from an .h5ad file as an </w:t>
      </w:r>
      <w:proofErr w:type="spellStart"/>
      <w:r>
        <w:rPr>
          <w:shd w:val="clear" w:color="auto" w:fill="FFFFFF"/>
        </w:rPr>
        <w:t>AnnData</w:t>
      </w:r>
      <w:proofErr w:type="spellEnd"/>
      <w:r>
        <w:rPr>
          <w:shd w:val="clear" w:color="auto" w:fill="FFFFFF"/>
        </w:rPr>
        <w:t xml:space="preserve"> object. Depending on the</w:t>
      </w:r>
      <w:r w:rsidR="00067E28">
        <w:rPr>
          <w:shd w:val="clear" w:color="auto" w:fill="FFFFFF"/>
        </w:rPr>
        <w:t xml:space="preserve"> characteristics of the</w:t>
      </w:r>
      <w:r>
        <w:rPr>
          <w:shd w:val="clear" w:color="auto" w:fill="FFFFFF"/>
        </w:rPr>
        <w:t xml:space="preserve"> datasets, the raw expression data </w:t>
      </w:r>
      <w:r w:rsidR="00067E28">
        <w:rPr>
          <w:shd w:val="clear" w:color="auto" w:fill="FFFFFF"/>
        </w:rPr>
        <w:t>were</w:t>
      </w:r>
      <w:r>
        <w:rPr>
          <w:shd w:val="clear" w:color="auto" w:fill="FFFFFF"/>
        </w:rPr>
        <w:t xml:space="preserve"> normalized and </w:t>
      </w:r>
      <w:proofErr w:type="gramStart"/>
      <w:r>
        <w:rPr>
          <w:shd w:val="clear" w:color="auto" w:fill="FFFFFF"/>
        </w:rPr>
        <w:t>log</w:t>
      </w:r>
      <w:r w:rsidR="005D1CF6">
        <w:rPr>
          <w:shd w:val="clear" w:color="auto" w:fill="FFFFFF"/>
        </w:rPr>
        <w:t>-</w:t>
      </w:r>
      <w:r>
        <w:rPr>
          <w:shd w:val="clear" w:color="auto" w:fill="FFFFFF"/>
        </w:rPr>
        <w:t>transformed</w:t>
      </w:r>
      <w:proofErr w:type="gramEnd"/>
      <w:r>
        <w:rPr>
          <w:shd w:val="clear" w:color="auto" w:fill="FFFFFF"/>
        </w:rPr>
        <w:t xml:space="preserve">. Normalization scales total counts to a fixed target and Log Transformation applies log1p to the normalized data. The raw data is copied to a layer called </w:t>
      </w:r>
      <w:r w:rsidRPr="00956EF8">
        <w:rPr>
          <w:i/>
          <w:iCs/>
          <w:shd w:val="clear" w:color="auto" w:fill="FFFFFF"/>
        </w:rPr>
        <w:t>raw</w:t>
      </w:r>
      <w:r>
        <w:rPr>
          <w:shd w:val="clear" w:color="auto" w:fill="FFFFFF"/>
        </w:rPr>
        <w:t xml:space="preserve"> and transformed data is stored in a new layer </w:t>
      </w:r>
      <w:proofErr w:type="spellStart"/>
      <w:r w:rsidRPr="005D1CF6">
        <w:rPr>
          <w:i/>
          <w:iCs/>
          <w:shd w:val="clear" w:color="auto" w:fill="FFFFFF"/>
        </w:rPr>
        <w:t>lognorm</w:t>
      </w:r>
      <w:proofErr w:type="spellEnd"/>
      <w:r>
        <w:rPr>
          <w:shd w:val="clear" w:color="auto" w:fill="FFFFFF"/>
        </w:rPr>
        <w:t xml:space="preserve">. </w:t>
      </w:r>
    </w:p>
    <w:p w14:paraId="587E8208" w14:textId="569E7E81" w:rsidR="001C2592" w:rsidRPr="00221A58" w:rsidRDefault="001C2592" w:rsidP="001C2592">
      <w:pPr>
        <w:rPr>
          <w:shd w:val="clear" w:color="auto" w:fill="FFFFFF"/>
        </w:rPr>
      </w:pPr>
      <w:r>
        <w:rPr>
          <w:shd w:val="clear" w:color="auto" w:fill="FFFFFF"/>
        </w:rPr>
        <w:t xml:space="preserve">The NATMI method requires a resource of ligand-receptor pairs, which is selected from the </w:t>
      </w:r>
      <w:proofErr w:type="spellStart"/>
      <w:r w:rsidRPr="000102FA">
        <w:rPr>
          <w:i/>
          <w:iCs/>
          <w:shd w:val="clear" w:color="auto" w:fill="FFFFFF"/>
        </w:rPr>
        <w:t>liana.resource</w:t>
      </w:r>
      <w:proofErr w:type="spellEnd"/>
      <w:r>
        <w:rPr>
          <w:shd w:val="clear" w:color="auto" w:fill="FFFFFF"/>
        </w:rPr>
        <w:t xml:space="preserve"> as </w:t>
      </w:r>
      <w:proofErr w:type="spellStart"/>
      <w:r>
        <w:rPr>
          <w:shd w:val="clear" w:color="auto" w:fill="FFFFFF"/>
        </w:rPr>
        <w:t>mouseconsensus</w:t>
      </w:r>
      <w:proofErr w:type="spellEnd"/>
      <w:r>
        <w:rPr>
          <w:shd w:val="clear" w:color="auto" w:fill="FFFFFF"/>
        </w:rPr>
        <w:t>. A filtering step ensures that only ligand-receptor pairs where both genes are present in the dataset are retained. NATMI is then run on the preprocessed data with specific settings such as grouping column, gene layer, expression proportion and resource. The results of the NATMI analysis are saved as CSV files.</w:t>
      </w:r>
    </w:p>
    <w:p w14:paraId="084F3F68" w14:textId="77777777" w:rsidR="001C2592" w:rsidRPr="009913DF" w:rsidRDefault="001C2592" w:rsidP="001C2592">
      <w:pPr>
        <w:rPr>
          <w:i/>
          <w:iCs/>
          <w:shd w:val="clear" w:color="auto" w:fill="FFFFFF"/>
        </w:rPr>
      </w:pPr>
      <w:proofErr w:type="spellStart"/>
      <w:r w:rsidRPr="009913DF">
        <w:rPr>
          <w:i/>
          <w:iCs/>
          <w:shd w:val="clear" w:color="auto" w:fill="FFFFFF"/>
        </w:rPr>
        <w:t>CellPhoneDB</w:t>
      </w:r>
      <w:proofErr w:type="spellEnd"/>
      <w:r w:rsidRPr="009913DF">
        <w:rPr>
          <w:i/>
          <w:iCs/>
          <w:shd w:val="clear" w:color="auto" w:fill="FFFFFF"/>
        </w:rPr>
        <w:t xml:space="preserve"> </w:t>
      </w:r>
    </w:p>
    <w:p w14:paraId="63402BBB" w14:textId="62AA8CB0" w:rsidR="001C2592" w:rsidRPr="00584AB9" w:rsidRDefault="001C2592" w:rsidP="001C2592">
      <w:pPr>
        <w:rPr>
          <w:shd w:val="clear" w:color="auto" w:fill="FFFFFF"/>
        </w:rPr>
      </w:pPr>
      <w:r>
        <w:rPr>
          <w:shd w:val="clear" w:color="auto" w:fill="FFFFFF"/>
        </w:rPr>
        <w:t>Next, w</w:t>
      </w:r>
      <w:r w:rsidRPr="00954014">
        <w:rPr>
          <w:shd w:val="clear" w:color="auto" w:fill="FFFFFF"/>
        </w:rPr>
        <w:t xml:space="preserve">e applied the </w:t>
      </w:r>
      <w:proofErr w:type="spellStart"/>
      <w:r w:rsidRPr="00954014">
        <w:rPr>
          <w:shd w:val="clear" w:color="auto" w:fill="FFFFFF"/>
        </w:rPr>
        <w:t>CellPhoneDB</w:t>
      </w:r>
      <w:proofErr w:type="spellEnd"/>
      <w:r w:rsidRPr="00954014">
        <w:rPr>
          <w:shd w:val="clear" w:color="auto" w:fill="FFFFFF"/>
        </w:rPr>
        <w:t xml:space="preserve"> framework</w:t>
      </w:r>
      <w:r w:rsidR="00F672FF">
        <w:rPr>
          <w:shd w:val="clear" w:color="auto" w:fill="FFFFFF"/>
        </w:rPr>
        <w:t xml:space="preserve"> using the Python package</w:t>
      </w:r>
      <w:r w:rsidRPr="00954014">
        <w:rPr>
          <w:shd w:val="clear" w:color="auto" w:fill="FFFFFF"/>
        </w:rPr>
        <w:t>. The analytical workflow consisted of the following main steps</w:t>
      </w:r>
      <w:r>
        <w:rPr>
          <w:shd w:val="clear" w:color="auto" w:fill="FFFFFF"/>
        </w:rPr>
        <w:t>. Firstly, r</w:t>
      </w:r>
      <w:r w:rsidRPr="00954014">
        <w:rPr>
          <w:shd w:val="clear" w:color="auto" w:fill="FFFFFF"/>
        </w:rPr>
        <w:t xml:space="preserve">aw expression matrices were loaded as </w:t>
      </w:r>
      <w:proofErr w:type="spellStart"/>
      <w:r w:rsidRPr="00954014">
        <w:rPr>
          <w:shd w:val="clear" w:color="auto" w:fill="FFFFFF"/>
        </w:rPr>
        <w:t>AnnData</w:t>
      </w:r>
      <w:proofErr w:type="spellEnd"/>
      <w:r w:rsidRPr="00954014">
        <w:rPr>
          <w:shd w:val="clear" w:color="auto" w:fill="FFFFFF"/>
        </w:rPr>
        <w:t xml:space="preserve"> objects using </w:t>
      </w:r>
      <w:proofErr w:type="spellStart"/>
      <w:r w:rsidRPr="00734A0F">
        <w:rPr>
          <w:i/>
          <w:iCs/>
          <w:shd w:val="clear" w:color="auto" w:fill="FFFFFF"/>
        </w:rPr>
        <w:t>scanpy</w:t>
      </w:r>
      <w:proofErr w:type="spellEnd"/>
      <w:r w:rsidRPr="00954014">
        <w:rPr>
          <w:shd w:val="clear" w:color="auto" w:fill="FFFFFF"/>
        </w:rPr>
        <w:t>. The datasets were normalized to a fixed total count and log-transformed to prepare the expression values for downstream analysis.</w:t>
      </w:r>
      <w:r>
        <w:rPr>
          <w:shd w:val="clear" w:color="auto" w:fill="FFFFFF"/>
        </w:rPr>
        <w:t xml:space="preserve"> </w:t>
      </w:r>
      <w:r w:rsidRPr="00954014">
        <w:rPr>
          <w:shd w:val="clear" w:color="auto" w:fill="FFFFFF"/>
        </w:rPr>
        <w:t xml:space="preserve">Since </w:t>
      </w:r>
      <w:proofErr w:type="spellStart"/>
      <w:r w:rsidRPr="00954014">
        <w:rPr>
          <w:shd w:val="clear" w:color="auto" w:fill="FFFFFF"/>
        </w:rPr>
        <w:t>CellPhoneDB</w:t>
      </w:r>
      <w:proofErr w:type="spellEnd"/>
      <w:r w:rsidRPr="00954014">
        <w:rPr>
          <w:shd w:val="clear" w:color="auto" w:fill="FFFFFF"/>
        </w:rPr>
        <w:t xml:space="preserve"> operates on human ligand–receptor pairs, we used the </w:t>
      </w:r>
      <w:proofErr w:type="spellStart"/>
      <w:r w:rsidRPr="00954014">
        <w:rPr>
          <w:i/>
          <w:iCs/>
          <w:shd w:val="clear" w:color="auto" w:fill="FFFFFF"/>
        </w:rPr>
        <w:t>mousipy</w:t>
      </w:r>
      <w:proofErr w:type="spellEnd"/>
      <w:r w:rsidRPr="00954014">
        <w:rPr>
          <w:shd w:val="clear" w:color="auto" w:fill="FFFFFF"/>
        </w:rPr>
        <w:t xml:space="preserve"> library to map mouse gene symbols to their human orthologs. Genes without clear orthologs were excluded to ensure compatibility with the </w:t>
      </w:r>
      <w:proofErr w:type="spellStart"/>
      <w:r w:rsidRPr="00954014">
        <w:rPr>
          <w:shd w:val="clear" w:color="auto" w:fill="FFFFFF"/>
        </w:rPr>
        <w:t>CellPhoneDB</w:t>
      </w:r>
      <w:proofErr w:type="spellEnd"/>
      <w:r w:rsidRPr="00954014">
        <w:rPr>
          <w:shd w:val="clear" w:color="auto" w:fill="FFFFFF"/>
        </w:rPr>
        <w:t xml:space="preserve"> database</w:t>
      </w:r>
      <w:r w:rsidR="000825E2">
        <w:rPr>
          <w:shd w:val="clear" w:color="auto" w:fill="FFFFFF"/>
        </w:rPr>
        <w:t>. C</w:t>
      </w:r>
      <w:r w:rsidRPr="00954014">
        <w:rPr>
          <w:shd w:val="clear" w:color="auto" w:fill="FFFFFF"/>
        </w:rPr>
        <w:t xml:space="preserve">ell-level metadata (cell type annotations and IDs) </w:t>
      </w:r>
      <w:r w:rsidR="000825E2">
        <w:rPr>
          <w:shd w:val="clear" w:color="auto" w:fill="FFFFFF"/>
        </w:rPr>
        <w:t xml:space="preserve">are extracted </w:t>
      </w:r>
      <w:r w:rsidRPr="00954014">
        <w:rPr>
          <w:shd w:val="clear" w:color="auto" w:fill="FFFFFF"/>
        </w:rPr>
        <w:t xml:space="preserve">into a meta file (meta.txt) and exported the expression matrix in counts format (HDF5), both required inputs for </w:t>
      </w:r>
      <w:proofErr w:type="spellStart"/>
      <w:r w:rsidRPr="00954014">
        <w:rPr>
          <w:shd w:val="clear" w:color="auto" w:fill="FFFFFF"/>
        </w:rPr>
        <w:t>CellPhoneDB</w:t>
      </w:r>
      <w:proofErr w:type="spellEnd"/>
      <w:r w:rsidRPr="00954014">
        <w:rPr>
          <w:shd w:val="clear" w:color="auto" w:fill="FFFFFF"/>
        </w:rPr>
        <w:t>.</w:t>
      </w:r>
      <w:r>
        <w:rPr>
          <w:shd w:val="clear" w:color="auto" w:fill="FFFFFF"/>
        </w:rPr>
        <w:t xml:space="preserve"> </w:t>
      </w:r>
      <w:r w:rsidRPr="00954014">
        <w:rPr>
          <w:shd w:val="clear" w:color="auto" w:fill="FFFFFF"/>
        </w:rPr>
        <w:t>The</w:t>
      </w:r>
      <w:r w:rsidRPr="00584AB9">
        <w:rPr>
          <w:shd w:val="clear" w:color="auto" w:fill="FFFFFF"/>
        </w:rPr>
        <w:t xml:space="preserve"> </w:t>
      </w:r>
      <w:proofErr w:type="spellStart"/>
      <w:r w:rsidRPr="00954014">
        <w:rPr>
          <w:shd w:val="clear" w:color="auto" w:fill="FFFFFF"/>
        </w:rPr>
        <w:t>CellPhoneDB</w:t>
      </w:r>
      <w:proofErr w:type="spellEnd"/>
      <w:r w:rsidRPr="00954014">
        <w:rPr>
          <w:shd w:val="clear" w:color="auto" w:fill="FFFFFF"/>
        </w:rPr>
        <w:t xml:space="preserve"> statistical</w:t>
      </w:r>
      <w:r w:rsidRPr="00954014">
        <w:rPr>
          <w:b/>
          <w:bCs/>
          <w:shd w:val="clear" w:color="auto" w:fill="FFFFFF"/>
        </w:rPr>
        <w:t xml:space="preserve"> </w:t>
      </w:r>
      <w:r w:rsidRPr="00954014">
        <w:rPr>
          <w:shd w:val="clear" w:color="auto" w:fill="FFFFFF"/>
        </w:rPr>
        <w:t xml:space="preserve">analysis </w:t>
      </w:r>
      <w:r w:rsidR="00F15745">
        <w:rPr>
          <w:shd w:val="clear" w:color="auto" w:fill="FFFFFF"/>
        </w:rPr>
        <w:t>is</w:t>
      </w:r>
      <w:r w:rsidRPr="00954014">
        <w:rPr>
          <w:shd w:val="clear" w:color="auto" w:fill="FFFFFF"/>
        </w:rPr>
        <w:t xml:space="preserve"> run</w:t>
      </w:r>
      <w:r w:rsidRPr="00584AB9">
        <w:rPr>
          <w:shd w:val="clear" w:color="auto" w:fill="FFFFFF"/>
        </w:rPr>
        <w:t xml:space="preserve"> with a result of identification of</w:t>
      </w:r>
      <w:r w:rsidRPr="00954014">
        <w:rPr>
          <w:shd w:val="clear" w:color="auto" w:fill="FFFFFF"/>
        </w:rPr>
        <w:t xml:space="preserve"> statistically significant ligand</w:t>
      </w:r>
      <w:r w:rsidR="00F15745">
        <w:rPr>
          <w:shd w:val="clear" w:color="auto" w:fill="FFFFFF"/>
        </w:rPr>
        <w:t>-</w:t>
      </w:r>
      <w:r w:rsidRPr="00954014">
        <w:rPr>
          <w:shd w:val="clear" w:color="auto" w:fill="FFFFFF"/>
        </w:rPr>
        <w:t>receptor interactions across cell-type pairs, based on random permutation testing.</w:t>
      </w:r>
      <w:r>
        <w:rPr>
          <w:shd w:val="clear" w:color="auto" w:fill="FFFFFF"/>
        </w:rPr>
        <w:t xml:space="preserve"> </w:t>
      </w:r>
      <w:r w:rsidRPr="00954014">
        <w:rPr>
          <w:shd w:val="clear" w:color="auto" w:fill="FFFFFF"/>
        </w:rPr>
        <w:t>The results</w:t>
      </w:r>
      <w:r>
        <w:rPr>
          <w:shd w:val="clear" w:color="auto" w:fill="FFFFFF"/>
        </w:rPr>
        <w:t xml:space="preserve"> </w:t>
      </w:r>
      <w:r w:rsidRPr="00954014">
        <w:rPr>
          <w:shd w:val="clear" w:color="auto" w:fill="FFFFFF"/>
        </w:rPr>
        <w:t>including interaction matrices, mean expression values, and p-values—were saved to dataset-specific output directories for further interpretation.</w:t>
      </w:r>
    </w:p>
    <w:p w14:paraId="2FDA928E" w14:textId="77777777" w:rsidR="001C2592" w:rsidRPr="009913DF" w:rsidRDefault="001C2592" w:rsidP="001C2592">
      <w:pPr>
        <w:rPr>
          <w:shd w:val="clear" w:color="auto" w:fill="FFFFFF"/>
        </w:rPr>
      </w:pPr>
      <w:r w:rsidRPr="009913DF">
        <w:rPr>
          <w:i/>
          <w:iCs/>
          <w:shd w:val="clear" w:color="auto" w:fill="FFFFFF"/>
        </w:rPr>
        <w:t xml:space="preserve">Misty </w:t>
      </w:r>
      <w:r>
        <w:rPr>
          <w:shd w:val="clear" w:color="auto" w:fill="FFFFFF"/>
        </w:rPr>
        <w:t>di</w:t>
      </w:r>
      <w:r w:rsidRPr="009913DF">
        <w:rPr>
          <w:shd w:val="clear" w:color="auto" w:fill="FFFFFF"/>
        </w:rPr>
        <w:t xml:space="preserve">dn’t work. </w:t>
      </w:r>
    </w:p>
    <w:p w14:paraId="0E96A9B1" w14:textId="78819747" w:rsidR="003126D1" w:rsidRPr="003126D1" w:rsidRDefault="001C2592" w:rsidP="003126D1">
      <w:pPr>
        <w:rPr>
          <w:shd w:val="clear" w:color="auto" w:fill="FFFFFF"/>
        </w:rPr>
      </w:pPr>
      <w:proofErr w:type="spellStart"/>
      <w:r w:rsidRPr="009913DF">
        <w:rPr>
          <w:i/>
          <w:iCs/>
          <w:shd w:val="clear" w:color="auto" w:fill="FFFFFF"/>
        </w:rPr>
        <w:lastRenderedPageBreak/>
        <w:t>NicheNet</w:t>
      </w:r>
      <w:proofErr w:type="spellEnd"/>
      <w:r w:rsidRPr="00264484">
        <w:rPr>
          <w:shd w:val="clear" w:color="auto" w:fill="FFFFFF"/>
        </w:rPr>
        <w:t xml:space="preserve"> was not compatible with our research. The output of the </w:t>
      </w:r>
      <w:proofErr w:type="spellStart"/>
      <w:r w:rsidRPr="00264484">
        <w:rPr>
          <w:shd w:val="clear" w:color="auto" w:fill="FFFFFF"/>
        </w:rPr>
        <w:t>NicheNet</w:t>
      </w:r>
      <w:proofErr w:type="spellEnd"/>
      <w:r w:rsidRPr="00264484">
        <w:rPr>
          <w:shd w:val="clear" w:color="auto" w:fill="FFFFFF"/>
        </w:rPr>
        <w:t xml:space="preserve"> analysis is a table that doesn’t show the interaction’s source and target cluster. We could have chosen specific clusters and run the analysis uniformly, but we wouldn’t have been able to compare this method with the rest.</w:t>
      </w:r>
      <w:r w:rsidR="003126D1">
        <w:br w:type="page"/>
      </w:r>
    </w:p>
    <w:bookmarkEnd w:id="0"/>
    <w:bookmarkEnd w:id="1"/>
    <w:p w14:paraId="44F8A96B" w14:textId="09986FB2" w:rsidR="001C2592" w:rsidRDefault="001255C9" w:rsidP="001C2592">
      <w:pPr>
        <w:pStyle w:val="Heading1"/>
      </w:pPr>
      <w:r>
        <w:lastRenderedPageBreak/>
        <w:t>RESULTS AND DISCUSSION</w:t>
      </w:r>
    </w:p>
    <w:p w14:paraId="371F3CC6" w14:textId="1E632412" w:rsidR="00C415D0" w:rsidRDefault="00C415D0" w:rsidP="00EF4185">
      <w:r>
        <w:t xml:space="preserve">Todo: </w:t>
      </w:r>
    </w:p>
    <w:p w14:paraId="5702E982" w14:textId="665C0F7D" w:rsidR="00C415D0" w:rsidRDefault="00C415D0" w:rsidP="00C415D0">
      <w:pPr>
        <w:pStyle w:val="ListParagraph"/>
        <w:numPr>
          <w:ilvl w:val="0"/>
          <w:numId w:val="10"/>
        </w:numPr>
      </w:pPr>
      <w:r>
        <w:t xml:space="preserve">Comparing interactions ligand-receptor / </w:t>
      </w:r>
      <w:proofErr w:type="spellStart"/>
      <w:r>
        <w:t>celltype-celltype</w:t>
      </w:r>
      <w:proofErr w:type="spellEnd"/>
      <w:r>
        <w:t xml:space="preserve"> – in </w:t>
      </w:r>
      <w:proofErr w:type="spellStart"/>
      <w:r>
        <w:t>SpaTalk</w:t>
      </w:r>
      <w:proofErr w:type="spellEnd"/>
      <w:r>
        <w:t xml:space="preserve"> there are same sender and receiver </w:t>
      </w:r>
      <w:proofErr w:type="spellStart"/>
      <w:r>
        <w:t>celltype</w:t>
      </w:r>
      <w:proofErr w:type="spellEnd"/>
      <w:r>
        <w:t xml:space="preserve"> but with different ligand receptors</w:t>
      </w:r>
    </w:p>
    <w:p w14:paraId="6F2AB8E0" w14:textId="742EDF69" w:rsidR="003126D1" w:rsidRPr="003126D1" w:rsidRDefault="003126D1" w:rsidP="003126D1">
      <w:pPr>
        <w:pStyle w:val="Heading2"/>
        <w:rPr>
          <w:shd w:val="clear" w:color="auto" w:fill="FFFFFF"/>
        </w:rPr>
      </w:pPr>
      <w:r w:rsidRPr="00264484">
        <w:rPr>
          <w:shd w:val="clear" w:color="auto" w:fill="FFFFFF"/>
        </w:rPr>
        <w:t>Dataset comparison</w:t>
      </w:r>
    </w:p>
    <w:p w14:paraId="41BE901C" w14:textId="77777777" w:rsidR="003126D1" w:rsidRDefault="003126D1" w:rsidP="003126D1">
      <w:pPr>
        <w:rPr>
          <w:i/>
          <w:iCs/>
        </w:rPr>
      </w:pPr>
      <w:proofErr w:type="spellStart"/>
      <w:r w:rsidRPr="003126D1">
        <w:rPr>
          <w:i/>
          <w:iCs/>
        </w:rPr>
        <w:t>VisiumHD</w:t>
      </w:r>
      <w:proofErr w:type="spellEnd"/>
    </w:p>
    <w:p w14:paraId="46AB606E" w14:textId="77777777" w:rsidR="003126D1" w:rsidRDefault="003126D1" w:rsidP="003126D1">
      <w:r>
        <w:t xml:space="preserve">Technical: </w:t>
      </w:r>
    </w:p>
    <w:p w14:paraId="379F4922" w14:textId="77777777" w:rsidR="003126D1" w:rsidRDefault="003126D1" w:rsidP="003126D1">
      <w:pPr>
        <w:pStyle w:val="ListParagraph"/>
        <w:numPr>
          <w:ilvl w:val="0"/>
          <w:numId w:val="9"/>
        </w:numPr>
      </w:pPr>
      <w:proofErr w:type="spellStart"/>
      <w:r>
        <w:t>CellChat</w:t>
      </w:r>
      <w:proofErr w:type="spellEnd"/>
      <w:r>
        <w:t xml:space="preserve"> and </w:t>
      </w:r>
      <w:proofErr w:type="spellStart"/>
      <w:r>
        <w:t>CellPhoneDB</w:t>
      </w:r>
      <w:proofErr w:type="spellEnd"/>
      <w:r>
        <w:t xml:space="preserve"> took a lot longer than any other method. NATMI was very quick.</w:t>
      </w:r>
    </w:p>
    <w:p w14:paraId="74C569C7" w14:textId="77777777" w:rsidR="003126D1" w:rsidRDefault="003126D1" w:rsidP="003126D1">
      <w:pPr>
        <w:pStyle w:val="ListParagraph"/>
        <w:numPr>
          <w:ilvl w:val="0"/>
          <w:numId w:val="9"/>
        </w:numPr>
      </w:pPr>
      <w:proofErr w:type="spellStart"/>
      <w:r>
        <w:t>SpaTalk</w:t>
      </w:r>
      <w:proofErr w:type="spellEnd"/>
      <w:r>
        <w:t xml:space="preserve"> allocated 55.9GiB and </w:t>
      </w:r>
      <w:proofErr w:type="spellStart"/>
      <w:r>
        <w:t>CellChat</w:t>
      </w:r>
      <w:proofErr w:type="spellEnd"/>
      <w:r>
        <w:t xml:space="preserve"> 3.5GiB, the other methods didn’t have a warning about memory usage.</w:t>
      </w:r>
    </w:p>
    <w:p w14:paraId="5477DB9F" w14:textId="77777777" w:rsidR="003126D1" w:rsidRDefault="003126D1" w:rsidP="003126D1">
      <w:r>
        <w:t>Biological:</w:t>
      </w:r>
    </w:p>
    <w:p w14:paraId="32103B5A" w14:textId="66BD2768" w:rsidR="007E432A" w:rsidRDefault="005B69AA" w:rsidP="003126D1">
      <w:r>
        <w:rPr>
          <w:noProof/>
        </w:rPr>
        <w:drawing>
          <wp:inline distT="0" distB="0" distL="0" distR="0" wp14:anchorId="2E3A1FE4" wp14:editId="5E9B916D">
            <wp:extent cx="2171700" cy="2081213"/>
            <wp:effectExtent l="0" t="0" r="0" b="0"/>
            <wp:docPr id="60728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38" t="6552" r="4828" b="6206"/>
                    <a:stretch/>
                  </pic:blipFill>
                  <pic:spPr bwMode="auto">
                    <a:xfrm>
                      <a:off x="0" y="0"/>
                      <a:ext cx="2173383" cy="2082826"/>
                    </a:xfrm>
                    <a:prstGeom prst="rect">
                      <a:avLst/>
                    </a:prstGeom>
                    <a:noFill/>
                    <a:ln>
                      <a:noFill/>
                    </a:ln>
                    <a:extLst>
                      <a:ext uri="{53640926-AAD7-44D8-BBD7-CCE9431645EC}">
                        <a14:shadowObscured xmlns:a14="http://schemas.microsoft.com/office/drawing/2010/main"/>
                      </a:ext>
                    </a:extLst>
                  </pic:spPr>
                </pic:pic>
              </a:graphicData>
            </a:graphic>
          </wp:inline>
        </w:drawing>
      </w:r>
      <w:r w:rsidR="00907251">
        <w:rPr>
          <w:noProof/>
        </w:rPr>
        <w:drawing>
          <wp:inline distT="0" distB="0" distL="0" distR="0" wp14:anchorId="423472AD" wp14:editId="059F6526">
            <wp:extent cx="2894097" cy="2217420"/>
            <wp:effectExtent l="0" t="0" r="1905" b="0"/>
            <wp:docPr id="21048677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13360" t="15520" r="13095" b="16319"/>
                    <a:stretch/>
                  </pic:blipFill>
                  <pic:spPr bwMode="auto">
                    <a:xfrm>
                      <a:off x="0" y="0"/>
                      <a:ext cx="2896154" cy="2218996"/>
                    </a:xfrm>
                    <a:prstGeom prst="rect">
                      <a:avLst/>
                    </a:prstGeom>
                    <a:noFill/>
                    <a:ln>
                      <a:noFill/>
                    </a:ln>
                    <a:extLst>
                      <a:ext uri="{53640926-AAD7-44D8-BBD7-CCE9431645EC}">
                        <a14:shadowObscured xmlns:a14="http://schemas.microsoft.com/office/drawing/2010/main"/>
                      </a:ext>
                    </a:extLst>
                  </pic:spPr>
                </pic:pic>
              </a:graphicData>
            </a:graphic>
          </wp:inline>
        </w:drawing>
      </w:r>
    </w:p>
    <w:p w14:paraId="153144FF" w14:textId="77777777" w:rsidR="003126D1" w:rsidRDefault="003126D1" w:rsidP="003126D1">
      <w:pPr>
        <w:rPr>
          <w:i/>
          <w:iCs/>
        </w:rPr>
      </w:pPr>
      <w:r w:rsidRPr="003126D1">
        <w:rPr>
          <w:i/>
          <w:iCs/>
        </w:rPr>
        <w:t>Xenium</w:t>
      </w:r>
    </w:p>
    <w:p w14:paraId="1E30A323" w14:textId="77777777" w:rsidR="003126D1" w:rsidRPr="003126D1" w:rsidRDefault="003126D1" w:rsidP="003126D1">
      <w:r>
        <w:t>Technical:</w:t>
      </w:r>
    </w:p>
    <w:p w14:paraId="4AEF278B" w14:textId="77777777" w:rsidR="003126D1" w:rsidRPr="003126D1" w:rsidRDefault="003126D1" w:rsidP="003126D1">
      <w:pPr>
        <w:pStyle w:val="ListParagraph"/>
        <w:numPr>
          <w:ilvl w:val="0"/>
          <w:numId w:val="9"/>
        </w:numPr>
        <w:rPr>
          <w:i/>
          <w:iCs/>
        </w:rPr>
      </w:pPr>
      <w:r>
        <w:t xml:space="preserve">Quite quick compared to </w:t>
      </w:r>
      <w:proofErr w:type="spellStart"/>
      <w:r>
        <w:t>Visium</w:t>
      </w:r>
      <w:proofErr w:type="spellEnd"/>
      <w:r>
        <w:t xml:space="preserve">, </w:t>
      </w:r>
      <w:proofErr w:type="spellStart"/>
      <w:r>
        <w:t>CellChat</w:t>
      </w:r>
      <w:proofErr w:type="spellEnd"/>
      <w:r>
        <w:t xml:space="preserve"> still so long. NATMI and </w:t>
      </w:r>
      <w:proofErr w:type="spellStart"/>
      <w:r>
        <w:t>CellPhoneDB</w:t>
      </w:r>
      <w:proofErr w:type="spellEnd"/>
      <w:r>
        <w:t xml:space="preserve"> are comparable. No problems with memory usage.</w:t>
      </w:r>
    </w:p>
    <w:p w14:paraId="53CCD151" w14:textId="555DABE3" w:rsidR="003126D1" w:rsidRDefault="003126D1" w:rsidP="003126D1">
      <w:r>
        <w:t>Biological:</w:t>
      </w:r>
    </w:p>
    <w:p w14:paraId="09D22B20" w14:textId="6B2E7BBA" w:rsidR="00031D6A" w:rsidRDefault="00EB4174" w:rsidP="00031D6A">
      <w:r>
        <w:rPr>
          <w:noProof/>
        </w:rPr>
        <w:lastRenderedPageBreak/>
        <w:drawing>
          <wp:inline distT="0" distB="0" distL="0" distR="0" wp14:anchorId="3FDB8F1D" wp14:editId="44D5F16C">
            <wp:extent cx="2290071" cy="2354580"/>
            <wp:effectExtent l="0" t="0" r="0" b="7620"/>
            <wp:docPr id="1154850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83" t="7820" r="8293" b="5687"/>
                    <a:stretch/>
                  </pic:blipFill>
                  <pic:spPr bwMode="auto">
                    <a:xfrm>
                      <a:off x="0" y="0"/>
                      <a:ext cx="2292199" cy="2356768"/>
                    </a:xfrm>
                    <a:prstGeom prst="rect">
                      <a:avLst/>
                    </a:prstGeom>
                    <a:noFill/>
                    <a:ln>
                      <a:noFill/>
                    </a:ln>
                    <a:extLst>
                      <a:ext uri="{53640926-AAD7-44D8-BBD7-CCE9431645EC}">
                        <a14:shadowObscured xmlns:a14="http://schemas.microsoft.com/office/drawing/2010/main"/>
                      </a:ext>
                    </a:extLst>
                  </pic:spPr>
                </pic:pic>
              </a:graphicData>
            </a:graphic>
          </wp:inline>
        </w:drawing>
      </w:r>
      <w:r w:rsidR="00907251">
        <w:rPr>
          <w:noProof/>
        </w:rPr>
        <w:drawing>
          <wp:inline distT="0" distB="0" distL="0" distR="0" wp14:anchorId="58D45412" wp14:editId="003FAE5C">
            <wp:extent cx="2858022" cy="2263140"/>
            <wp:effectExtent l="0" t="0" r="0" b="3810"/>
            <wp:docPr id="538159943" name="Picture 15" descr="A screen shot of a cell phon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9943" name="Picture 15" descr="A screen shot of a cell phone chart&#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6351" t="7201" r="5921" b="8771"/>
                    <a:stretch/>
                  </pic:blipFill>
                  <pic:spPr bwMode="auto">
                    <a:xfrm>
                      <a:off x="0" y="0"/>
                      <a:ext cx="2867565" cy="2270696"/>
                    </a:xfrm>
                    <a:prstGeom prst="rect">
                      <a:avLst/>
                    </a:prstGeom>
                    <a:noFill/>
                    <a:ln>
                      <a:noFill/>
                    </a:ln>
                    <a:extLst>
                      <a:ext uri="{53640926-AAD7-44D8-BBD7-CCE9431645EC}">
                        <a14:shadowObscured xmlns:a14="http://schemas.microsoft.com/office/drawing/2010/main"/>
                      </a:ext>
                    </a:extLst>
                  </pic:spPr>
                </pic:pic>
              </a:graphicData>
            </a:graphic>
          </wp:inline>
        </w:drawing>
      </w:r>
    </w:p>
    <w:p w14:paraId="2490764F" w14:textId="38E37A28" w:rsidR="00031D6A" w:rsidRDefault="00C415D0" w:rsidP="00031D6A">
      <w:pPr>
        <w:pStyle w:val="ListParagraph"/>
        <w:numPr>
          <w:ilvl w:val="0"/>
          <w:numId w:val="9"/>
        </w:numPr>
      </w:pPr>
      <w:proofErr w:type="spellStart"/>
      <w:r>
        <w:t>SpaTalk</w:t>
      </w:r>
      <w:proofErr w:type="spellEnd"/>
      <w:r>
        <w:t xml:space="preserve"> 15212 (more LR pairs for one sender-receiver pair)</w:t>
      </w:r>
    </w:p>
    <w:p w14:paraId="2D17AA51" w14:textId="234285F5" w:rsidR="00C415D0" w:rsidRDefault="00C415D0" w:rsidP="00C415D0">
      <w:pPr>
        <w:pStyle w:val="ListParagraph"/>
        <w:numPr>
          <w:ilvl w:val="0"/>
          <w:numId w:val="9"/>
        </w:numPr>
      </w:pPr>
      <w:r>
        <w:t>NATMI 4024</w:t>
      </w:r>
    </w:p>
    <w:p w14:paraId="58346F9D" w14:textId="55054E22" w:rsidR="00C415D0" w:rsidRDefault="00C415D0" w:rsidP="00C415D0">
      <w:pPr>
        <w:pStyle w:val="ListParagraph"/>
        <w:numPr>
          <w:ilvl w:val="0"/>
          <w:numId w:val="9"/>
        </w:numPr>
      </w:pPr>
      <w:r>
        <w:t>CPDB 913</w:t>
      </w:r>
    </w:p>
    <w:p w14:paraId="6F379364" w14:textId="4AC5D624" w:rsidR="005E1ED6" w:rsidRDefault="00AD24BF" w:rsidP="005E1ED6">
      <w:pPr>
        <w:pStyle w:val="ListParagraph"/>
        <w:numPr>
          <w:ilvl w:val="0"/>
          <w:numId w:val="9"/>
        </w:numPr>
      </w:pPr>
      <w:proofErr w:type="spellStart"/>
      <w:r>
        <w:t>CellChat</w:t>
      </w:r>
      <w:proofErr w:type="spellEnd"/>
      <w:r>
        <w:t xml:space="preserve"> 9164</w:t>
      </w:r>
    </w:p>
    <w:p w14:paraId="6370CB86" w14:textId="11282A42" w:rsidR="00014CEC" w:rsidRPr="003126D1" w:rsidRDefault="00014CEC" w:rsidP="00A63902">
      <w:pPr>
        <w:ind w:left="360"/>
      </w:pPr>
      <w:proofErr w:type="spellStart"/>
      <w:r>
        <w:t>Vyznamnost</w:t>
      </w:r>
      <w:proofErr w:type="spellEnd"/>
      <w:r>
        <w:t xml:space="preserve"> </w:t>
      </w:r>
      <w:r w:rsidR="00297BB5">
        <w:t xml:space="preserve">5 </w:t>
      </w:r>
      <w:proofErr w:type="spellStart"/>
      <w:r w:rsidR="00297BB5">
        <w:t>nejvyznamejsich</w:t>
      </w:r>
      <w:proofErr w:type="spellEnd"/>
      <w:r w:rsidR="00297BB5">
        <w:t xml:space="preserve"> s </w:t>
      </w:r>
      <w:proofErr w:type="spellStart"/>
      <w:r w:rsidR="00297BB5">
        <w:t>korelaci</w:t>
      </w:r>
      <w:proofErr w:type="spellEnd"/>
      <w:r w:rsidR="002D1BD3">
        <w:t xml:space="preserve"> – se </w:t>
      </w:r>
      <w:proofErr w:type="spellStart"/>
      <w:r w:rsidR="002D1BD3">
        <w:t>jmeny</w:t>
      </w:r>
      <w:proofErr w:type="spellEnd"/>
      <w:r w:rsidR="002D1BD3">
        <w:t xml:space="preserve"> diagram</w:t>
      </w:r>
      <w:r w:rsidR="002C34BD">
        <w:t xml:space="preserve">, </w:t>
      </w:r>
    </w:p>
    <w:p w14:paraId="7386F7C0" w14:textId="77777777" w:rsidR="003126D1" w:rsidRDefault="003126D1" w:rsidP="003126D1">
      <w:pPr>
        <w:rPr>
          <w:i/>
          <w:iCs/>
        </w:rPr>
      </w:pPr>
      <w:proofErr w:type="spellStart"/>
      <w:r w:rsidRPr="003126D1">
        <w:rPr>
          <w:i/>
          <w:iCs/>
        </w:rPr>
        <w:t>CosMx</w:t>
      </w:r>
      <w:proofErr w:type="spellEnd"/>
    </w:p>
    <w:p w14:paraId="1BDB6D19" w14:textId="77777777" w:rsidR="003126D1" w:rsidRDefault="003126D1" w:rsidP="003126D1">
      <w:r>
        <w:t>Technical:</w:t>
      </w:r>
    </w:p>
    <w:p w14:paraId="4BF524BC" w14:textId="77777777" w:rsidR="003126D1" w:rsidRPr="003126D1" w:rsidRDefault="003126D1" w:rsidP="003126D1">
      <w:pPr>
        <w:pStyle w:val="ListParagraph"/>
        <w:numPr>
          <w:ilvl w:val="0"/>
          <w:numId w:val="9"/>
        </w:numPr>
      </w:pPr>
      <w:proofErr w:type="spellStart"/>
      <w:r>
        <w:t>SpaTalk</w:t>
      </w:r>
      <w:proofErr w:type="spellEnd"/>
      <w:r>
        <w:t xml:space="preserve"> took a very long time. NATMI again in the range of seconds and </w:t>
      </w:r>
      <w:proofErr w:type="spellStart"/>
      <w:r>
        <w:t>CellPhoneDB</w:t>
      </w:r>
      <w:proofErr w:type="spellEnd"/>
      <w:r>
        <w:t xml:space="preserve"> now in the range of minutes.</w:t>
      </w:r>
    </w:p>
    <w:p w14:paraId="168F132C" w14:textId="77777777" w:rsidR="003126D1" w:rsidRDefault="003126D1" w:rsidP="003126D1">
      <w:r>
        <w:t>Biological:</w:t>
      </w:r>
    </w:p>
    <w:p w14:paraId="35E867F6" w14:textId="3AE84788" w:rsidR="00EB4174" w:rsidRDefault="00EE2D93" w:rsidP="003126D1">
      <w:r>
        <w:rPr>
          <w:noProof/>
        </w:rPr>
        <w:drawing>
          <wp:inline distT="0" distB="0" distL="0" distR="0" wp14:anchorId="653DB879" wp14:editId="25B037F7">
            <wp:extent cx="2259240" cy="2202110"/>
            <wp:effectExtent l="0" t="0" r="8255" b="8255"/>
            <wp:docPr id="723518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955" t="6365" r="4722" b="6571"/>
                    <a:stretch/>
                  </pic:blipFill>
                  <pic:spPr bwMode="auto">
                    <a:xfrm>
                      <a:off x="0" y="0"/>
                      <a:ext cx="2280062" cy="2222405"/>
                    </a:xfrm>
                    <a:prstGeom prst="rect">
                      <a:avLst/>
                    </a:prstGeom>
                    <a:noFill/>
                    <a:ln>
                      <a:noFill/>
                    </a:ln>
                    <a:extLst>
                      <a:ext uri="{53640926-AAD7-44D8-BBD7-CCE9431645EC}">
                        <a14:shadowObscured xmlns:a14="http://schemas.microsoft.com/office/drawing/2010/main"/>
                      </a:ext>
                    </a:extLst>
                  </pic:spPr>
                </pic:pic>
              </a:graphicData>
            </a:graphic>
          </wp:inline>
        </w:drawing>
      </w:r>
      <w:r w:rsidR="00487D58">
        <w:rPr>
          <w:noProof/>
        </w:rPr>
        <w:drawing>
          <wp:inline distT="0" distB="0" distL="0" distR="0" wp14:anchorId="1FD0FA58" wp14:editId="682707F5">
            <wp:extent cx="3106767" cy="2346960"/>
            <wp:effectExtent l="0" t="0" r="0" b="0"/>
            <wp:docPr id="11546167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l="13625" t="15680" r="13359" b="17600"/>
                    <a:stretch/>
                  </pic:blipFill>
                  <pic:spPr bwMode="auto">
                    <a:xfrm>
                      <a:off x="0" y="0"/>
                      <a:ext cx="3115703" cy="2353711"/>
                    </a:xfrm>
                    <a:prstGeom prst="rect">
                      <a:avLst/>
                    </a:prstGeom>
                    <a:noFill/>
                    <a:ln>
                      <a:noFill/>
                    </a:ln>
                    <a:extLst>
                      <a:ext uri="{53640926-AAD7-44D8-BBD7-CCE9431645EC}">
                        <a14:shadowObscured xmlns:a14="http://schemas.microsoft.com/office/drawing/2010/main"/>
                      </a:ext>
                    </a:extLst>
                  </pic:spPr>
                </pic:pic>
              </a:graphicData>
            </a:graphic>
          </wp:inline>
        </w:drawing>
      </w:r>
    </w:p>
    <w:p w14:paraId="7491505A" w14:textId="11B1397F" w:rsidR="00AD24BF" w:rsidRDefault="00AD24BF" w:rsidP="00AD24BF">
      <w:pPr>
        <w:pStyle w:val="ListParagraph"/>
        <w:numPr>
          <w:ilvl w:val="0"/>
          <w:numId w:val="9"/>
        </w:numPr>
      </w:pPr>
      <w:proofErr w:type="spellStart"/>
      <w:r>
        <w:t>CellChat</w:t>
      </w:r>
      <w:proofErr w:type="spellEnd"/>
      <w:r>
        <w:t xml:space="preserve"> 7830</w:t>
      </w:r>
    </w:p>
    <w:p w14:paraId="7D304F2B" w14:textId="2F887754" w:rsidR="00AD24BF" w:rsidRDefault="00AD24BF" w:rsidP="00AD24BF">
      <w:pPr>
        <w:pStyle w:val="ListParagraph"/>
        <w:numPr>
          <w:ilvl w:val="0"/>
          <w:numId w:val="9"/>
        </w:numPr>
      </w:pPr>
      <w:r>
        <w:lastRenderedPageBreak/>
        <w:t>NATMI 101047</w:t>
      </w:r>
    </w:p>
    <w:p w14:paraId="05FD4102" w14:textId="6FB3312B" w:rsidR="00AD24BF" w:rsidRPr="003126D1" w:rsidRDefault="00AD24BF" w:rsidP="00AD24BF">
      <w:pPr>
        <w:pStyle w:val="ListParagraph"/>
        <w:numPr>
          <w:ilvl w:val="0"/>
          <w:numId w:val="9"/>
        </w:numPr>
      </w:pPr>
      <w:r>
        <w:t>CPDB 146</w:t>
      </w:r>
    </w:p>
    <w:p w14:paraId="5CF2E6B3" w14:textId="260ECDAF" w:rsidR="003D1C9A" w:rsidRDefault="003126D1" w:rsidP="003126D1">
      <w:pPr>
        <w:rPr>
          <w:i/>
          <w:iCs/>
        </w:rPr>
      </w:pPr>
      <w:r w:rsidRPr="003126D1">
        <w:rPr>
          <w:i/>
          <w:iCs/>
        </w:rPr>
        <w:t>MERFISH</w:t>
      </w:r>
    </w:p>
    <w:p w14:paraId="52047186" w14:textId="77777777" w:rsidR="003126D1" w:rsidRDefault="003126D1" w:rsidP="003126D1">
      <w:r>
        <w:t>Technical:</w:t>
      </w:r>
    </w:p>
    <w:p w14:paraId="0F83F36E" w14:textId="77777777" w:rsidR="003126D1" w:rsidRPr="003126D1" w:rsidRDefault="003126D1" w:rsidP="003126D1">
      <w:pPr>
        <w:pStyle w:val="ListParagraph"/>
        <w:numPr>
          <w:ilvl w:val="0"/>
          <w:numId w:val="9"/>
        </w:numPr>
      </w:pPr>
      <w:r>
        <w:t>Every method took kind of the same time. In the range of minutes.</w:t>
      </w:r>
    </w:p>
    <w:p w14:paraId="541E7CF4" w14:textId="77777777" w:rsidR="003126D1" w:rsidRDefault="003126D1" w:rsidP="003126D1">
      <w:r>
        <w:t>Biological:</w:t>
      </w:r>
    </w:p>
    <w:p w14:paraId="016731C1" w14:textId="2199B051" w:rsidR="003D1C9A" w:rsidRDefault="003D1C9A" w:rsidP="003126D1">
      <w:r>
        <w:rPr>
          <w:noProof/>
        </w:rPr>
        <w:drawing>
          <wp:inline distT="0" distB="0" distL="0" distR="0" wp14:anchorId="20D022D2" wp14:editId="348677D7">
            <wp:extent cx="2163188" cy="2058670"/>
            <wp:effectExtent l="0" t="0" r="8890" b="0"/>
            <wp:docPr id="867709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563" t="7286" r="3974" b="6623"/>
                    <a:stretch/>
                  </pic:blipFill>
                  <pic:spPr bwMode="auto">
                    <a:xfrm>
                      <a:off x="0" y="0"/>
                      <a:ext cx="2179051" cy="2073766"/>
                    </a:xfrm>
                    <a:prstGeom prst="rect">
                      <a:avLst/>
                    </a:prstGeom>
                    <a:noFill/>
                    <a:ln>
                      <a:noFill/>
                    </a:ln>
                    <a:extLst>
                      <a:ext uri="{53640926-AAD7-44D8-BBD7-CCE9431645EC}">
                        <a14:shadowObscured xmlns:a14="http://schemas.microsoft.com/office/drawing/2010/main"/>
                      </a:ext>
                    </a:extLst>
                  </pic:spPr>
                </pic:pic>
              </a:graphicData>
            </a:graphic>
          </wp:inline>
        </w:drawing>
      </w:r>
      <w:r w:rsidR="009C1078">
        <w:rPr>
          <w:noProof/>
        </w:rPr>
        <w:drawing>
          <wp:inline distT="0" distB="0" distL="0" distR="0" wp14:anchorId="024DB15D" wp14:editId="23A4AE54">
            <wp:extent cx="2788920" cy="2081658"/>
            <wp:effectExtent l="0" t="0" r="0" b="0"/>
            <wp:docPr id="14149935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13095" t="16160" r="13360" b="17440"/>
                    <a:stretch/>
                  </pic:blipFill>
                  <pic:spPr bwMode="auto">
                    <a:xfrm>
                      <a:off x="0" y="0"/>
                      <a:ext cx="2791743" cy="2083765"/>
                    </a:xfrm>
                    <a:prstGeom prst="rect">
                      <a:avLst/>
                    </a:prstGeom>
                    <a:noFill/>
                    <a:ln>
                      <a:noFill/>
                    </a:ln>
                    <a:extLst>
                      <a:ext uri="{53640926-AAD7-44D8-BBD7-CCE9431645EC}">
                        <a14:shadowObscured xmlns:a14="http://schemas.microsoft.com/office/drawing/2010/main"/>
                      </a:ext>
                    </a:extLst>
                  </pic:spPr>
                </pic:pic>
              </a:graphicData>
            </a:graphic>
          </wp:inline>
        </w:drawing>
      </w:r>
    </w:p>
    <w:p w14:paraId="67B672D7" w14:textId="7F2266E6" w:rsidR="00AD24BF" w:rsidRDefault="00AD24BF" w:rsidP="00AD24BF">
      <w:pPr>
        <w:pStyle w:val="ListParagraph"/>
        <w:numPr>
          <w:ilvl w:val="0"/>
          <w:numId w:val="9"/>
        </w:numPr>
      </w:pPr>
      <w:proofErr w:type="spellStart"/>
      <w:r>
        <w:t>CellChat</w:t>
      </w:r>
      <w:proofErr w:type="spellEnd"/>
      <w:r>
        <w:t xml:space="preserve"> 90</w:t>
      </w:r>
    </w:p>
    <w:p w14:paraId="740B42C2" w14:textId="2E8D713D" w:rsidR="00AD24BF" w:rsidRDefault="00AD24BF" w:rsidP="00AD24BF">
      <w:pPr>
        <w:pStyle w:val="ListParagraph"/>
        <w:numPr>
          <w:ilvl w:val="0"/>
          <w:numId w:val="9"/>
        </w:numPr>
      </w:pPr>
      <w:proofErr w:type="spellStart"/>
      <w:r>
        <w:t>SpaTalk</w:t>
      </w:r>
      <w:proofErr w:type="spellEnd"/>
      <w:r>
        <w:t xml:space="preserve"> didn’t find anything</w:t>
      </w:r>
    </w:p>
    <w:p w14:paraId="7B7B7039" w14:textId="2B038659" w:rsidR="00AD24BF" w:rsidRDefault="00AD24BF" w:rsidP="00AD24BF">
      <w:pPr>
        <w:pStyle w:val="ListParagraph"/>
        <w:numPr>
          <w:ilvl w:val="0"/>
          <w:numId w:val="9"/>
        </w:numPr>
      </w:pPr>
      <w:r>
        <w:t>NATMI 3273</w:t>
      </w:r>
    </w:p>
    <w:p w14:paraId="343A2D4A" w14:textId="0500041A" w:rsidR="00AD24BF" w:rsidRPr="003126D1" w:rsidRDefault="00AD24BF" w:rsidP="00AD24BF">
      <w:pPr>
        <w:pStyle w:val="ListParagraph"/>
        <w:numPr>
          <w:ilvl w:val="0"/>
          <w:numId w:val="9"/>
        </w:numPr>
      </w:pPr>
      <w:r>
        <w:t>CPDB 99</w:t>
      </w:r>
    </w:p>
    <w:tbl>
      <w:tblPr>
        <w:tblStyle w:val="TableGrid"/>
        <w:tblW w:w="0" w:type="auto"/>
        <w:tblLook w:val="04A0" w:firstRow="1" w:lastRow="0" w:firstColumn="1" w:lastColumn="0" w:noHBand="0" w:noVBand="1"/>
      </w:tblPr>
      <w:tblGrid>
        <w:gridCol w:w="1728"/>
        <w:gridCol w:w="2090"/>
        <w:gridCol w:w="1744"/>
        <w:gridCol w:w="1717"/>
        <w:gridCol w:w="1781"/>
      </w:tblGrid>
      <w:tr w:rsidR="003126D1" w:rsidRPr="00264484" w14:paraId="515038E7" w14:textId="77777777" w:rsidTr="000B6D86">
        <w:tc>
          <w:tcPr>
            <w:tcW w:w="1728" w:type="dxa"/>
          </w:tcPr>
          <w:p w14:paraId="66AE374C" w14:textId="77777777" w:rsidR="003126D1" w:rsidRPr="00264484" w:rsidRDefault="003126D1" w:rsidP="000B6D86">
            <w:pPr>
              <w:spacing w:after="0" w:line="240" w:lineRule="auto"/>
              <w:jc w:val="left"/>
            </w:pPr>
            <w:proofErr w:type="spellStart"/>
            <w:r w:rsidRPr="00264484">
              <w:t>Visium</w:t>
            </w:r>
            <w:r>
              <w:t>HD</w:t>
            </w:r>
            <w:proofErr w:type="spellEnd"/>
          </w:p>
        </w:tc>
        <w:tc>
          <w:tcPr>
            <w:tcW w:w="2090" w:type="dxa"/>
          </w:tcPr>
          <w:p w14:paraId="448C4D6E" w14:textId="77777777" w:rsidR="003126D1" w:rsidRPr="00264484" w:rsidRDefault="003126D1" w:rsidP="000B6D86">
            <w:pPr>
              <w:spacing w:after="0" w:line="240" w:lineRule="auto"/>
              <w:jc w:val="left"/>
            </w:pPr>
            <w:proofErr w:type="spellStart"/>
            <w:r w:rsidRPr="00264484">
              <w:t>CellChat</w:t>
            </w:r>
            <w:proofErr w:type="spellEnd"/>
          </w:p>
        </w:tc>
        <w:tc>
          <w:tcPr>
            <w:tcW w:w="1744" w:type="dxa"/>
          </w:tcPr>
          <w:p w14:paraId="5583413D" w14:textId="77777777" w:rsidR="003126D1" w:rsidRPr="00264484" w:rsidRDefault="003126D1" w:rsidP="000B6D86">
            <w:pPr>
              <w:spacing w:after="0" w:line="240" w:lineRule="auto"/>
              <w:jc w:val="left"/>
            </w:pPr>
            <w:proofErr w:type="spellStart"/>
            <w:r w:rsidRPr="00264484">
              <w:t>SpaTalk</w:t>
            </w:r>
            <w:proofErr w:type="spellEnd"/>
          </w:p>
        </w:tc>
        <w:tc>
          <w:tcPr>
            <w:tcW w:w="1717" w:type="dxa"/>
          </w:tcPr>
          <w:p w14:paraId="276A978E" w14:textId="77777777" w:rsidR="003126D1" w:rsidRPr="00264484" w:rsidRDefault="003126D1" w:rsidP="000B6D86">
            <w:pPr>
              <w:spacing w:after="0" w:line="240" w:lineRule="auto"/>
              <w:jc w:val="left"/>
            </w:pPr>
            <w:r w:rsidRPr="00264484">
              <w:t>NATMI</w:t>
            </w:r>
          </w:p>
        </w:tc>
        <w:tc>
          <w:tcPr>
            <w:tcW w:w="1781" w:type="dxa"/>
          </w:tcPr>
          <w:p w14:paraId="3F44E69F" w14:textId="77777777" w:rsidR="003126D1" w:rsidRPr="00264484" w:rsidRDefault="003126D1" w:rsidP="000B6D86">
            <w:pPr>
              <w:spacing w:after="0" w:line="240" w:lineRule="auto"/>
              <w:jc w:val="left"/>
            </w:pPr>
            <w:proofErr w:type="spellStart"/>
            <w:r w:rsidRPr="00264484">
              <w:t>CellPhoneDB</w:t>
            </w:r>
            <w:proofErr w:type="spellEnd"/>
          </w:p>
        </w:tc>
      </w:tr>
      <w:tr w:rsidR="003126D1" w:rsidRPr="00264484" w14:paraId="1EFBAFDA" w14:textId="77777777" w:rsidTr="000B6D86">
        <w:tc>
          <w:tcPr>
            <w:tcW w:w="1728" w:type="dxa"/>
          </w:tcPr>
          <w:p w14:paraId="0DA3D947" w14:textId="77777777" w:rsidR="003126D1" w:rsidRPr="00264484" w:rsidRDefault="003126D1" w:rsidP="000B6D86">
            <w:pPr>
              <w:spacing w:after="0" w:line="240" w:lineRule="auto"/>
              <w:jc w:val="left"/>
            </w:pPr>
            <w:r w:rsidRPr="00264484">
              <w:t>Speed</w:t>
            </w:r>
          </w:p>
        </w:tc>
        <w:tc>
          <w:tcPr>
            <w:tcW w:w="2090" w:type="dxa"/>
          </w:tcPr>
          <w:p w14:paraId="61D326B9" w14:textId="77777777" w:rsidR="003126D1" w:rsidRDefault="003126D1" w:rsidP="000B6D86">
            <w:pPr>
              <w:spacing w:after="0" w:line="240" w:lineRule="auto"/>
              <w:jc w:val="left"/>
            </w:pPr>
            <w:r>
              <w:t>1h 36m</w:t>
            </w:r>
          </w:p>
          <w:p w14:paraId="7C816E4E" w14:textId="77777777" w:rsidR="003126D1" w:rsidRPr="00264484" w:rsidRDefault="003126D1" w:rsidP="000B6D86">
            <w:pPr>
              <w:spacing w:after="0" w:line="240" w:lineRule="auto"/>
              <w:jc w:val="left"/>
            </w:pPr>
          </w:p>
        </w:tc>
        <w:tc>
          <w:tcPr>
            <w:tcW w:w="1744" w:type="dxa"/>
          </w:tcPr>
          <w:p w14:paraId="0C71A425" w14:textId="77777777" w:rsidR="003126D1" w:rsidRPr="00264484" w:rsidRDefault="003126D1" w:rsidP="000B6D86">
            <w:pPr>
              <w:spacing w:after="0" w:line="240" w:lineRule="auto"/>
              <w:jc w:val="left"/>
            </w:pPr>
          </w:p>
        </w:tc>
        <w:tc>
          <w:tcPr>
            <w:tcW w:w="1717" w:type="dxa"/>
          </w:tcPr>
          <w:p w14:paraId="7EB2D204" w14:textId="77777777" w:rsidR="003126D1" w:rsidRPr="00264484" w:rsidRDefault="003126D1" w:rsidP="000B6D86">
            <w:pPr>
              <w:spacing w:after="0" w:line="240" w:lineRule="auto"/>
              <w:jc w:val="left"/>
            </w:pPr>
            <w:r>
              <w:t>22s</w:t>
            </w:r>
          </w:p>
        </w:tc>
        <w:tc>
          <w:tcPr>
            <w:tcW w:w="1781" w:type="dxa"/>
          </w:tcPr>
          <w:p w14:paraId="2D2FD499" w14:textId="77777777" w:rsidR="003126D1" w:rsidRPr="00264484" w:rsidRDefault="003126D1" w:rsidP="000B6D86">
            <w:pPr>
              <w:spacing w:after="0" w:line="240" w:lineRule="auto"/>
              <w:jc w:val="left"/>
            </w:pPr>
          </w:p>
        </w:tc>
      </w:tr>
      <w:tr w:rsidR="003126D1" w:rsidRPr="00264484" w14:paraId="18F96D1B" w14:textId="77777777" w:rsidTr="000B6D86">
        <w:tc>
          <w:tcPr>
            <w:tcW w:w="1728" w:type="dxa"/>
          </w:tcPr>
          <w:p w14:paraId="3895EF80" w14:textId="77777777" w:rsidR="003126D1" w:rsidRPr="00264484" w:rsidRDefault="003126D1" w:rsidP="000B6D86">
            <w:pPr>
              <w:spacing w:after="0" w:line="240" w:lineRule="auto"/>
              <w:jc w:val="left"/>
            </w:pPr>
            <w:r w:rsidRPr="00264484">
              <w:t xml:space="preserve">Memory </w:t>
            </w:r>
          </w:p>
        </w:tc>
        <w:tc>
          <w:tcPr>
            <w:tcW w:w="2090" w:type="dxa"/>
          </w:tcPr>
          <w:p w14:paraId="6B11C8E8" w14:textId="77777777" w:rsidR="003126D1" w:rsidRPr="00264484" w:rsidRDefault="003126D1" w:rsidP="000B6D86">
            <w:pPr>
              <w:spacing w:after="0" w:line="240" w:lineRule="auto"/>
              <w:jc w:val="left"/>
            </w:pPr>
            <w:r w:rsidRPr="00264484">
              <w:t>3,5 GiB</w:t>
            </w:r>
          </w:p>
        </w:tc>
        <w:tc>
          <w:tcPr>
            <w:tcW w:w="1744" w:type="dxa"/>
          </w:tcPr>
          <w:p w14:paraId="24554A18" w14:textId="77777777" w:rsidR="003126D1" w:rsidRPr="00264484" w:rsidRDefault="003126D1" w:rsidP="000B6D86">
            <w:pPr>
              <w:spacing w:after="0" w:line="240" w:lineRule="auto"/>
              <w:jc w:val="left"/>
            </w:pPr>
            <w:r w:rsidRPr="00264484">
              <w:t>Allocating 55.9 GiB</w:t>
            </w:r>
          </w:p>
        </w:tc>
        <w:tc>
          <w:tcPr>
            <w:tcW w:w="1717" w:type="dxa"/>
          </w:tcPr>
          <w:p w14:paraId="77083E14" w14:textId="77777777" w:rsidR="003126D1" w:rsidRPr="00264484" w:rsidRDefault="003126D1" w:rsidP="000B6D86">
            <w:pPr>
              <w:spacing w:after="0" w:line="240" w:lineRule="auto"/>
              <w:jc w:val="left"/>
            </w:pPr>
          </w:p>
        </w:tc>
        <w:tc>
          <w:tcPr>
            <w:tcW w:w="1781" w:type="dxa"/>
          </w:tcPr>
          <w:p w14:paraId="12426A6C" w14:textId="77777777" w:rsidR="003126D1" w:rsidRPr="00264484" w:rsidRDefault="003126D1" w:rsidP="000B6D86">
            <w:pPr>
              <w:spacing w:after="0" w:line="240" w:lineRule="auto"/>
              <w:jc w:val="left"/>
            </w:pPr>
          </w:p>
        </w:tc>
      </w:tr>
      <w:tr w:rsidR="003126D1" w:rsidRPr="00264484" w14:paraId="735D0B6D" w14:textId="77777777" w:rsidTr="000B6D86">
        <w:tc>
          <w:tcPr>
            <w:tcW w:w="1728" w:type="dxa"/>
          </w:tcPr>
          <w:p w14:paraId="33DB5D4E" w14:textId="77777777" w:rsidR="003126D1" w:rsidRPr="00264484" w:rsidRDefault="003126D1" w:rsidP="000B6D86">
            <w:pPr>
              <w:spacing w:after="0" w:line="240" w:lineRule="auto"/>
              <w:jc w:val="left"/>
            </w:pPr>
            <w:r w:rsidRPr="00264484">
              <w:t>Database</w:t>
            </w:r>
          </w:p>
        </w:tc>
        <w:tc>
          <w:tcPr>
            <w:tcW w:w="2090" w:type="dxa"/>
          </w:tcPr>
          <w:p w14:paraId="01975188" w14:textId="77777777" w:rsidR="003126D1" w:rsidRPr="00264484" w:rsidRDefault="003126D1" w:rsidP="000B6D86">
            <w:pPr>
              <w:spacing w:after="0" w:line="240" w:lineRule="auto"/>
              <w:jc w:val="left"/>
            </w:pPr>
            <w:proofErr w:type="spellStart"/>
            <w:r w:rsidRPr="00264484">
              <w:t>CellChatDB.mouse</w:t>
            </w:r>
            <w:proofErr w:type="spellEnd"/>
          </w:p>
        </w:tc>
        <w:tc>
          <w:tcPr>
            <w:tcW w:w="1744" w:type="dxa"/>
          </w:tcPr>
          <w:p w14:paraId="251F79DE" w14:textId="77777777" w:rsidR="003126D1" w:rsidRPr="00264484" w:rsidRDefault="003126D1" w:rsidP="000B6D86">
            <w:pPr>
              <w:spacing w:after="0" w:line="240" w:lineRule="auto"/>
              <w:jc w:val="left"/>
            </w:pPr>
          </w:p>
        </w:tc>
        <w:tc>
          <w:tcPr>
            <w:tcW w:w="1717" w:type="dxa"/>
          </w:tcPr>
          <w:p w14:paraId="4392FA9D" w14:textId="77777777" w:rsidR="003126D1" w:rsidRPr="00264484" w:rsidRDefault="003126D1" w:rsidP="000B6D86">
            <w:pPr>
              <w:spacing w:after="0" w:line="240" w:lineRule="auto"/>
              <w:jc w:val="left"/>
            </w:pPr>
          </w:p>
        </w:tc>
        <w:tc>
          <w:tcPr>
            <w:tcW w:w="1781" w:type="dxa"/>
          </w:tcPr>
          <w:p w14:paraId="78A52A84" w14:textId="77777777" w:rsidR="003126D1" w:rsidRPr="00264484" w:rsidRDefault="003126D1" w:rsidP="000B6D86">
            <w:pPr>
              <w:spacing w:after="0" w:line="240" w:lineRule="auto"/>
              <w:jc w:val="left"/>
            </w:pPr>
          </w:p>
        </w:tc>
      </w:tr>
    </w:tbl>
    <w:p w14:paraId="538C5001" w14:textId="77777777" w:rsidR="003126D1" w:rsidRPr="00264484" w:rsidRDefault="003126D1" w:rsidP="003126D1">
      <w:pPr>
        <w:spacing w:after="0" w:line="240" w:lineRule="auto"/>
        <w:jc w:val="left"/>
      </w:pPr>
    </w:p>
    <w:tbl>
      <w:tblPr>
        <w:tblStyle w:val="TableGrid"/>
        <w:tblW w:w="0" w:type="auto"/>
        <w:tblLook w:val="04A0" w:firstRow="1" w:lastRow="0" w:firstColumn="1" w:lastColumn="0" w:noHBand="0" w:noVBand="1"/>
      </w:tblPr>
      <w:tblGrid>
        <w:gridCol w:w="1728"/>
        <w:gridCol w:w="2090"/>
        <w:gridCol w:w="1744"/>
        <w:gridCol w:w="1717"/>
        <w:gridCol w:w="1781"/>
      </w:tblGrid>
      <w:tr w:rsidR="003126D1" w:rsidRPr="00264484" w14:paraId="47251949" w14:textId="77777777" w:rsidTr="000B6D86">
        <w:tc>
          <w:tcPr>
            <w:tcW w:w="1728" w:type="dxa"/>
          </w:tcPr>
          <w:p w14:paraId="48E6167F" w14:textId="77777777" w:rsidR="003126D1" w:rsidRPr="00264484" w:rsidRDefault="003126D1" w:rsidP="000B6D86">
            <w:pPr>
              <w:spacing w:after="0" w:line="240" w:lineRule="auto"/>
              <w:jc w:val="left"/>
            </w:pPr>
            <w:r w:rsidRPr="00264484">
              <w:t>Xenium</w:t>
            </w:r>
          </w:p>
        </w:tc>
        <w:tc>
          <w:tcPr>
            <w:tcW w:w="2090" w:type="dxa"/>
          </w:tcPr>
          <w:p w14:paraId="3DF9E1B3" w14:textId="77777777" w:rsidR="003126D1" w:rsidRPr="00264484" w:rsidRDefault="003126D1" w:rsidP="000B6D86">
            <w:pPr>
              <w:spacing w:after="0" w:line="240" w:lineRule="auto"/>
              <w:jc w:val="left"/>
            </w:pPr>
            <w:proofErr w:type="spellStart"/>
            <w:r w:rsidRPr="00264484">
              <w:t>CellChat</w:t>
            </w:r>
            <w:proofErr w:type="spellEnd"/>
          </w:p>
        </w:tc>
        <w:tc>
          <w:tcPr>
            <w:tcW w:w="1744" w:type="dxa"/>
          </w:tcPr>
          <w:p w14:paraId="36546885" w14:textId="77777777" w:rsidR="003126D1" w:rsidRPr="00264484" w:rsidRDefault="003126D1" w:rsidP="000B6D86">
            <w:pPr>
              <w:spacing w:after="0" w:line="240" w:lineRule="auto"/>
              <w:jc w:val="left"/>
            </w:pPr>
            <w:proofErr w:type="spellStart"/>
            <w:r w:rsidRPr="00264484">
              <w:t>SpaTalk</w:t>
            </w:r>
            <w:proofErr w:type="spellEnd"/>
          </w:p>
        </w:tc>
        <w:tc>
          <w:tcPr>
            <w:tcW w:w="1717" w:type="dxa"/>
          </w:tcPr>
          <w:p w14:paraId="5F3A7DA6" w14:textId="77777777" w:rsidR="003126D1" w:rsidRPr="00264484" w:rsidRDefault="003126D1" w:rsidP="000B6D86">
            <w:pPr>
              <w:spacing w:after="0" w:line="240" w:lineRule="auto"/>
              <w:jc w:val="left"/>
            </w:pPr>
            <w:r w:rsidRPr="00264484">
              <w:t>NATMI</w:t>
            </w:r>
          </w:p>
        </w:tc>
        <w:tc>
          <w:tcPr>
            <w:tcW w:w="1781" w:type="dxa"/>
          </w:tcPr>
          <w:p w14:paraId="61F32025" w14:textId="77777777" w:rsidR="003126D1" w:rsidRPr="00264484" w:rsidRDefault="003126D1" w:rsidP="000B6D86">
            <w:pPr>
              <w:spacing w:after="0" w:line="240" w:lineRule="auto"/>
              <w:jc w:val="left"/>
            </w:pPr>
            <w:proofErr w:type="spellStart"/>
            <w:r w:rsidRPr="00264484">
              <w:t>CellPhoneDB</w:t>
            </w:r>
            <w:proofErr w:type="spellEnd"/>
          </w:p>
        </w:tc>
      </w:tr>
      <w:tr w:rsidR="003126D1" w:rsidRPr="00264484" w14:paraId="2FC77585" w14:textId="77777777" w:rsidTr="000B6D86">
        <w:tc>
          <w:tcPr>
            <w:tcW w:w="1728" w:type="dxa"/>
          </w:tcPr>
          <w:p w14:paraId="7547EA4C" w14:textId="77777777" w:rsidR="003126D1" w:rsidRPr="00264484" w:rsidRDefault="003126D1" w:rsidP="000B6D86">
            <w:pPr>
              <w:spacing w:after="0" w:line="240" w:lineRule="auto"/>
              <w:jc w:val="left"/>
            </w:pPr>
            <w:r w:rsidRPr="00264484">
              <w:t>Speed</w:t>
            </w:r>
          </w:p>
        </w:tc>
        <w:tc>
          <w:tcPr>
            <w:tcW w:w="2090" w:type="dxa"/>
          </w:tcPr>
          <w:p w14:paraId="62F44B36" w14:textId="77777777" w:rsidR="003126D1" w:rsidRPr="00264484" w:rsidRDefault="003126D1" w:rsidP="000B6D86">
            <w:pPr>
              <w:spacing w:after="0" w:line="240" w:lineRule="auto"/>
              <w:jc w:val="left"/>
            </w:pPr>
            <w:r>
              <w:t>15m</w:t>
            </w:r>
          </w:p>
        </w:tc>
        <w:tc>
          <w:tcPr>
            <w:tcW w:w="1744" w:type="dxa"/>
          </w:tcPr>
          <w:p w14:paraId="50F63C25" w14:textId="77777777" w:rsidR="003126D1" w:rsidRPr="00264484" w:rsidRDefault="003126D1" w:rsidP="000B6D86">
            <w:pPr>
              <w:spacing w:after="0" w:line="240" w:lineRule="auto"/>
              <w:jc w:val="left"/>
            </w:pPr>
          </w:p>
        </w:tc>
        <w:tc>
          <w:tcPr>
            <w:tcW w:w="1717" w:type="dxa"/>
          </w:tcPr>
          <w:p w14:paraId="116E3601" w14:textId="77777777" w:rsidR="003126D1" w:rsidRPr="00264484" w:rsidRDefault="003126D1" w:rsidP="000B6D86">
            <w:pPr>
              <w:spacing w:after="0" w:line="240" w:lineRule="auto"/>
              <w:jc w:val="left"/>
            </w:pPr>
            <w:r>
              <w:t>11s</w:t>
            </w:r>
          </w:p>
        </w:tc>
        <w:tc>
          <w:tcPr>
            <w:tcW w:w="1781" w:type="dxa"/>
          </w:tcPr>
          <w:p w14:paraId="4C1A80AE" w14:textId="77777777" w:rsidR="003126D1" w:rsidRPr="00264484" w:rsidRDefault="003126D1" w:rsidP="000B6D86">
            <w:pPr>
              <w:spacing w:after="0" w:line="240" w:lineRule="auto"/>
              <w:jc w:val="left"/>
            </w:pPr>
            <w:r>
              <w:t>21s</w:t>
            </w:r>
          </w:p>
        </w:tc>
      </w:tr>
      <w:tr w:rsidR="003126D1" w:rsidRPr="00264484" w14:paraId="36D10FF8" w14:textId="77777777" w:rsidTr="000B6D86">
        <w:tc>
          <w:tcPr>
            <w:tcW w:w="1728" w:type="dxa"/>
          </w:tcPr>
          <w:p w14:paraId="11F42EC9" w14:textId="77777777" w:rsidR="003126D1" w:rsidRPr="00264484" w:rsidRDefault="003126D1" w:rsidP="000B6D86">
            <w:pPr>
              <w:spacing w:after="0" w:line="240" w:lineRule="auto"/>
              <w:jc w:val="left"/>
            </w:pPr>
            <w:r w:rsidRPr="00264484">
              <w:t xml:space="preserve">Memory </w:t>
            </w:r>
          </w:p>
        </w:tc>
        <w:tc>
          <w:tcPr>
            <w:tcW w:w="2090" w:type="dxa"/>
          </w:tcPr>
          <w:p w14:paraId="5FB382B9" w14:textId="77777777" w:rsidR="003126D1" w:rsidRPr="00264484" w:rsidRDefault="003126D1" w:rsidP="000B6D86">
            <w:pPr>
              <w:spacing w:after="0" w:line="240" w:lineRule="auto"/>
              <w:jc w:val="left"/>
            </w:pPr>
          </w:p>
        </w:tc>
        <w:tc>
          <w:tcPr>
            <w:tcW w:w="1744" w:type="dxa"/>
          </w:tcPr>
          <w:p w14:paraId="04AAEBC5" w14:textId="77777777" w:rsidR="003126D1" w:rsidRPr="00264484" w:rsidRDefault="003126D1" w:rsidP="000B6D86">
            <w:pPr>
              <w:spacing w:after="0" w:line="240" w:lineRule="auto"/>
              <w:jc w:val="left"/>
            </w:pPr>
          </w:p>
        </w:tc>
        <w:tc>
          <w:tcPr>
            <w:tcW w:w="1717" w:type="dxa"/>
          </w:tcPr>
          <w:p w14:paraId="2C23A202" w14:textId="77777777" w:rsidR="003126D1" w:rsidRPr="00264484" w:rsidRDefault="003126D1" w:rsidP="000B6D86">
            <w:pPr>
              <w:spacing w:after="0" w:line="240" w:lineRule="auto"/>
              <w:jc w:val="left"/>
            </w:pPr>
          </w:p>
        </w:tc>
        <w:tc>
          <w:tcPr>
            <w:tcW w:w="1781" w:type="dxa"/>
          </w:tcPr>
          <w:p w14:paraId="6E0AFE77" w14:textId="77777777" w:rsidR="003126D1" w:rsidRPr="00264484" w:rsidRDefault="003126D1" w:rsidP="000B6D86">
            <w:pPr>
              <w:spacing w:after="0" w:line="240" w:lineRule="auto"/>
              <w:jc w:val="left"/>
            </w:pPr>
          </w:p>
        </w:tc>
      </w:tr>
      <w:tr w:rsidR="003126D1" w:rsidRPr="00264484" w14:paraId="10E2DE08" w14:textId="77777777" w:rsidTr="000B6D86">
        <w:tc>
          <w:tcPr>
            <w:tcW w:w="1728" w:type="dxa"/>
          </w:tcPr>
          <w:p w14:paraId="0D5E76F0" w14:textId="77777777" w:rsidR="003126D1" w:rsidRPr="00264484" w:rsidRDefault="003126D1" w:rsidP="000B6D86">
            <w:pPr>
              <w:spacing w:after="0" w:line="240" w:lineRule="auto"/>
              <w:jc w:val="left"/>
            </w:pPr>
            <w:r w:rsidRPr="00264484">
              <w:t>Database</w:t>
            </w:r>
          </w:p>
        </w:tc>
        <w:tc>
          <w:tcPr>
            <w:tcW w:w="2090" w:type="dxa"/>
          </w:tcPr>
          <w:p w14:paraId="7C05807E" w14:textId="77777777" w:rsidR="003126D1" w:rsidRPr="00264484" w:rsidRDefault="003126D1" w:rsidP="000B6D86">
            <w:pPr>
              <w:spacing w:after="0" w:line="240" w:lineRule="auto"/>
              <w:jc w:val="left"/>
            </w:pPr>
            <w:proofErr w:type="spellStart"/>
            <w:r w:rsidRPr="00264484">
              <w:t>CellChatDB.mouse</w:t>
            </w:r>
            <w:proofErr w:type="spellEnd"/>
          </w:p>
        </w:tc>
        <w:tc>
          <w:tcPr>
            <w:tcW w:w="1744" w:type="dxa"/>
          </w:tcPr>
          <w:p w14:paraId="7A1F6186" w14:textId="77777777" w:rsidR="003126D1" w:rsidRPr="00264484" w:rsidRDefault="003126D1" w:rsidP="000B6D86">
            <w:pPr>
              <w:spacing w:after="0" w:line="240" w:lineRule="auto"/>
              <w:jc w:val="left"/>
            </w:pPr>
          </w:p>
        </w:tc>
        <w:tc>
          <w:tcPr>
            <w:tcW w:w="1717" w:type="dxa"/>
          </w:tcPr>
          <w:p w14:paraId="20ED4658" w14:textId="77777777" w:rsidR="003126D1" w:rsidRPr="00264484" w:rsidRDefault="003126D1" w:rsidP="000B6D86">
            <w:pPr>
              <w:spacing w:after="0" w:line="240" w:lineRule="auto"/>
              <w:jc w:val="left"/>
            </w:pPr>
          </w:p>
        </w:tc>
        <w:tc>
          <w:tcPr>
            <w:tcW w:w="1781" w:type="dxa"/>
          </w:tcPr>
          <w:p w14:paraId="49B070C4" w14:textId="77777777" w:rsidR="003126D1" w:rsidRPr="00264484" w:rsidRDefault="003126D1" w:rsidP="000B6D86">
            <w:pPr>
              <w:spacing w:after="0" w:line="240" w:lineRule="auto"/>
              <w:jc w:val="left"/>
            </w:pPr>
          </w:p>
        </w:tc>
      </w:tr>
    </w:tbl>
    <w:p w14:paraId="6A6C8FAD" w14:textId="77777777" w:rsidR="003126D1" w:rsidRPr="00B80A45" w:rsidRDefault="003126D1" w:rsidP="003126D1">
      <w:pPr>
        <w:spacing w:after="0" w:line="240" w:lineRule="auto"/>
        <w:jc w:val="left"/>
        <w:rPr>
          <w:lang w:val="cs-CZ"/>
        </w:rPr>
      </w:pPr>
    </w:p>
    <w:tbl>
      <w:tblPr>
        <w:tblStyle w:val="TableGrid"/>
        <w:tblW w:w="0" w:type="auto"/>
        <w:tblLook w:val="04A0" w:firstRow="1" w:lastRow="0" w:firstColumn="1" w:lastColumn="0" w:noHBand="0" w:noVBand="1"/>
      </w:tblPr>
      <w:tblGrid>
        <w:gridCol w:w="1728"/>
        <w:gridCol w:w="2090"/>
        <w:gridCol w:w="1744"/>
        <w:gridCol w:w="1717"/>
        <w:gridCol w:w="1781"/>
      </w:tblGrid>
      <w:tr w:rsidR="003126D1" w:rsidRPr="00264484" w14:paraId="70F7649C" w14:textId="77777777" w:rsidTr="000B6D86">
        <w:tc>
          <w:tcPr>
            <w:tcW w:w="1728" w:type="dxa"/>
          </w:tcPr>
          <w:p w14:paraId="61D0D795" w14:textId="77777777" w:rsidR="003126D1" w:rsidRPr="00264484" w:rsidRDefault="003126D1" w:rsidP="000B6D86">
            <w:pPr>
              <w:spacing w:after="0" w:line="240" w:lineRule="auto"/>
              <w:jc w:val="left"/>
            </w:pPr>
            <w:proofErr w:type="spellStart"/>
            <w:r w:rsidRPr="00264484">
              <w:t>CosMx</w:t>
            </w:r>
            <w:proofErr w:type="spellEnd"/>
          </w:p>
        </w:tc>
        <w:tc>
          <w:tcPr>
            <w:tcW w:w="2090" w:type="dxa"/>
          </w:tcPr>
          <w:p w14:paraId="23EB5303" w14:textId="77777777" w:rsidR="003126D1" w:rsidRPr="00264484" w:rsidRDefault="003126D1" w:rsidP="000B6D86">
            <w:pPr>
              <w:spacing w:after="0" w:line="240" w:lineRule="auto"/>
              <w:jc w:val="left"/>
            </w:pPr>
            <w:proofErr w:type="spellStart"/>
            <w:r w:rsidRPr="00264484">
              <w:t>CellChat</w:t>
            </w:r>
            <w:proofErr w:type="spellEnd"/>
          </w:p>
        </w:tc>
        <w:tc>
          <w:tcPr>
            <w:tcW w:w="1744" w:type="dxa"/>
          </w:tcPr>
          <w:p w14:paraId="15DC5270" w14:textId="77777777" w:rsidR="003126D1" w:rsidRPr="00264484" w:rsidRDefault="003126D1" w:rsidP="000B6D86">
            <w:pPr>
              <w:spacing w:after="0" w:line="240" w:lineRule="auto"/>
              <w:jc w:val="left"/>
            </w:pPr>
            <w:proofErr w:type="spellStart"/>
            <w:r w:rsidRPr="00264484">
              <w:t>SpaTalk</w:t>
            </w:r>
            <w:proofErr w:type="spellEnd"/>
          </w:p>
        </w:tc>
        <w:tc>
          <w:tcPr>
            <w:tcW w:w="1717" w:type="dxa"/>
          </w:tcPr>
          <w:p w14:paraId="40535CF1" w14:textId="77777777" w:rsidR="003126D1" w:rsidRPr="00264484" w:rsidRDefault="003126D1" w:rsidP="000B6D86">
            <w:pPr>
              <w:spacing w:after="0" w:line="240" w:lineRule="auto"/>
              <w:jc w:val="left"/>
            </w:pPr>
            <w:r w:rsidRPr="00264484">
              <w:t>NATMI</w:t>
            </w:r>
          </w:p>
        </w:tc>
        <w:tc>
          <w:tcPr>
            <w:tcW w:w="1781" w:type="dxa"/>
          </w:tcPr>
          <w:p w14:paraId="5921639D" w14:textId="77777777" w:rsidR="003126D1" w:rsidRPr="00264484" w:rsidRDefault="003126D1" w:rsidP="000B6D86">
            <w:pPr>
              <w:spacing w:after="0" w:line="240" w:lineRule="auto"/>
              <w:jc w:val="left"/>
            </w:pPr>
            <w:proofErr w:type="spellStart"/>
            <w:r w:rsidRPr="00264484">
              <w:t>CellPhoneDB</w:t>
            </w:r>
            <w:proofErr w:type="spellEnd"/>
          </w:p>
        </w:tc>
      </w:tr>
      <w:tr w:rsidR="003126D1" w:rsidRPr="00264484" w14:paraId="0E883762" w14:textId="77777777" w:rsidTr="000B6D86">
        <w:tc>
          <w:tcPr>
            <w:tcW w:w="1728" w:type="dxa"/>
          </w:tcPr>
          <w:p w14:paraId="5DDBA80F" w14:textId="77777777" w:rsidR="003126D1" w:rsidRPr="00264484" w:rsidRDefault="003126D1" w:rsidP="000B6D86">
            <w:pPr>
              <w:spacing w:after="0" w:line="240" w:lineRule="auto"/>
              <w:jc w:val="left"/>
            </w:pPr>
            <w:r w:rsidRPr="00264484">
              <w:t>Speed</w:t>
            </w:r>
          </w:p>
        </w:tc>
        <w:tc>
          <w:tcPr>
            <w:tcW w:w="2090" w:type="dxa"/>
          </w:tcPr>
          <w:p w14:paraId="4ECB3D29" w14:textId="77777777" w:rsidR="003126D1" w:rsidRPr="00264484" w:rsidRDefault="003126D1" w:rsidP="000B6D86">
            <w:pPr>
              <w:spacing w:after="0" w:line="240" w:lineRule="auto"/>
              <w:jc w:val="left"/>
            </w:pPr>
          </w:p>
        </w:tc>
        <w:tc>
          <w:tcPr>
            <w:tcW w:w="1744" w:type="dxa"/>
          </w:tcPr>
          <w:p w14:paraId="65F63572" w14:textId="77777777" w:rsidR="003126D1" w:rsidRPr="00264484" w:rsidRDefault="003126D1" w:rsidP="000B6D86">
            <w:pPr>
              <w:spacing w:after="0" w:line="240" w:lineRule="auto"/>
              <w:jc w:val="left"/>
            </w:pPr>
            <w:r>
              <w:t>2h 28m</w:t>
            </w:r>
          </w:p>
        </w:tc>
        <w:tc>
          <w:tcPr>
            <w:tcW w:w="1717" w:type="dxa"/>
          </w:tcPr>
          <w:p w14:paraId="316D314E" w14:textId="77777777" w:rsidR="003126D1" w:rsidRPr="00264484" w:rsidRDefault="003126D1" w:rsidP="000B6D86">
            <w:pPr>
              <w:spacing w:after="0" w:line="240" w:lineRule="auto"/>
              <w:jc w:val="left"/>
            </w:pPr>
            <w:r>
              <w:t>7s</w:t>
            </w:r>
          </w:p>
        </w:tc>
        <w:tc>
          <w:tcPr>
            <w:tcW w:w="1781" w:type="dxa"/>
          </w:tcPr>
          <w:p w14:paraId="45093D79" w14:textId="77777777" w:rsidR="003126D1" w:rsidRPr="00264484" w:rsidRDefault="003126D1" w:rsidP="000B6D86">
            <w:r>
              <w:t>3m 51s</w:t>
            </w:r>
          </w:p>
        </w:tc>
      </w:tr>
      <w:tr w:rsidR="003126D1" w:rsidRPr="00264484" w14:paraId="1F1A867A" w14:textId="77777777" w:rsidTr="000B6D86">
        <w:tc>
          <w:tcPr>
            <w:tcW w:w="1728" w:type="dxa"/>
          </w:tcPr>
          <w:p w14:paraId="1AC157B6" w14:textId="77777777" w:rsidR="003126D1" w:rsidRPr="00264484" w:rsidRDefault="003126D1" w:rsidP="000B6D86">
            <w:pPr>
              <w:spacing w:after="0" w:line="240" w:lineRule="auto"/>
              <w:jc w:val="left"/>
            </w:pPr>
            <w:r w:rsidRPr="00264484">
              <w:t xml:space="preserve">Memory </w:t>
            </w:r>
          </w:p>
        </w:tc>
        <w:tc>
          <w:tcPr>
            <w:tcW w:w="2090" w:type="dxa"/>
          </w:tcPr>
          <w:p w14:paraId="064EA1EF" w14:textId="77777777" w:rsidR="003126D1" w:rsidRPr="00264484" w:rsidRDefault="003126D1" w:rsidP="000B6D86">
            <w:pPr>
              <w:spacing w:after="0" w:line="240" w:lineRule="auto"/>
              <w:jc w:val="left"/>
            </w:pPr>
          </w:p>
        </w:tc>
        <w:tc>
          <w:tcPr>
            <w:tcW w:w="1744" w:type="dxa"/>
          </w:tcPr>
          <w:p w14:paraId="11A705E0" w14:textId="77777777" w:rsidR="003126D1" w:rsidRPr="00264484" w:rsidRDefault="003126D1" w:rsidP="000B6D86">
            <w:pPr>
              <w:spacing w:after="0" w:line="240" w:lineRule="auto"/>
              <w:jc w:val="left"/>
            </w:pPr>
          </w:p>
        </w:tc>
        <w:tc>
          <w:tcPr>
            <w:tcW w:w="1717" w:type="dxa"/>
          </w:tcPr>
          <w:p w14:paraId="4F9910C1" w14:textId="77777777" w:rsidR="003126D1" w:rsidRPr="00264484" w:rsidRDefault="003126D1" w:rsidP="000B6D86">
            <w:pPr>
              <w:spacing w:after="0" w:line="240" w:lineRule="auto"/>
              <w:jc w:val="left"/>
            </w:pPr>
          </w:p>
        </w:tc>
        <w:tc>
          <w:tcPr>
            <w:tcW w:w="1781" w:type="dxa"/>
          </w:tcPr>
          <w:p w14:paraId="3E24A6A9" w14:textId="77777777" w:rsidR="003126D1" w:rsidRPr="00264484" w:rsidRDefault="003126D1" w:rsidP="000B6D86">
            <w:pPr>
              <w:spacing w:after="0" w:line="240" w:lineRule="auto"/>
              <w:jc w:val="left"/>
            </w:pPr>
          </w:p>
        </w:tc>
      </w:tr>
      <w:tr w:rsidR="003126D1" w:rsidRPr="00264484" w14:paraId="2DE14825" w14:textId="77777777" w:rsidTr="000B6D86">
        <w:tc>
          <w:tcPr>
            <w:tcW w:w="1728" w:type="dxa"/>
          </w:tcPr>
          <w:p w14:paraId="57A5AB12" w14:textId="77777777" w:rsidR="003126D1" w:rsidRPr="00264484" w:rsidRDefault="003126D1" w:rsidP="000B6D86">
            <w:pPr>
              <w:spacing w:after="0" w:line="240" w:lineRule="auto"/>
              <w:jc w:val="left"/>
            </w:pPr>
            <w:r w:rsidRPr="00264484">
              <w:t>Database</w:t>
            </w:r>
          </w:p>
        </w:tc>
        <w:tc>
          <w:tcPr>
            <w:tcW w:w="2090" w:type="dxa"/>
          </w:tcPr>
          <w:p w14:paraId="09A0A696" w14:textId="77777777" w:rsidR="003126D1" w:rsidRPr="00264484" w:rsidRDefault="003126D1" w:rsidP="000B6D86">
            <w:pPr>
              <w:spacing w:after="0" w:line="240" w:lineRule="auto"/>
              <w:jc w:val="left"/>
            </w:pPr>
            <w:proofErr w:type="spellStart"/>
            <w:r w:rsidRPr="00264484">
              <w:t>CellChatDB.mouse</w:t>
            </w:r>
            <w:proofErr w:type="spellEnd"/>
          </w:p>
        </w:tc>
        <w:tc>
          <w:tcPr>
            <w:tcW w:w="1744" w:type="dxa"/>
          </w:tcPr>
          <w:p w14:paraId="7323822F" w14:textId="77777777" w:rsidR="003126D1" w:rsidRPr="00264484" w:rsidRDefault="003126D1" w:rsidP="000B6D86">
            <w:pPr>
              <w:spacing w:after="0" w:line="240" w:lineRule="auto"/>
              <w:jc w:val="left"/>
            </w:pPr>
          </w:p>
        </w:tc>
        <w:tc>
          <w:tcPr>
            <w:tcW w:w="1717" w:type="dxa"/>
          </w:tcPr>
          <w:p w14:paraId="34464008" w14:textId="77777777" w:rsidR="003126D1" w:rsidRPr="00264484" w:rsidRDefault="003126D1" w:rsidP="000B6D86">
            <w:pPr>
              <w:spacing w:after="0" w:line="240" w:lineRule="auto"/>
              <w:jc w:val="left"/>
            </w:pPr>
          </w:p>
        </w:tc>
        <w:tc>
          <w:tcPr>
            <w:tcW w:w="1781" w:type="dxa"/>
          </w:tcPr>
          <w:p w14:paraId="06134F99" w14:textId="77777777" w:rsidR="003126D1" w:rsidRPr="00264484" w:rsidRDefault="003126D1" w:rsidP="000B6D86">
            <w:pPr>
              <w:spacing w:after="0" w:line="240" w:lineRule="auto"/>
              <w:jc w:val="left"/>
            </w:pPr>
          </w:p>
        </w:tc>
      </w:tr>
    </w:tbl>
    <w:p w14:paraId="369989AF" w14:textId="77777777" w:rsidR="003126D1" w:rsidRPr="00264484" w:rsidRDefault="003126D1" w:rsidP="003126D1">
      <w:pPr>
        <w:spacing w:after="0" w:line="240" w:lineRule="auto"/>
        <w:jc w:val="left"/>
      </w:pPr>
    </w:p>
    <w:tbl>
      <w:tblPr>
        <w:tblStyle w:val="TableGrid"/>
        <w:tblW w:w="0" w:type="auto"/>
        <w:tblLook w:val="04A0" w:firstRow="1" w:lastRow="0" w:firstColumn="1" w:lastColumn="0" w:noHBand="0" w:noVBand="1"/>
      </w:tblPr>
      <w:tblGrid>
        <w:gridCol w:w="1728"/>
        <w:gridCol w:w="2090"/>
        <w:gridCol w:w="1744"/>
        <w:gridCol w:w="1717"/>
        <w:gridCol w:w="1781"/>
      </w:tblGrid>
      <w:tr w:rsidR="003126D1" w:rsidRPr="00264484" w14:paraId="76204CDC" w14:textId="77777777" w:rsidTr="000B6D86">
        <w:tc>
          <w:tcPr>
            <w:tcW w:w="1728" w:type="dxa"/>
          </w:tcPr>
          <w:p w14:paraId="3B43DB09" w14:textId="77777777" w:rsidR="003126D1" w:rsidRPr="00264484" w:rsidRDefault="003126D1" w:rsidP="000B6D86">
            <w:pPr>
              <w:spacing w:after="0" w:line="240" w:lineRule="auto"/>
              <w:jc w:val="left"/>
            </w:pPr>
            <w:proofErr w:type="spellStart"/>
            <w:r w:rsidRPr="00264484">
              <w:t>Merfish</w:t>
            </w:r>
            <w:proofErr w:type="spellEnd"/>
          </w:p>
        </w:tc>
        <w:tc>
          <w:tcPr>
            <w:tcW w:w="2090" w:type="dxa"/>
          </w:tcPr>
          <w:p w14:paraId="3536C7A7" w14:textId="77777777" w:rsidR="003126D1" w:rsidRPr="00264484" w:rsidRDefault="003126D1" w:rsidP="000B6D86">
            <w:pPr>
              <w:spacing w:after="0" w:line="240" w:lineRule="auto"/>
              <w:jc w:val="left"/>
            </w:pPr>
            <w:proofErr w:type="spellStart"/>
            <w:r w:rsidRPr="00264484">
              <w:t>CellChat</w:t>
            </w:r>
            <w:proofErr w:type="spellEnd"/>
          </w:p>
        </w:tc>
        <w:tc>
          <w:tcPr>
            <w:tcW w:w="1744" w:type="dxa"/>
          </w:tcPr>
          <w:p w14:paraId="11963447" w14:textId="77777777" w:rsidR="003126D1" w:rsidRPr="00264484" w:rsidRDefault="003126D1" w:rsidP="000B6D86">
            <w:pPr>
              <w:spacing w:after="0" w:line="240" w:lineRule="auto"/>
              <w:jc w:val="left"/>
            </w:pPr>
            <w:proofErr w:type="spellStart"/>
            <w:r w:rsidRPr="00264484">
              <w:t>SpaTalk</w:t>
            </w:r>
            <w:proofErr w:type="spellEnd"/>
          </w:p>
        </w:tc>
        <w:tc>
          <w:tcPr>
            <w:tcW w:w="1717" w:type="dxa"/>
          </w:tcPr>
          <w:p w14:paraId="4A603CC4" w14:textId="77777777" w:rsidR="003126D1" w:rsidRPr="00264484" w:rsidRDefault="003126D1" w:rsidP="000B6D86">
            <w:pPr>
              <w:spacing w:after="0" w:line="240" w:lineRule="auto"/>
              <w:jc w:val="left"/>
            </w:pPr>
            <w:r w:rsidRPr="00264484">
              <w:t>NATMI</w:t>
            </w:r>
          </w:p>
        </w:tc>
        <w:tc>
          <w:tcPr>
            <w:tcW w:w="1781" w:type="dxa"/>
          </w:tcPr>
          <w:p w14:paraId="69081526" w14:textId="77777777" w:rsidR="003126D1" w:rsidRPr="00264484" w:rsidRDefault="003126D1" w:rsidP="000B6D86">
            <w:pPr>
              <w:spacing w:after="0" w:line="240" w:lineRule="auto"/>
              <w:jc w:val="left"/>
            </w:pPr>
            <w:proofErr w:type="spellStart"/>
            <w:r w:rsidRPr="00264484">
              <w:t>CellPhoneDB</w:t>
            </w:r>
            <w:proofErr w:type="spellEnd"/>
          </w:p>
        </w:tc>
      </w:tr>
      <w:tr w:rsidR="003126D1" w:rsidRPr="00264484" w14:paraId="43D136C7" w14:textId="77777777" w:rsidTr="000B6D86">
        <w:tc>
          <w:tcPr>
            <w:tcW w:w="1728" w:type="dxa"/>
          </w:tcPr>
          <w:p w14:paraId="50319001" w14:textId="77777777" w:rsidR="003126D1" w:rsidRPr="00264484" w:rsidRDefault="003126D1" w:rsidP="000B6D86">
            <w:pPr>
              <w:spacing w:after="0" w:line="240" w:lineRule="auto"/>
              <w:jc w:val="left"/>
            </w:pPr>
            <w:r w:rsidRPr="00264484">
              <w:t>Speed</w:t>
            </w:r>
          </w:p>
        </w:tc>
        <w:tc>
          <w:tcPr>
            <w:tcW w:w="2090" w:type="dxa"/>
          </w:tcPr>
          <w:p w14:paraId="186E486A" w14:textId="77777777" w:rsidR="003126D1" w:rsidRPr="00264484" w:rsidRDefault="003126D1" w:rsidP="000B6D86">
            <w:pPr>
              <w:spacing w:after="0" w:line="240" w:lineRule="auto"/>
              <w:jc w:val="left"/>
            </w:pPr>
            <w:r>
              <w:t>3m</w:t>
            </w:r>
          </w:p>
        </w:tc>
        <w:tc>
          <w:tcPr>
            <w:tcW w:w="1744" w:type="dxa"/>
          </w:tcPr>
          <w:p w14:paraId="59DCBA03" w14:textId="77777777" w:rsidR="003126D1" w:rsidRPr="00264484" w:rsidRDefault="003126D1" w:rsidP="000B6D86">
            <w:pPr>
              <w:spacing w:after="0" w:line="240" w:lineRule="auto"/>
              <w:jc w:val="left"/>
            </w:pPr>
          </w:p>
        </w:tc>
        <w:tc>
          <w:tcPr>
            <w:tcW w:w="1717" w:type="dxa"/>
          </w:tcPr>
          <w:p w14:paraId="03D8E514" w14:textId="77777777" w:rsidR="003126D1" w:rsidRPr="00264484" w:rsidRDefault="003126D1" w:rsidP="000B6D86">
            <w:pPr>
              <w:spacing w:after="0" w:line="240" w:lineRule="auto"/>
              <w:jc w:val="left"/>
            </w:pPr>
            <w:r>
              <w:t>3s</w:t>
            </w:r>
          </w:p>
        </w:tc>
        <w:tc>
          <w:tcPr>
            <w:tcW w:w="1781" w:type="dxa"/>
          </w:tcPr>
          <w:p w14:paraId="32D8D787" w14:textId="77777777" w:rsidR="003126D1" w:rsidRPr="00264484" w:rsidRDefault="003126D1" w:rsidP="000B6D86">
            <w:pPr>
              <w:spacing w:after="0" w:line="240" w:lineRule="auto"/>
            </w:pPr>
            <w:r>
              <w:t>3m 17s</w:t>
            </w:r>
          </w:p>
        </w:tc>
      </w:tr>
      <w:tr w:rsidR="003126D1" w:rsidRPr="00264484" w14:paraId="76076386" w14:textId="77777777" w:rsidTr="000B6D86">
        <w:tc>
          <w:tcPr>
            <w:tcW w:w="1728" w:type="dxa"/>
          </w:tcPr>
          <w:p w14:paraId="4C2F36E0" w14:textId="77777777" w:rsidR="003126D1" w:rsidRPr="00264484" w:rsidRDefault="003126D1" w:rsidP="000B6D86">
            <w:pPr>
              <w:spacing w:after="0" w:line="240" w:lineRule="auto"/>
              <w:jc w:val="left"/>
            </w:pPr>
            <w:r w:rsidRPr="00264484">
              <w:t xml:space="preserve">Memory </w:t>
            </w:r>
          </w:p>
        </w:tc>
        <w:tc>
          <w:tcPr>
            <w:tcW w:w="2090" w:type="dxa"/>
          </w:tcPr>
          <w:p w14:paraId="4A590D43" w14:textId="77777777" w:rsidR="003126D1" w:rsidRPr="00264484" w:rsidRDefault="003126D1" w:rsidP="000B6D86">
            <w:pPr>
              <w:spacing w:after="0" w:line="240" w:lineRule="auto"/>
              <w:jc w:val="left"/>
            </w:pPr>
          </w:p>
        </w:tc>
        <w:tc>
          <w:tcPr>
            <w:tcW w:w="1744" w:type="dxa"/>
          </w:tcPr>
          <w:p w14:paraId="555E8DAB" w14:textId="77777777" w:rsidR="003126D1" w:rsidRPr="00264484" w:rsidRDefault="003126D1" w:rsidP="000B6D86">
            <w:pPr>
              <w:spacing w:after="0" w:line="240" w:lineRule="auto"/>
              <w:jc w:val="left"/>
            </w:pPr>
          </w:p>
        </w:tc>
        <w:tc>
          <w:tcPr>
            <w:tcW w:w="1717" w:type="dxa"/>
          </w:tcPr>
          <w:p w14:paraId="276DBA28" w14:textId="77777777" w:rsidR="003126D1" w:rsidRPr="00264484" w:rsidRDefault="003126D1" w:rsidP="000B6D86">
            <w:pPr>
              <w:spacing w:after="0" w:line="240" w:lineRule="auto"/>
              <w:jc w:val="left"/>
            </w:pPr>
          </w:p>
        </w:tc>
        <w:tc>
          <w:tcPr>
            <w:tcW w:w="1781" w:type="dxa"/>
          </w:tcPr>
          <w:p w14:paraId="378B4CA0" w14:textId="77777777" w:rsidR="003126D1" w:rsidRPr="00264484" w:rsidRDefault="003126D1" w:rsidP="000B6D86">
            <w:pPr>
              <w:spacing w:after="0" w:line="240" w:lineRule="auto"/>
              <w:jc w:val="left"/>
            </w:pPr>
          </w:p>
        </w:tc>
      </w:tr>
      <w:tr w:rsidR="003126D1" w:rsidRPr="00264484" w14:paraId="6D640DB9" w14:textId="77777777" w:rsidTr="000B6D86">
        <w:tc>
          <w:tcPr>
            <w:tcW w:w="1728" w:type="dxa"/>
          </w:tcPr>
          <w:p w14:paraId="1481FDE0" w14:textId="77777777" w:rsidR="003126D1" w:rsidRPr="00264484" w:rsidRDefault="003126D1" w:rsidP="000B6D86">
            <w:pPr>
              <w:spacing w:after="0" w:line="240" w:lineRule="auto"/>
              <w:jc w:val="left"/>
            </w:pPr>
            <w:r w:rsidRPr="00264484">
              <w:t>Database</w:t>
            </w:r>
          </w:p>
        </w:tc>
        <w:tc>
          <w:tcPr>
            <w:tcW w:w="2090" w:type="dxa"/>
          </w:tcPr>
          <w:p w14:paraId="59F526F5" w14:textId="77777777" w:rsidR="003126D1" w:rsidRPr="00264484" w:rsidRDefault="003126D1" w:rsidP="000B6D86">
            <w:pPr>
              <w:spacing w:after="0" w:line="240" w:lineRule="auto"/>
              <w:jc w:val="left"/>
            </w:pPr>
            <w:proofErr w:type="spellStart"/>
            <w:r w:rsidRPr="00264484">
              <w:t>CellChatDB.mouse</w:t>
            </w:r>
            <w:proofErr w:type="spellEnd"/>
          </w:p>
        </w:tc>
        <w:tc>
          <w:tcPr>
            <w:tcW w:w="1744" w:type="dxa"/>
          </w:tcPr>
          <w:p w14:paraId="2CE461C4" w14:textId="77777777" w:rsidR="003126D1" w:rsidRPr="00264484" w:rsidRDefault="003126D1" w:rsidP="000B6D86">
            <w:pPr>
              <w:spacing w:after="0" w:line="240" w:lineRule="auto"/>
              <w:jc w:val="left"/>
            </w:pPr>
          </w:p>
        </w:tc>
        <w:tc>
          <w:tcPr>
            <w:tcW w:w="1717" w:type="dxa"/>
          </w:tcPr>
          <w:p w14:paraId="50877119" w14:textId="77777777" w:rsidR="003126D1" w:rsidRPr="00264484" w:rsidRDefault="003126D1" w:rsidP="000B6D86">
            <w:pPr>
              <w:spacing w:after="0" w:line="240" w:lineRule="auto"/>
              <w:jc w:val="left"/>
            </w:pPr>
          </w:p>
        </w:tc>
        <w:tc>
          <w:tcPr>
            <w:tcW w:w="1781" w:type="dxa"/>
          </w:tcPr>
          <w:p w14:paraId="770A9E33" w14:textId="77777777" w:rsidR="003126D1" w:rsidRPr="00264484" w:rsidRDefault="003126D1" w:rsidP="000B6D86">
            <w:pPr>
              <w:spacing w:after="0" w:line="240" w:lineRule="auto"/>
              <w:jc w:val="left"/>
            </w:pPr>
          </w:p>
        </w:tc>
      </w:tr>
    </w:tbl>
    <w:p w14:paraId="79AE4B23" w14:textId="12D5A40F" w:rsidR="00015637" w:rsidRPr="00015637" w:rsidRDefault="000A722D" w:rsidP="00015637">
      <w:pPr>
        <w:pStyle w:val="Heading1"/>
        <w:tabs>
          <w:tab w:val="left" w:pos="432"/>
        </w:tabs>
      </w:pPr>
      <w:bookmarkStart w:id="3" w:name="__RefHeading__50_1490133149"/>
      <w:bookmarkEnd w:id="3"/>
      <w:r>
        <w:t>CONCLUSION</w:t>
      </w:r>
    </w:p>
    <w:p w14:paraId="05DB26E1" w14:textId="47E6113A" w:rsidR="00136BAF" w:rsidRPr="001C2592" w:rsidRDefault="001C2592" w:rsidP="001C2592">
      <w:proofErr w:type="spellStart"/>
      <w:r w:rsidRPr="00264484">
        <w:t>Shrnuje</w:t>
      </w:r>
      <w:proofErr w:type="spellEnd"/>
      <w:r w:rsidRPr="00264484">
        <w:t xml:space="preserve"> </w:t>
      </w:r>
      <w:proofErr w:type="spellStart"/>
      <w:r w:rsidRPr="00264484">
        <w:t>podstatné</w:t>
      </w:r>
      <w:proofErr w:type="spellEnd"/>
      <w:r w:rsidRPr="00264484">
        <w:t xml:space="preserve"> </w:t>
      </w:r>
      <w:proofErr w:type="spellStart"/>
      <w:r w:rsidRPr="00264484">
        <w:t>výsledky</w:t>
      </w:r>
      <w:proofErr w:type="spellEnd"/>
      <w:r w:rsidRPr="00264484">
        <w:t xml:space="preserve">, </w:t>
      </w:r>
      <w:proofErr w:type="spellStart"/>
      <w:r w:rsidRPr="00264484">
        <w:t>podává</w:t>
      </w:r>
      <w:proofErr w:type="spellEnd"/>
      <w:r w:rsidRPr="00264484">
        <w:t xml:space="preserve"> </w:t>
      </w:r>
      <w:proofErr w:type="spellStart"/>
      <w:r w:rsidRPr="00264484">
        <w:t>přehled</w:t>
      </w:r>
      <w:proofErr w:type="spellEnd"/>
      <w:r w:rsidRPr="00264484">
        <w:t xml:space="preserve"> o </w:t>
      </w:r>
      <w:proofErr w:type="spellStart"/>
      <w:r w:rsidRPr="00264484">
        <w:t>celé</w:t>
      </w:r>
      <w:proofErr w:type="spellEnd"/>
      <w:r w:rsidRPr="00264484">
        <w:t xml:space="preserve"> </w:t>
      </w:r>
      <w:proofErr w:type="spellStart"/>
      <w:r w:rsidRPr="00264484">
        <w:t>práci</w:t>
      </w:r>
      <w:proofErr w:type="spellEnd"/>
      <w:r w:rsidRPr="00264484">
        <w:t xml:space="preserve">, </w:t>
      </w:r>
      <w:proofErr w:type="spellStart"/>
      <w:r w:rsidRPr="00264484">
        <w:t>zdůrazňuje</w:t>
      </w:r>
      <w:proofErr w:type="spellEnd"/>
      <w:r w:rsidRPr="00264484">
        <w:t xml:space="preserve">, co </w:t>
      </w:r>
      <w:proofErr w:type="spellStart"/>
      <w:r w:rsidRPr="00264484">
        <w:t>nového</w:t>
      </w:r>
      <w:proofErr w:type="spellEnd"/>
      <w:r w:rsidRPr="00264484">
        <w:t xml:space="preserve"> </w:t>
      </w:r>
      <w:proofErr w:type="spellStart"/>
      <w:r w:rsidRPr="00264484">
        <w:t>práce</w:t>
      </w:r>
      <w:proofErr w:type="spellEnd"/>
      <w:r w:rsidRPr="00264484">
        <w:t xml:space="preserve"> </w:t>
      </w:r>
      <w:proofErr w:type="spellStart"/>
      <w:r w:rsidRPr="00264484">
        <w:t>přináší</w:t>
      </w:r>
      <w:proofErr w:type="spellEnd"/>
      <w:r w:rsidRPr="00264484">
        <w:t xml:space="preserve">, </w:t>
      </w:r>
      <w:proofErr w:type="spellStart"/>
      <w:r w:rsidRPr="00264484">
        <w:t>formuluje</w:t>
      </w:r>
      <w:proofErr w:type="spellEnd"/>
      <w:r w:rsidRPr="00264484">
        <w:t xml:space="preserve"> </w:t>
      </w:r>
      <w:proofErr w:type="spellStart"/>
      <w:r w:rsidRPr="00264484">
        <w:t>doporučení</w:t>
      </w:r>
      <w:proofErr w:type="spellEnd"/>
      <w:r w:rsidRPr="00264484">
        <w:t xml:space="preserve"> </w:t>
      </w:r>
      <w:proofErr w:type="spellStart"/>
      <w:r w:rsidRPr="00264484">
        <w:t>vyplývající</w:t>
      </w:r>
      <w:proofErr w:type="spellEnd"/>
      <w:r w:rsidRPr="00264484">
        <w:t xml:space="preserve"> ze </w:t>
      </w:r>
      <w:proofErr w:type="spellStart"/>
      <w:r w:rsidRPr="00264484">
        <w:t>závěrečné</w:t>
      </w:r>
      <w:proofErr w:type="spellEnd"/>
      <w:r w:rsidRPr="00264484">
        <w:t xml:space="preserve"> </w:t>
      </w:r>
      <w:proofErr w:type="spellStart"/>
      <w:r w:rsidRPr="00264484">
        <w:t>práce</w:t>
      </w:r>
      <w:proofErr w:type="spellEnd"/>
      <w:r w:rsidRPr="00264484">
        <w:t xml:space="preserve">. </w:t>
      </w:r>
      <w:proofErr w:type="spellStart"/>
      <w:r w:rsidRPr="00264484">
        <w:rPr>
          <w:b/>
        </w:rPr>
        <w:t>Nesmí</w:t>
      </w:r>
      <w:proofErr w:type="spellEnd"/>
      <w:r w:rsidRPr="00264484">
        <w:rPr>
          <w:b/>
        </w:rPr>
        <w:t xml:space="preserve"> </w:t>
      </w:r>
      <w:proofErr w:type="spellStart"/>
      <w:r w:rsidRPr="00264484">
        <w:rPr>
          <w:b/>
        </w:rPr>
        <w:t>kopírovat</w:t>
      </w:r>
      <w:proofErr w:type="spellEnd"/>
      <w:r w:rsidRPr="00264484">
        <w:rPr>
          <w:b/>
        </w:rPr>
        <w:t xml:space="preserve"> </w:t>
      </w:r>
      <w:proofErr w:type="spellStart"/>
      <w:r w:rsidRPr="00264484">
        <w:rPr>
          <w:b/>
        </w:rPr>
        <w:t>souhrn</w:t>
      </w:r>
      <w:proofErr w:type="spellEnd"/>
      <w:r w:rsidRPr="00264484">
        <w:t xml:space="preserve">, </w:t>
      </w:r>
      <w:proofErr w:type="spellStart"/>
      <w:r w:rsidRPr="00264484">
        <w:t>nemůže</w:t>
      </w:r>
      <w:proofErr w:type="spellEnd"/>
      <w:r w:rsidRPr="00264484">
        <w:t xml:space="preserve"> to </w:t>
      </w:r>
      <w:proofErr w:type="spellStart"/>
      <w:r w:rsidRPr="00264484">
        <w:t>být</w:t>
      </w:r>
      <w:proofErr w:type="spellEnd"/>
      <w:r w:rsidRPr="00264484">
        <w:t xml:space="preserve"> </w:t>
      </w:r>
      <w:proofErr w:type="spellStart"/>
      <w:r w:rsidRPr="00264484">
        <w:t>pouhé</w:t>
      </w:r>
      <w:proofErr w:type="spellEnd"/>
      <w:r w:rsidRPr="00264484">
        <w:t xml:space="preserve"> </w:t>
      </w:r>
      <w:proofErr w:type="spellStart"/>
      <w:r w:rsidRPr="00264484">
        <w:t>zopakování</w:t>
      </w:r>
      <w:proofErr w:type="spellEnd"/>
      <w:r w:rsidRPr="00264484">
        <w:t xml:space="preserve"> </w:t>
      </w:r>
      <w:proofErr w:type="spellStart"/>
      <w:r w:rsidRPr="00264484">
        <w:t>dosažených</w:t>
      </w:r>
      <w:proofErr w:type="spellEnd"/>
      <w:r w:rsidRPr="00264484">
        <w:t xml:space="preserve"> </w:t>
      </w:r>
      <w:proofErr w:type="spellStart"/>
      <w:r w:rsidRPr="00264484">
        <w:t>výsledků</w:t>
      </w:r>
      <w:proofErr w:type="spellEnd"/>
      <w:r w:rsidRPr="00264484">
        <w:t>.</w:t>
      </w:r>
    </w:p>
    <w:sectPr w:rsidR="00136BAF" w:rsidRPr="001C2592">
      <w:headerReference w:type="default" r:id="rId20"/>
      <w:footerReference w:type="default" r:id="rId21"/>
      <w:pgSz w:w="11906" w:h="16838"/>
      <w:pgMar w:top="1418" w:right="1418" w:bottom="1418" w:left="1418" w:header="709" w:footer="709"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ofie Blizkovska" w:date="2025-05-10T15:09:00Z" w:initials="SB">
    <w:p w14:paraId="5C6FF501" w14:textId="77777777" w:rsidR="00A904DC" w:rsidRDefault="00A904DC" w:rsidP="00A904DC">
      <w:pPr>
        <w:pStyle w:val="CommentText"/>
        <w:jc w:val="left"/>
      </w:pPr>
      <w:r>
        <w:rPr>
          <w:rStyle w:val="CommentReference"/>
        </w:rPr>
        <w:annotationRef/>
      </w:r>
      <w:r>
        <w:rPr>
          <w:lang w:val="cs-CZ"/>
        </w:rPr>
        <w:t>Zadne specifika k datasetum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6FF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397A9E" w16cex:dateUtc="2025-05-10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6FF501" w16cid:durableId="4A397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D7D01" w14:textId="77777777" w:rsidR="0096777A" w:rsidRPr="00264484" w:rsidRDefault="0096777A">
      <w:pPr>
        <w:spacing w:after="0" w:line="240" w:lineRule="auto"/>
      </w:pPr>
      <w:r w:rsidRPr="00264484">
        <w:separator/>
      </w:r>
    </w:p>
  </w:endnote>
  <w:endnote w:type="continuationSeparator" w:id="0">
    <w:p w14:paraId="725B0D33" w14:textId="77777777" w:rsidR="0096777A" w:rsidRPr="00264484" w:rsidRDefault="0096777A">
      <w:pPr>
        <w:spacing w:after="0" w:line="240" w:lineRule="auto"/>
      </w:pPr>
      <w:r w:rsidRPr="00264484">
        <w:continuationSeparator/>
      </w:r>
    </w:p>
  </w:endnote>
  <w:endnote w:type="continuationNotice" w:id="1">
    <w:p w14:paraId="351CB771" w14:textId="77777777" w:rsidR="0096777A" w:rsidRPr="00264484" w:rsidRDefault="009677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ohit Hindi">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3AFE" w14:textId="77777777" w:rsidR="00136BAF" w:rsidRPr="00264484" w:rsidRDefault="00030B19">
    <w:pPr>
      <w:pStyle w:val="Footer"/>
      <w:ind w:right="360"/>
    </w:pPr>
    <w:r w:rsidRPr="00264484">
      <w:rPr>
        <w:rStyle w:val="PageNumber"/>
      </w:rPr>
      <w:fldChar w:fldCharType="begin"/>
    </w:r>
    <w:r w:rsidRPr="00264484">
      <w:rPr>
        <w:rStyle w:val="PageNumber"/>
      </w:rPr>
      <w:instrText xml:space="preserve"> PAGE </w:instrText>
    </w:r>
    <w:r w:rsidRPr="00264484">
      <w:rPr>
        <w:rStyle w:val="PageNumber"/>
      </w:rPr>
      <w:fldChar w:fldCharType="separate"/>
    </w:r>
    <w:r w:rsidRPr="00264484">
      <w:rPr>
        <w:rStyle w:val="PageNumber"/>
      </w:rPr>
      <w:t>23</w:t>
    </w:r>
    <w:r w:rsidRPr="0026448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96069" w14:textId="77777777" w:rsidR="0096777A" w:rsidRPr="00264484" w:rsidRDefault="0096777A">
      <w:pPr>
        <w:spacing w:after="0" w:line="240" w:lineRule="auto"/>
      </w:pPr>
      <w:r w:rsidRPr="00264484">
        <w:separator/>
      </w:r>
    </w:p>
  </w:footnote>
  <w:footnote w:type="continuationSeparator" w:id="0">
    <w:p w14:paraId="01FF820C" w14:textId="77777777" w:rsidR="0096777A" w:rsidRPr="00264484" w:rsidRDefault="0096777A">
      <w:pPr>
        <w:spacing w:after="0" w:line="240" w:lineRule="auto"/>
      </w:pPr>
      <w:r w:rsidRPr="00264484">
        <w:continuationSeparator/>
      </w:r>
    </w:p>
  </w:footnote>
  <w:footnote w:type="continuationNotice" w:id="1">
    <w:p w14:paraId="4A354928" w14:textId="77777777" w:rsidR="0096777A" w:rsidRPr="00264484" w:rsidRDefault="009677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B279" w14:textId="77777777" w:rsidR="00136BAF" w:rsidRPr="00264484" w:rsidRDefault="00136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C43"/>
    <w:multiLevelType w:val="multilevel"/>
    <w:tmpl w:val="46A6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F2315"/>
    <w:multiLevelType w:val="multilevel"/>
    <w:tmpl w:val="32241E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9624D3A"/>
    <w:multiLevelType w:val="hybridMultilevel"/>
    <w:tmpl w:val="C8B2E67E"/>
    <w:lvl w:ilvl="0" w:tplc="73E0B7C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D76F0"/>
    <w:multiLevelType w:val="multilevel"/>
    <w:tmpl w:val="72BAAAFE"/>
    <w:lvl w:ilvl="0">
      <w:start w:val="1"/>
      <w:numFmt w:val="decimal"/>
      <w:pStyle w:val="Heading1"/>
      <w:lvlText w:val="%1"/>
      <w:lvlJc w:val="left"/>
      <w:pPr>
        <w:tabs>
          <w:tab w:val="num" w:pos="0"/>
        </w:tabs>
        <w:ind w:left="357" w:hanging="357"/>
      </w:pPr>
      <w:rPr>
        <w:rFonts w:hint="default"/>
      </w:rPr>
    </w:lvl>
    <w:lvl w:ilvl="1">
      <w:start w:val="1"/>
      <w:numFmt w:val="decimal"/>
      <w:pStyle w:val="Heading2"/>
      <w:lvlText w:val="%1.%2"/>
      <w:lvlJc w:val="left"/>
      <w:pPr>
        <w:tabs>
          <w:tab w:val="num" w:pos="576"/>
        </w:tabs>
        <w:ind w:left="578" w:hanging="578"/>
      </w:pPr>
      <w:rPr>
        <w:rFonts w:hint="default"/>
      </w:rPr>
    </w:lvl>
    <w:lvl w:ilvl="2">
      <w:start w:val="1"/>
      <w:numFmt w:val="decimal"/>
      <w:pStyle w:val="Heading3"/>
      <w:lvlText w:val="%1.%2.%3"/>
      <w:lvlJc w:val="left"/>
      <w:pPr>
        <w:tabs>
          <w:tab w:val="num" w:pos="8080"/>
        </w:tabs>
        <w:ind w:left="794" w:hanging="794"/>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EBA084F"/>
    <w:multiLevelType w:val="multilevel"/>
    <w:tmpl w:val="CCC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D046E"/>
    <w:multiLevelType w:val="multilevel"/>
    <w:tmpl w:val="2654C9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B610693"/>
    <w:multiLevelType w:val="hybridMultilevel"/>
    <w:tmpl w:val="4280BD74"/>
    <w:lvl w:ilvl="0" w:tplc="421E010A">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04BA5"/>
    <w:multiLevelType w:val="hybridMultilevel"/>
    <w:tmpl w:val="F788E346"/>
    <w:lvl w:ilvl="0" w:tplc="F89AAE44">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A3619"/>
    <w:multiLevelType w:val="hybridMultilevel"/>
    <w:tmpl w:val="31A61D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838099">
    <w:abstractNumId w:val="3"/>
  </w:num>
  <w:num w:numId="2" w16cid:durableId="709495910">
    <w:abstractNumId w:val="5"/>
  </w:num>
  <w:num w:numId="3" w16cid:durableId="1985546864">
    <w:abstractNumId w:val="1"/>
  </w:num>
  <w:num w:numId="4" w16cid:durableId="1749304370">
    <w:abstractNumId w:val="3"/>
  </w:num>
  <w:num w:numId="5" w16cid:durableId="1721856448">
    <w:abstractNumId w:val="0"/>
  </w:num>
  <w:num w:numId="6" w16cid:durableId="1579703346">
    <w:abstractNumId w:val="6"/>
  </w:num>
  <w:num w:numId="7" w16cid:durableId="855121367">
    <w:abstractNumId w:val="7"/>
  </w:num>
  <w:num w:numId="8" w16cid:durableId="1536233266">
    <w:abstractNumId w:val="4"/>
  </w:num>
  <w:num w:numId="9" w16cid:durableId="439180829">
    <w:abstractNumId w:val="2"/>
  </w:num>
  <w:num w:numId="10" w16cid:durableId="326908935">
    <w:abstractNumId w:val="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fie Blizkovska">
    <w15:presenceInfo w15:providerId="Windows Live" w15:userId="8242268608bc3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68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x0xdz5px0x56ed25cv0xrypz5edt5ttwex&quot;&gt;library_sofi&lt;record-ids&gt;&lt;item&gt;1&lt;/item&gt;&lt;item&gt;4&lt;/item&gt;&lt;item&gt;5&lt;/item&gt;&lt;item&gt;6&lt;/item&gt;&lt;item&gt;7&lt;/item&gt;&lt;item&gt;10&lt;/item&gt;&lt;item&gt;11&lt;/item&gt;&lt;item&gt;12&lt;/item&gt;&lt;item&gt;13&lt;/item&gt;&lt;item&gt;19&lt;/item&gt;&lt;item&gt;20&lt;/item&gt;&lt;item&gt;21&lt;/item&gt;&lt;item&gt;28&lt;/item&gt;&lt;item&gt;29&lt;/item&gt;&lt;item&gt;30&lt;/item&gt;&lt;item&gt;31&lt;/item&gt;&lt;item&gt;32&lt;/item&gt;&lt;item&gt;39&lt;/item&gt;&lt;item&gt;40&lt;/item&gt;&lt;item&gt;42&lt;/item&gt;&lt;item&gt;44&lt;/item&gt;&lt;item&gt;52&lt;/item&gt;&lt;item&gt;54&lt;/item&gt;&lt;item&gt;55&lt;/item&gt;&lt;item&gt;63&lt;/item&gt;&lt;item&gt;64&lt;/item&gt;&lt;item&gt;65&lt;/item&gt;&lt;item&gt;66&lt;/item&gt;&lt;item&gt;67&lt;/item&gt;&lt;item&gt;68&lt;/item&gt;&lt;item&gt;69&lt;/item&gt;&lt;item&gt;71&lt;/item&gt;&lt;item&gt;72&lt;/item&gt;&lt;/record-ids&gt;&lt;/item&gt;&lt;/Libraries&gt;"/>
  </w:docVars>
  <w:rsids>
    <w:rsidRoot w:val="00136BAF"/>
    <w:rsid w:val="00002139"/>
    <w:rsid w:val="0000234D"/>
    <w:rsid w:val="00005D6C"/>
    <w:rsid w:val="00007E27"/>
    <w:rsid w:val="000102FA"/>
    <w:rsid w:val="00011717"/>
    <w:rsid w:val="000119EB"/>
    <w:rsid w:val="00014CEC"/>
    <w:rsid w:val="00015181"/>
    <w:rsid w:val="00015637"/>
    <w:rsid w:val="000163A1"/>
    <w:rsid w:val="00017722"/>
    <w:rsid w:val="00021B0D"/>
    <w:rsid w:val="00023515"/>
    <w:rsid w:val="00030B19"/>
    <w:rsid w:val="00031D6A"/>
    <w:rsid w:val="00033DC5"/>
    <w:rsid w:val="000367DA"/>
    <w:rsid w:val="0004023D"/>
    <w:rsid w:val="00043964"/>
    <w:rsid w:val="000442F3"/>
    <w:rsid w:val="00050DDC"/>
    <w:rsid w:val="00054FBA"/>
    <w:rsid w:val="000560E7"/>
    <w:rsid w:val="00061B1D"/>
    <w:rsid w:val="00063A0A"/>
    <w:rsid w:val="0006680D"/>
    <w:rsid w:val="00066DA4"/>
    <w:rsid w:val="00067E28"/>
    <w:rsid w:val="0007130D"/>
    <w:rsid w:val="00075B9D"/>
    <w:rsid w:val="00077C88"/>
    <w:rsid w:val="000825E2"/>
    <w:rsid w:val="00083C7A"/>
    <w:rsid w:val="000876E5"/>
    <w:rsid w:val="00090706"/>
    <w:rsid w:val="0009194C"/>
    <w:rsid w:val="00094A59"/>
    <w:rsid w:val="00096C56"/>
    <w:rsid w:val="00097686"/>
    <w:rsid w:val="000A117E"/>
    <w:rsid w:val="000A23BD"/>
    <w:rsid w:val="000A531A"/>
    <w:rsid w:val="000A722D"/>
    <w:rsid w:val="000B1740"/>
    <w:rsid w:val="000C2A95"/>
    <w:rsid w:val="000C5388"/>
    <w:rsid w:val="000C6747"/>
    <w:rsid w:val="000C72E0"/>
    <w:rsid w:val="000D297E"/>
    <w:rsid w:val="000D30E9"/>
    <w:rsid w:val="000D618F"/>
    <w:rsid w:val="000E1241"/>
    <w:rsid w:val="000E1C7F"/>
    <w:rsid w:val="000F15A3"/>
    <w:rsid w:val="000F5038"/>
    <w:rsid w:val="00100E37"/>
    <w:rsid w:val="00102C24"/>
    <w:rsid w:val="001040B3"/>
    <w:rsid w:val="00105D18"/>
    <w:rsid w:val="001104EC"/>
    <w:rsid w:val="00110FFE"/>
    <w:rsid w:val="00114753"/>
    <w:rsid w:val="00117F8D"/>
    <w:rsid w:val="00122577"/>
    <w:rsid w:val="00124D85"/>
    <w:rsid w:val="001255C9"/>
    <w:rsid w:val="00126204"/>
    <w:rsid w:val="00126510"/>
    <w:rsid w:val="00130942"/>
    <w:rsid w:val="00131947"/>
    <w:rsid w:val="00133C47"/>
    <w:rsid w:val="0013410F"/>
    <w:rsid w:val="00136BAF"/>
    <w:rsid w:val="00137C95"/>
    <w:rsid w:val="00137EDB"/>
    <w:rsid w:val="001444CE"/>
    <w:rsid w:val="0014552A"/>
    <w:rsid w:val="00146F30"/>
    <w:rsid w:val="0015292A"/>
    <w:rsid w:val="001552A0"/>
    <w:rsid w:val="0015648F"/>
    <w:rsid w:val="00156FB1"/>
    <w:rsid w:val="00156FCF"/>
    <w:rsid w:val="00161715"/>
    <w:rsid w:val="0016241C"/>
    <w:rsid w:val="0016377E"/>
    <w:rsid w:val="00163DCD"/>
    <w:rsid w:val="00164CD8"/>
    <w:rsid w:val="00166A15"/>
    <w:rsid w:val="00172568"/>
    <w:rsid w:val="00174F49"/>
    <w:rsid w:val="00175500"/>
    <w:rsid w:val="001769E3"/>
    <w:rsid w:val="001773CD"/>
    <w:rsid w:val="0017747F"/>
    <w:rsid w:val="001831C8"/>
    <w:rsid w:val="00183A9F"/>
    <w:rsid w:val="00184426"/>
    <w:rsid w:val="001869A5"/>
    <w:rsid w:val="00187F34"/>
    <w:rsid w:val="0019047E"/>
    <w:rsid w:val="001A17BE"/>
    <w:rsid w:val="001A28DA"/>
    <w:rsid w:val="001A5DB2"/>
    <w:rsid w:val="001B008D"/>
    <w:rsid w:val="001B013E"/>
    <w:rsid w:val="001B345F"/>
    <w:rsid w:val="001B40BB"/>
    <w:rsid w:val="001B5D34"/>
    <w:rsid w:val="001B7C48"/>
    <w:rsid w:val="001C2592"/>
    <w:rsid w:val="001C3D60"/>
    <w:rsid w:val="001C5485"/>
    <w:rsid w:val="001C6AB9"/>
    <w:rsid w:val="001D08A0"/>
    <w:rsid w:val="001D1F05"/>
    <w:rsid w:val="001D51E2"/>
    <w:rsid w:val="001D51EB"/>
    <w:rsid w:val="001D53CD"/>
    <w:rsid w:val="001D5D19"/>
    <w:rsid w:val="001D65AF"/>
    <w:rsid w:val="001E0014"/>
    <w:rsid w:val="001E023D"/>
    <w:rsid w:val="001E1E20"/>
    <w:rsid w:val="001E37B5"/>
    <w:rsid w:val="001E5235"/>
    <w:rsid w:val="001F0697"/>
    <w:rsid w:val="001F1764"/>
    <w:rsid w:val="001F590D"/>
    <w:rsid w:val="002001CD"/>
    <w:rsid w:val="00203EFD"/>
    <w:rsid w:val="00206B71"/>
    <w:rsid w:val="002128E3"/>
    <w:rsid w:val="0021404A"/>
    <w:rsid w:val="0021484C"/>
    <w:rsid w:val="002148EE"/>
    <w:rsid w:val="002152B2"/>
    <w:rsid w:val="002169FD"/>
    <w:rsid w:val="00221A58"/>
    <w:rsid w:val="00223D0B"/>
    <w:rsid w:val="00225FDE"/>
    <w:rsid w:val="00227EC8"/>
    <w:rsid w:val="00230B59"/>
    <w:rsid w:val="00234A09"/>
    <w:rsid w:val="00236B25"/>
    <w:rsid w:val="002400E9"/>
    <w:rsid w:val="00242119"/>
    <w:rsid w:val="00251069"/>
    <w:rsid w:val="00251606"/>
    <w:rsid w:val="00264484"/>
    <w:rsid w:val="002713D9"/>
    <w:rsid w:val="002720A2"/>
    <w:rsid w:val="00274B8B"/>
    <w:rsid w:val="00276D5C"/>
    <w:rsid w:val="00283728"/>
    <w:rsid w:val="002926DA"/>
    <w:rsid w:val="00297BB5"/>
    <w:rsid w:val="002A0143"/>
    <w:rsid w:val="002A192E"/>
    <w:rsid w:val="002B012C"/>
    <w:rsid w:val="002B31AF"/>
    <w:rsid w:val="002B7DD4"/>
    <w:rsid w:val="002C237C"/>
    <w:rsid w:val="002C34BD"/>
    <w:rsid w:val="002C452D"/>
    <w:rsid w:val="002D061D"/>
    <w:rsid w:val="002D1BD3"/>
    <w:rsid w:val="002D3A19"/>
    <w:rsid w:val="002D3F46"/>
    <w:rsid w:val="002D4CAD"/>
    <w:rsid w:val="002D53B9"/>
    <w:rsid w:val="002D627E"/>
    <w:rsid w:val="002E1584"/>
    <w:rsid w:val="002E23F2"/>
    <w:rsid w:val="002E66F2"/>
    <w:rsid w:val="002E68E4"/>
    <w:rsid w:val="002F3483"/>
    <w:rsid w:val="002F6E22"/>
    <w:rsid w:val="00301D92"/>
    <w:rsid w:val="00301F6F"/>
    <w:rsid w:val="00302D86"/>
    <w:rsid w:val="00305D77"/>
    <w:rsid w:val="003062B1"/>
    <w:rsid w:val="00310526"/>
    <w:rsid w:val="003126D1"/>
    <w:rsid w:val="00320874"/>
    <w:rsid w:val="00321495"/>
    <w:rsid w:val="0032283D"/>
    <w:rsid w:val="00330CD5"/>
    <w:rsid w:val="003333FF"/>
    <w:rsid w:val="00340790"/>
    <w:rsid w:val="0034171F"/>
    <w:rsid w:val="0034179A"/>
    <w:rsid w:val="003424B7"/>
    <w:rsid w:val="00343148"/>
    <w:rsid w:val="00351021"/>
    <w:rsid w:val="003600BC"/>
    <w:rsid w:val="00360C26"/>
    <w:rsid w:val="00362A95"/>
    <w:rsid w:val="0037381E"/>
    <w:rsid w:val="00375F20"/>
    <w:rsid w:val="00377FB5"/>
    <w:rsid w:val="00380758"/>
    <w:rsid w:val="00387E48"/>
    <w:rsid w:val="00392035"/>
    <w:rsid w:val="00393DDF"/>
    <w:rsid w:val="0039679B"/>
    <w:rsid w:val="003A03B7"/>
    <w:rsid w:val="003A1B13"/>
    <w:rsid w:val="003A2A8B"/>
    <w:rsid w:val="003A7F49"/>
    <w:rsid w:val="003B316B"/>
    <w:rsid w:val="003B44A1"/>
    <w:rsid w:val="003B46A2"/>
    <w:rsid w:val="003B5D68"/>
    <w:rsid w:val="003C7178"/>
    <w:rsid w:val="003C7CE0"/>
    <w:rsid w:val="003D1C9A"/>
    <w:rsid w:val="003D2789"/>
    <w:rsid w:val="003D5E17"/>
    <w:rsid w:val="003D70EC"/>
    <w:rsid w:val="003D7183"/>
    <w:rsid w:val="003D7515"/>
    <w:rsid w:val="003E6E1D"/>
    <w:rsid w:val="003F30ED"/>
    <w:rsid w:val="003F3325"/>
    <w:rsid w:val="003F36D8"/>
    <w:rsid w:val="003F4DAE"/>
    <w:rsid w:val="003F5D15"/>
    <w:rsid w:val="00401083"/>
    <w:rsid w:val="00402B5E"/>
    <w:rsid w:val="0040453B"/>
    <w:rsid w:val="00406030"/>
    <w:rsid w:val="004114BB"/>
    <w:rsid w:val="00413117"/>
    <w:rsid w:val="0041586A"/>
    <w:rsid w:val="00415C9B"/>
    <w:rsid w:val="004171A6"/>
    <w:rsid w:val="00420F7C"/>
    <w:rsid w:val="00425B5D"/>
    <w:rsid w:val="00427135"/>
    <w:rsid w:val="00430660"/>
    <w:rsid w:val="00430C43"/>
    <w:rsid w:val="00431116"/>
    <w:rsid w:val="0043312E"/>
    <w:rsid w:val="004336B9"/>
    <w:rsid w:val="004361B7"/>
    <w:rsid w:val="00437829"/>
    <w:rsid w:val="00440C65"/>
    <w:rsid w:val="00443FE1"/>
    <w:rsid w:val="00445DEA"/>
    <w:rsid w:val="00447CD5"/>
    <w:rsid w:val="00451252"/>
    <w:rsid w:val="0045293F"/>
    <w:rsid w:val="00453255"/>
    <w:rsid w:val="0046094F"/>
    <w:rsid w:val="00471AD9"/>
    <w:rsid w:val="00477598"/>
    <w:rsid w:val="00480D23"/>
    <w:rsid w:val="00483698"/>
    <w:rsid w:val="004854F5"/>
    <w:rsid w:val="0048700C"/>
    <w:rsid w:val="00487D58"/>
    <w:rsid w:val="00493975"/>
    <w:rsid w:val="00495A32"/>
    <w:rsid w:val="004A0CE9"/>
    <w:rsid w:val="004A333F"/>
    <w:rsid w:val="004A5D31"/>
    <w:rsid w:val="004A72A7"/>
    <w:rsid w:val="004A79D9"/>
    <w:rsid w:val="004B2688"/>
    <w:rsid w:val="004B42BC"/>
    <w:rsid w:val="004B46B3"/>
    <w:rsid w:val="004B76B4"/>
    <w:rsid w:val="004C2B66"/>
    <w:rsid w:val="004C59EF"/>
    <w:rsid w:val="004C64C8"/>
    <w:rsid w:val="004D15E8"/>
    <w:rsid w:val="004D2CB5"/>
    <w:rsid w:val="004D2FAF"/>
    <w:rsid w:val="004D5AC1"/>
    <w:rsid w:val="004D682C"/>
    <w:rsid w:val="004D6ACA"/>
    <w:rsid w:val="004E0D4D"/>
    <w:rsid w:val="004E217E"/>
    <w:rsid w:val="004E3FA1"/>
    <w:rsid w:val="004E73B5"/>
    <w:rsid w:val="004F0256"/>
    <w:rsid w:val="004F15E2"/>
    <w:rsid w:val="004F1736"/>
    <w:rsid w:val="004F3E1F"/>
    <w:rsid w:val="004F7BDF"/>
    <w:rsid w:val="00507304"/>
    <w:rsid w:val="005153AB"/>
    <w:rsid w:val="00515B4D"/>
    <w:rsid w:val="00516BD8"/>
    <w:rsid w:val="00517965"/>
    <w:rsid w:val="00522290"/>
    <w:rsid w:val="00523989"/>
    <w:rsid w:val="005257D6"/>
    <w:rsid w:val="00525E2F"/>
    <w:rsid w:val="00532869"/>
    <w:rsid w:val="005346FD"/>
    <w:rsid w:val="00536E5D"/>
    <w:rsid w:val="00541807"/>
    <w:rsid w:val="00542B3A"/>
    <w:rsid w:val="00545B30"/>
    <w:rsid w:val="00546D42"/>
    <w:rsid w:val="0055003C"/>
    <w:rsid w:val="005516E9"/>
    <w:rsid w:val="005533C5"/>
    <w:rsid w:val="00554B89"/>
    <w:rsid w:val="00557CE5"/>
    <w:rsid w:val="00560515"/>
    <w:rsid w:val="005643EF"/>
    <w:rsid w:val="00566736"/>
    <w:rsid w:val="00566CAF"/>
    <w:rsid w:val="00572104"/>
    <w:rsid w:val="005729F4"/>
    <w:rsid w:val="00572D2C"/>
    <w:rsid w:val="005741CD"/>
    <w:rsid w:val="00575C65"/>
    <w:rsid w:val="005805F6"/>
    <w:rsid w:val="00582882"/>
    <w:rsid w:val="00583525"/>
    <w:rsid w:val="005837FA"/>
    <w:rsid w:val="00584AB9"/>
    <w:rsid w:val="00595040"/>
    <w:rsid w:val="00597024"/>
    <w:rsid w:val="0059757B"/>
    <w:rsid w:val="005A0D61"/>
    <w:rsid w:val="005A313C"/>
    <w:rsid w:val="005A38E6"/>
    <w:rsid w:val="005A4972"/>
    <w:rsid w:val="005B1EA2"/>
    <w:rsid w:val="005B1F9A"/>
    <w:rsid w:val="005B3CB8"/>
    <w:rsid w:val="005B69AA"/>
    <w:rsid w:val="005C4CD8"/>
    <w:rsid w:val="005C6593"/>
    <w:rsid w:val="005C6B22"/>
    <w:rsid w:val="005D1CF6"/>
    <w:rsid w:val="005D6052"/>
    <w:rsid w:val="005D76C6"/>
    <w:rsid w:val="005E1893"/>
    <w:rsid w:val="005E1ED6"/>
    <w:rsid w:val="005E25C2"/>
    <w:rsid w:val="005E4D96"/>
    <w:rsid w:val="005E5155"/>
    <w:rsid w:val="005F13B0"/>
    <w:rsid w:val="005F2B07"/>
    <w:rsid w:val="005F4408"/>
    <w:rsid w:val="005F66FC"/>
    <w:rsid w:val="005F6D70"/>
    <w:rsid w:val="00602C5D"/>
    <w:rsid w:val="00605FA4"/>
    <w:rsid w:val="006110DC"/>
    <w:rsid w:val="0061154A"/>
    <w:rsid w:val="00615FF6"/>
    <w:rsid w:val="006169EE"/>
    <w:rsid w:val="00617D82"/>
    <w:rsid w:val="00622729"/>
    <w:rsid w:val="0062668C"/>
    <w:rsid w:val="00626C35"/>
    <w:rsid w:val="006313FA"/>
    <w:rsid w:val="006320F4"/>
    <w:rsid w:val="00632B45"/>
    <w:rsid w:val="00633053"/>
    <w:rsid w:val="00640EB0"/>
    <w:rsid w:val="00646E8A"/>
    <w:rsid w:val="0064708C"/>
    <w:rsid w:val="0065393D"/>
    <w:rsid w:val="006551FD"/>
    <w:rsid w:val="00655A8C"/>
    <w:rsid w:val="00656F4F"/>
    <w:rsid w:val="006575AB"/>
    <w:rsid w:val="00660966"/>
    <w:rsid w:val="00664C22"/>
    <w:rsid w:val="00666D62"/>
    <w:rsid w:val="00676A20"/>
    <w:rsid w:val="0068148C"/>
    <w:rsid w:val="00681E99"/>
    <w:rsid w:val="00682E30"/>
    <w:rsid w:val="006832E4"/>
    <w:rsid w:val="006869BA"/>
    <w:rsid w:val="00692354"/>
    <w:rsid w:val="00693A58"/>
    <w:rsid w:val="006963C0"/>
    <w:rsid w:val="00696EE2"/>
    <w:rsid w:val="006A0849"/>
    <w:rsid w:val="006A1D97"/>
    <w:rsid w:val="006A71FC"/>
    <w:rsid w:val="006A7B3D"/>
    <w:rsid w:val="006B0702"/>
    <w:rsid w:val="006B0A69"/>
    <w:rsid w:val="006B134D"/>
    <w:rsid w:val="006B1DFD"/>
    <w:rsid w:val="006B3CDB"/>
    <w:rsid w:val="006C3E9F"/>
    <w:rsid w:val="006E2703"/>
    <w:rsid w:val="006E47BC"/>
    <w:rsid w:val="006E4F2B"/>
    <w:rsid w:val="006E64B8"/>
    <w:rsid w:val="006E752F"/>
    <w:rsid w:val="006F04DD"/>
    <w:rsid w:val="006F054D"/>
    <w:rsid w:val="006F1353"/>
    <w:rsid w:val="006F13FC"/>
    <w:rsid w:val="006F2DAC"/>
    <w:rsid w:val="006F5E08"/>
    <w:rsid w:val="007037AF"/>
    <w:rsid w:val="00707225"/>
    <w:rsid w:val="0071051D"/>
    <w:rsid w:val="00710D21"/>
    <w:rsid w:val="007112FB"/>
    <w:rsid w:val="00711855"/>
    <w:rsid w:val="007159FA"/>
    <w:rsid w:val="007207F2"/>
    <w:rsid w:val="007228B6"/>
    <w:rsid w:val="00722E13"/>
    <w:rsid w:val="0072448B"/>
    <w:rsid w:val="00724787"/>
    <w:rsid w:val="0072683B"/>
    <w:rsid w:val="00726B91"/>
    <w:rsid w:val="007339B0"/>
    <w:rsid w:val="007347AD"/>
    <w:rsid w:val="00734A0F"/>
    <w:rsid w:val="007358DC"/>
    <w:rsid w:val="0073797D"/>
    <w:rsid w:val="007406E0"/>
    <w:rsid w:val="00743830"/>
    <w:rsid w:val="00744FB1"/>
    <w:rsid w:val="00746C42"/>
    <w:rsid w:val="00750EF2"/>
    <w:rsid w:val="00751EB0"/>
    <w:rsid w:val="007527E9"/>
    <w:rsid w:val="00756130"/>
    <w:rsid w:val="00756BC0"/>
    <w:rsid w:val="00760847"/>
    <w:rsid w:val="00761278"/>
    <w:rsid w:val="00761428"/>
    <w:rsid w:val="007660F4"/>
    <w:rsid w:val="007673A8"/>
    <w:rsid w:val="00775FE5"/>
    <w:rsid w:val="00776684"/>
    <w:rsid w:val="007771AA"/>
    <w:rsid w:val="00777F7C"/>
    <w:rsid w:val="007810F7"/>
    <w:rsid w:val="00781739"/>
    <w:rsid w:val="007822DB"/>
    <w:rsid w:val="00784E32"/>
    <w:rsid w:val="00786C56"/>
    <w:rsid w:val="00791052"/>
    <w:rsid w:val="00791675"/>
    <w:rsid w:val="00791EBB"/>
    <w:rsid w:val="007924A3"/>
    <w:rsid w:val="00792523"/>
    <w:rsid w:val="00795B61"/>
    <w:rsid w:val="007B4937"/>
    <w:rsid w:val="007B5428"/>
    <w:rsid w:val="007C1574"/>
    <w:rsid w:val="007C1D95"/>
    <w:rsid w:val="007C3D45"/>
    <w:rsid w:val="007C5434"/>
    <w:rsid w:val="007C75F1"/>
    <w:rsid w:val="007D0206"/>
    <w:rsid w:val="007D05FE"/>
    <w:rsid w:val="007D1207"/>
    <w:rsid w:val="007D242D"/>
    <w:rsid w:val="007D3D5F"/>
    <w:rsid w:val="007E15D3"/>
    <w:rsid w:val="007E281D"/>
    <w:rsid w:val="007E3F0A"/>
    <w:rsid w:val="007E432A"/>
    <w:rsid w:val="007E7A30"/>
    <w:rsid w:val="007F4337"/>
    <w:rsid w:val="007F5DAE"/>
    <w:rsid w:val="007F5E37"/>
    <w:rsid w:val="007F5EA3"/>
    <w:rsid w:val="007F65ED"/>
    <w:rsid w:val="00802125"/>
    <w:rsid w:val="00803052"/>
    <w:rsid w:val="00804A68"/>
    <w:rsid w:val="00804D01"/>
    <w:rsid w:val="008110B0"/>
    <w:rsid w:val="00812509"/>
    <w:rsid w:val="00816014"/>
    <w:rsid w:val="00820FB7"/>
    <w:rsid w:val="008212AA"/>
    <w:rsid w:val="00822775"/>
    <w:rsid w:val="00824E6A"/>
    <w:rsid w:val="00827720"/>
    <w:rsid w:val="00833133"/>
    <w:rsid w:val="00835E5F"/>
    <w:rsid w:val="00837384"/>
    <w:rsid w:val="00847440"/>
    <w:rsid w:val="00847FFB"/>
    <w:rsid w:val="00850B2C"/>
    <w:rsid w:val="00851202"/>
    <w:rsid w:val="00852A0B"/>
    <w:rsid w:val="00852F33"/>
    <w:rsid w:val="00853567"/>
    <w:rsid w:val="00854773"/>
    <w:rsid w:val="00854BA9"/>
    <w:rsid w:val="00855D2A"/>
    <w:rsid w:val="008563F2"/>
    <w:rsid w:val="00856631"/>
    <w:rsid w:val="00861411"/>
    <w:rsid w:val="008621A1"/>
    <w:rsid w:val="00865083"/>
    <w:rsid w:val="00866611"/>
    <w:rsid w:val="00870F0E"/>
    <w:rsid w:val="008754E8"/>
    <w:rsid w:val="00881C8E"/>
    <w:rsid w:val="00886E3B"/>
    <w:rsid w:val="008946C7"/>
    <w:rsid w:val="008A09B3"/>
    <w:rsid w:val="008A2AB8"/>
    <w:rsid w:val="008A3292"/>
    <w:rsid w:val="008A413C"/>
    <w:rsid w:val="008A4EFF"/>
    <w:rsid w:val="008A5149"/>
    <w:rsid w:val="008A74CF"/>
    <w:rsid w:val="008B17AD"/>
    <w:rsid w:val="008B7322"/>
    <w:rsid w:val="008C1056"/>
    <w:rsid w:val="008C111D"/>
    <w:rsid w:val="008C2B1D"/>
    <w:rsid w:val="008C2C74"/>
    <w:rsid w:val="008C5898"/>
    <w:rsid w:val="008C67D2"/>
    <w:rsid w:val="008D06F6"/>
    <w:rsid w:val="008D2723"/>
    <w:rsid w:val="008D2CDF"/>
    <w:rsid w:val="008D328D"/>
    <w:rsid w:val="008D5196"/>
    <w:rsid w:val="008E003B"/>
    <w:rsid w:val="008E337C"/>
    <w:rsid w:val="008E7B4C"/>
    <w:rsid w:val="008E7C0F"/>
    <w:rsid w:val="008E7D43"/>
    <w:rsid w:val="00901FCE"/>
    <w:rsid w:val="00902CC9"/>
    <w:rsid w:val="0090558F"/>
    <w:rsid w:val="00905845"/>
    <w:rsid w:val="00906A0B"/>
    <w:rsid w:val="00907251"/>
    <w:rsid w:val="009072F0"/>
    <w:rsid w:val="00911CA7"/>
    <w:rsid w:val="009142D7"/>
    <w:rsid w:val="00915634"/>
    <w:rsid w:val="0091569C"/>
    <w:rsid w:val="00917855"/>
    <w:rsid w:val="00920066"/>
    <w:rsid w:val="00923198"/>
    <w:rsid w:val="00923980"/>
    <w:rsid w:val="00923EB3"/>
    <w:rsid w:val="00930C22"/>
    <w:rsid w:val="009319E5"/>
    <w:rsid w:val="0093300B"/>
    <w:rsid w:val="00934315"/>
    <w:rsid w:val="009465A2"/>
    <w:rsid w:val="00954014"/>
    <w:rsid w:val="00955B05"/>
    <w:rsid w:val="00956EF8"/>
    <w:rsid w:val="0096777A"/>
    <w:rsid w:val="00970A91"/>
    <w:rsid w:val="009724D6"/>
    <w:rsid w:val="00973693"/>
    <w:rsid w:val="00973A59"/>
    <w:rsid w:val="00982B4D"/>
    <w:rsid w:val="00982D92"/>
    <w:rsid w:val="00984B69"/>
    <w:rsid w:val="009872AD"/>
    <w:rsid w:val="009878C6"/>
    <w:rsid w:val="009913DF"/>
    <w:rsid w:val="0099239B"/>
    <w:rsid w:val="0099726B"/>
    <w:rsid w:val="009A4076"/>
    <w:rsid w:val="009A55C4"/>
    <w:rsid w:val="009A5B4D"/>
    <w:rsid w:val="009B14A9"/>
    <w:rsid w:val="009B1A67"/>
    <w:rsid w:val="009B2B8D"/>
    <w:rsid w:val="009B49FC"/>
    <w:rsid w:val="009B4A56"/>
    <w:rsid w:val="009B5249"/>
    <w:rsid w:val="009B6AF8"/>
    <w:rsid w:val="009B70D7"/>
    <w:rsid w:val="009B7568"/>
    <w:rsid w:val="009C0C7A"/>
    <w:rsid w:val="009C1078"/>
    <w:rsid w:val="009C4442"/>
    <w:rsid w:val="009C5129"/>
    <w:rsid w:val="009C5519"/>
    <w:rsid w:val="009C64A6"/>
    <w:rsid w:val="009D10EE"/>
    <w:rsid w:val="009D3B08"/>
    <w:rsid w:val="009D6B61"/>
    <w:rsid w:val="009D7254"/>
    <w:rsid w:val="009E355F"/>
    <w:rsid w:val="009E477A"/>
    <w:rsid w:val="009E5916"/>
    <w:rsid w:val="009E60E8"/>
    <w:rsid w:val="009E7B16"/>
    <w:rsid w:val="009F61E4"/>
    <w:rsid w:val="009F6698"/>
    <w:rsid w:val="00A02C95"/>
    <w:rsid w:val="00A10BB8"/>
    <w:rsid w:val="00A11BE0"/>
    <w:rsid w:val="00A12CB3"/>
    <w:rsid w:val="00A1439D"/>
    <w:rsid w:val="00A17A33"/>
    <w:rsid w:val="00A24544"/>
    <w:rsid w:val="00A30025"/>
    <w:rsid w:val="00A34D57"/>
    <w:rsid w:val="00A34D7F"/>
    <w:rsid w:val="00A377F8"/>
    <w:rsid w:val="00A412E8"/>
    <w:rsid w:val="00A52ED8"/>
    <w:rsid w:val="00A60C72"/>
    <w:rsid w:val="00A635C6"/>
    <w:rsid w:val="00A63902"/>
    <w:rsid w:val="00A66514"/>
    <w:rsid w:val="00A6661A"/>
    <w:rsid w:val="00A6765E"/>
    <w:rsid w:val="00A72407"/>
    <w:rsid w:val="00A726F6"/>
    <w:rsid w:val="00A72985"/>
    <w:rsid w:val="00A72B0F"/>
    <w:rsid w:val="00A72B71"/>
    <w:rsid w:val="00A753EA"/>
    <w:rsid w:val="00A75E6C"/>
    <w:rsid w:val="00A76F71"/>
    <w:rsid w:val="00A7715D"/>
    <w:rsid w:val="00A77AA9"/>
    <w:rsid w:val="00A8067D"/>
    <w:rsid w:val="00A81DA4"/>
    <w:rsid w:val="00A8253C"/>
    <w:rsid w:val="00A861AF"/>
    <w:rsid w:val="00A86E87"/>
    <w:rsid w:val="00A870B6"/>
    <w:rsid w:val="00A904B7"/>
    <w:rsid w:val="00A904DC"/>
    <w:rsid w:val="00A91094"/>
    <w:rsid w:val="00A93543"/>
    <w:rsid w:val="00AA16E3"/>
    <w:rsid w:val="00AA1A9F"/>
    <w:rsid w:val="00AA1E27"/>
    <w:rsid w:val="00AA261F"/>
    <w:rsid w:val="00AA58D1"/>
    <w:rsid w:val="00AB000D"/>
    <w:rsid w:val="00AB1BAF"/>
    <w:rsid w:val="00AB4F07"/>
    <w:rsid w:val="00AB72DE"/>
    <w:rsid w:val="00AB79FD"/>
    <w:rsid w:val="00AB7D7E"/>
    <w:rsid w:val="00AC20A4"/>
    <w:rsid w:val="00AC46AB"/>
    <w:rsid w:val="00AD24BF"/>
    <w:rsid w:val="00AD4F9F"/>
    <w:rsid w:val="00AD7AE8"/>
    <w:rsid w:val="00AE1A49"/>
    <w:rsid w:val="00AE34B9"/>
    <w:rsid w:val="00AE37D5"/>
    <w:rsid w:val="00AF0902"/>
    <w:rsid w:val="00AF188A"/>
    <w:rsid w:val="00AF1954"/>
    <w:rsid w:val="00AF3E0A"/>
    <w:rsid w:val="00AF5D90"/>
    <w:rsid w:val="00AF6C5F"/>
    <w:rsid w:val="00B01AC7"/>
    <w:rsid w:val="00B04431"/>
    <w:rsid w:val="00B0514C"/>
    <w:rsid w:val="00B0626E"/>
    <w:rsid w:val="00B1114A"/>
    <w:rsid w:val="00B132BD"/>
    <w:rsid w:val="00B149E4"/>
    <w:rsid w:val="00B15298"/>
    <w:rsid w:val="00B206BF"/>
    <w:rsid w:val="00B2321F"/>
    <w:rsid w:val="00B23582"/>
    <w:rsid w:val="00B2555A"/>
    <w:rsid w:val="00B264B2"/>
    <w:rsid w:val="00B273D0"/>
    <w:rsid w:val="00B30C06"/>
    <w:rsid w:val="00B31A75"/>
    <w:rsid w:val="00B34EF9"/>
    <w:rsid w:val="00B40C55"/>
    <w:rsid w:val="00B41516"/>
    <w:rsid w:val="00B46532"/>
    <w:rsid w:val="00B50759"/>
    <w:rsid w:val="00B507D9"/>
    <w:rsid w:val="00B52949"/>
    <w:rsid w:val="00B5295D"/>
    <w:rsid w:val="00B628BB"/>
    <w:rsid w:val="00B64064"/>
    <w:rsid w:val="00B65CAF"/>
    <w:rsid w:val="00B6604C"/>
    <w:rsid w:val="00B66752"/>
    <w:rsid w:val="00B704F1"/>
    <w:rsid w:val="00B70BE6"/>
    <w:rsid w:val="00B73090"/>
    <w:rsid w:val="00B742BA"/>
    <w:rsid w:val="00B80A45"/>
    <w:rsid w:val="00B82178"/>
    <w:rsid w:val="00B85453"/>
    <w:rsid w:val="00B85CC4"/>
    <w:rsid w:val="00B95267"/>
    <w:rsid w:val="00B955AB"/>
    <w:rsid w:val="00B95A72"/>
    <w:rsid w:val="00BA4BFA"/>
    <w:rsid w:val="00BA6135"/>
    <w:rsid w:val="00BA64B3"/>
    <w:rsid w:val="00BB1554"/>
    <w:rsid w:val="00BB19F6"/>
    <w:rsid w:val="00BB225D"/>
    <w:rsid w:val="00BB231B"/>
    <w:rsid w:val="00BB3E03"/>
    <w:rsid w:val="00BB40FE"/>
    <w:rsid w:val="00BB4A7A"/>
    <w:rsid w:val="00BB74BC"/>
    <w:rsid w:val="00BC795F"/>
    <w:rsid w:val="00BD2FFD"/>
    <w:rsid w:val="00BD59B2"/>
    <w:rsid w:val="00BD62AF"/>
    <w:rsid w:val="00BD695E"/>
    <w:rsid w:val="00BD75C7"/>
    <w:rsid w:val="00BE03E9"/>
    <w:rsid w:val="00BE0BD7"/>
    <w:rsid w:val="00BE2EC7"/>
    <w:rsid w:val="00BE6979"/>
    <w:rsid w:val="00BE6E0A"/>
    <w:rsid w:val="00BE73F9"/>
    <w:rsid w:val="00BE7647"/>
    <w:rsid w:val="00BE76AC"/>
    <w:rsid w:val="00BF0BE5"/>
    <w:rsid w:val="00BF1335"/>
    <w:rsid w:val="00BF2CC6"/>
    <w:rsid w:val="00C02114"/>
    <w:rsid w:val="00C02D02"/>
    <w:rsid w:val="00C03368"/>
    <w:rsid w:val="00C14A18"/>
    <w:rsid w:val="00C155F4"/>
    <w:rsid w:val="00C1631B"/>
    <w:rsid w:val="00C16D0A"/>
    <w:rsid w:val="00C17ABB"/>
    <w:rsid w:val="00C22916"/>
    <w:rsid w:val="00C23B08"/>
    <w:rsid w:val="00C24CA0"/>
    <w:rsid w:val="00C3098E"/>
    <w:rsid w:val="00C3155A"/>
    <w:rsid w:val="00C33C12"/>
    <w:rsid w:val="00C3443A"/>
    <w:rsid w:val="00C35DA5"/>
    <w:rsid w:val="00C36353"/>
    <w:rsid w:val="00C373C7"/>
    <w:rsid w:val="00C40BFB"/>
    <w:rsid w:val="00C40F25"/>
    <w:rsid w:val="00C41459"/>
    <w:rsid w:val="00C415D0"/>
    <w:rsid w:val="00C45B93"/>
    <w:rsid w:val="00C466D0"/>
    <w:rsid w:val="00C47D59"/>
    <w:rsid w:val="00C5111C"/>
    <w:rsid w:val="00C51961"/>
    <w:rsid w:val="00C54FFA"/>
    <w:rsid w:val="00C61F73"/>
    <w:rsid w:val="00C655F6"/>
    <w:rsid w:val="00C737F9"/>
    <w:rsid w:val="00C744F3"/>
    <w:rsid w:val="00C813BB"/>
    <w:rsid w:val="00C82597"/>
    <w:rsid w:val="00C86249"/>
    <w:rsid w:val="00C866CA"/>
    <w:rsid w:val="00C86D1E"/>
    <w:rsid w:val="00C871D4"/>
    <w:rsid w:val="00C90AE6"/>
    <w:rsid w:val="00CA4122"/>
    <w:rsid w:val="00CA71B9"/>
    <w:rsid w:val="00CB1919"/>
    <w:rsid w:val="00CB3EB4"/>
    <w:rsid w:val="00CB46D9"/>
    <w:rsid w:val="00CB67C9"/>
    <w:rsid w:val="00CC1273"/>
    <w:rsid w:val="00CC4D5C"/>
    <w:rsid w:val="00CC584E"/>
    <w:rsid w:val="00CC6E82"/>
    <w:rsid w:val="00CC74DA"/>
    <w:rsid w:val="00CD45DC"/>
    <w:rsid w:val="00CD7B30"/>
    <w:rsid w:val="00CE210E"/>
    <w:rsid w:val="00CE2A7F"/>
    <w:rsid w:val="00CE354A"/>
    <w:rsid w:val="00CE52E0"/>
    <w:rsid w:val="00CF0978"/>
    <w:rsid w:val="00CF52C4"/>
    <w:rsid w:val="00CF6C82"/>
    <w:rsid w:val="00D00626"/>
    <w:rsid w:val="00D04FD4"/>
    <w:rsid w:val="00D05B98"/>
    <w:rsid w:val="00D05DB8"/>
    <w:rsid w:val="00D06138"/>
    <w:rsid w:val="00D1180D"/>
    <w:rsid w:val="00D124A4"/>
    <w:rsid w:val="00D16304"/>
    <w:rsid w:val="00D1729F"/>
    <w:rsid w:val="00D20ADA"/>
    <w:rsid w:val="00D2294D"/>
    <w:rsid w:val="00D22A12"/>
    <w:rsid w:val="00D23626"/>
    <w:rsid w:val="00D24017"/>
    <w:rsid w:val="00D322FA"/>
    <w:rsid w:val="00D34391"/>
    <w:rsid w:val="00D36F77"/>
    <w:rsid w:val="00D37EF0"/>
    <w:rsid w:val="00D40E59"/>
    <w:rsid w:val="00D41174"/>
    <w:rsid w:val="00D412B6"/>
    <w:rsid w:val="00D4247F"/>
    <w:rsid w:val="00D436D3"/>
    <w:rsid w:val="00D47905"/>
    <w:rsid w:val="00D47F8D"/>
    <w:rsid w:val="00D54F93"/>
    <w:rsid w:val="00D56742"/>
    <w:rsid w:val="00D6732C"/>
    <w:rsid w:val="00D73436"/>
    <w:rsid w:val="00D76536"/>
    <w:rsid w:val="00D84D23"/>
    <w:rsid w:val="00D85A7B"/>
    <w:rsid w:val="00D87768"/>
    <w:rsid w:val="00D90034"/>
    <w:rsid w:val="00D905E8"/>
    <w:rsid w:val="00D908F3"/>
    <w:rsid w:val="00D916A9"/>
    <w:rsid w:val="00D91A8E"/>
    <w:rsid w:val="00D941CD"/>
    <w:rsid w:val="00D95BE3"/>
    <w:rsid w:val="00D96039"/>
    <w:rsid w:val="00D97635"/>
    <w:rsid w:val="00DA09C2"/>
    <w:rsid w:val="00DA6613"/>
    <w:rsid w:val="00DB016E"/>
    <w:rsid w:val="00DB04CF"/>
    <w:rsid w:val="00DB2CAF"/>
    <w:rsid w:val="00DB424B"/>
    <w:rsid w:val="00DB4B79"/>
    <w:rsid w:val="00DB5597"/>
    <w:rsid w:val="00DB78D6"/>
    <w:rsid w:val="00DC0106"/>
    <w:rsid w:val="00DC0E83"/>
    <w:rsid w:val="00DC29C9"/>
    <w:rsid w:val="00DC314A"/>
    <w:rsid w:val="00DC3AD8"/>
    <w:rsid w:val="00DC3F71"/>
    <w:rsid w:val="00DD1808"/>
    <w:rsid w:val="00DD4014"/>
    <w:rsid w:val="00DE36F2"/>
    <w:rsid w:val="00DE4465"/>
    <w:rsid w:val="00DE601A"/>
    <w:rsid w:val="00DF35BA"/>
    <w:rsid w:val="00DF3666"/>
    <w:rsid w:val="00DF642E"/>
    <w:rsid w:val="00DF7F54"/>
    <w:rsid w:val="00E0030C"/>
    <w:rsid w:val="00E00752"/>
    <w:rsid w:val="00E00816"/>
    <w:rsid w:val="00E10E73"/>
    <w:rsid w:val="00E1278B"/>
    <w:rsid w:val="00E17CE6"/>
    <w:rsid w:val="00E17CF2"/>
    <w:rsid w:val="00E22980"/>
    <w:rsid w:val="00E2579A"/>
    <w:rsid w:val="00E26420"/>
    <w:rsid w:val="00E311BE"/>
    <w:rsid w:val="00E31A7D"/>
    <w:rsid w:val="00E31B08"/>
    <w:rsid w:val="00E35469"/>
    <w:rsid w:val="00E4011E"/>
    <w:rsid w:val="00E410ED"/>
    <w:rsid w:val="00E42011"/>
    <w:rsid w:val="00E47832"/>
    <w:rsid w:val="00E538D4"/>
    <w:rsid w:val="00E53B3D"/>
    <w:rsid w:val="00E54FA9"/>
    <w:rsid w:val="00E552BA"/>
    <w:rsid w:val="00E55DBB"/>
    <w:rsid w:val="00E56961"/>
    <w:rsid w:val="00E57430"/>
    <w:rsid w:val="00E577F2"/>
    <w:rsid w:val="00E628B5"/>
    <w:rsid w:val="00E70A3D"/>
    <w:rsid w:val="00E712BB"/>
    <w:rsid w:val="00E72538"/>
    <w:rsid w:val="00E726A0"/>
    <w:rsid w:val="00E748AB"/>
    <w:rsid w:val="00E74A12"/>
    <w:rsid w:val="00E77876"/>
    <w:rsid w:val="00E778D9"/>
    <w:rsid w:val="00E80EF8"/>
    <w:rsid w:val="00E816A6"/>
    <w:rsid w:val="00E84F95"/>
    <w:rsid w:val="00E861F4"/>
    <w:rsid w:val="00E91CCF"/>
    <w:rsid w:val="00E91F69"/>
    <w:rsid w:val="00E93875"/>
    <w:rsid w:val="00EA0675"/>
    <w:rsid w:val="00EA0DFC"/>
    <w:rsid w:val="00EA47D2"/>
    <w:rsid w:val="00EA498E"/>
    <w:rsid w:val="00EA4F01"/>
    <w:rsid w:val="00EA5C0C"/>
    <w:rsid w:val="00EB2F7A"/>
    <w:rsid w:val="00EB4174"/>
    <w:rsid w:val="00EC6DCA"/>
    <w:rsid w:val="00ED145C"/>
    <w:rsid w:val="00ED15CF"/>
    <w:rsid w:val="00ED1BF0"/>
    <w:rsid w:val="00ED23AE"/>
    <w:rsid w:val="00ED4F07"/>
    <w:rsid w:val="00ED5EA6"/>
    <w:rsid w:val="00EE027F"/>
    <w:rsid w:val="00EE0323"/>
    <w:rsid w:val="00EE237D"/>
    <w:rsid w:val="00EE25D3"/>
    <w:rsid w:val="00EE2D93"/>
    <w:rsid w:val="00EE42D5"/>
    <w:rsid w:val="00EF4185"/>
    <w:rsid w:val="00EF4775"/>
    <w:rsid w:val="00EF4A0B"/>
    <w:rsid w:val="00EF7330"/>
    <w:rsid w:val="00F06873"/>
    <w:rsid w:val="00F12629"/>
    <w:rsid w:val="00F12F07"/>
    <w:rsid w:val="00F1500B"/>
    <w:rsid w:val="00F15745"/>
    <w:rsid w:val="00F20E02"/>
    <w:rsid w:val="00F2284B"/>
    <w:rsid w:val="00F25E23"/>
    <w:rsid w:val="00F261E8"/>
    <w:rsid w:val="00F26997"/>
    <w:rsid w:val="00F271C5"/>
    <w:rsid w:val="00F301F1"/>
    <w:rsid w:val="00F3179F"/>
    <w:rsid w:val="00F32005"/>
    <w:rsid w:val="00F3240A"/>
    <w:rsid w:val="00F37361"/>
    <w:rsid w:val="00F40CDC"/>
    <w:rsid w:val="00F45782"/>
    <w:rsid w:val="00F45DAC"/>
    <w:rsid w:val="00F4692F"/>
    <w:rsid w:val="00F53776"/>
    <w:rsid w:val="00F541AB"/>
    <w:rsid w:val="00F57218"/>
    <w:rsid w:val="00F57EDC"/>
    <w:rsid w:val="00F6419E"/>
    <w:rsid w:val="00F646B5"/>
    <w:rsid w:val="00F668CB"/>
    <w:rsid w:val="00F672FF"/>
    <w:rsid w:val="00F67A5B"/>
    <w:rsid w:val="00F715E1"/>
    <w:rsid w:val="00F738EE"/>
    <w:rsid w:val="00F7394E"/>
    <w:rsid w:val="00F741EA"/>
    <w:rsid w:val="00F742A2"/>
    <w:rsid w:val="00F769B4"/>
    <w:rsid w:val="00F80AF4"/>
    <w:rsid w:val="00F840F1"/>
    <w:rsid w:val="00F87CF2"/>
    <w:rsid w:val="00F902AE"/>
    <w:rsid w:val="00F907D3"/>
    <w:rsid w:val="00F90EEA"/>
    <w:rsid w:val="00F93546"/>
    <w:rsid w:val="00F94109"/>
    <w:rsid w:val="00F94384"/>
    <w:rsid w:val="00F943FA"/>
    <w:rsid w:val="00F94906"/>
    <w:rsid w:val="00FA1FB4"/>
    <w:rsid w:val="00FA2836"/>
    <w:rsid w:val="00FA5848"/>
    <w:rsid w:val="00FA678B"/>
    <w:rsid w:val="00FA7ADA"/>
    <w:rsid w:val="00FB1C01"/>
    <w:rsid w:val="00FB2DFD"/>
    <w:rsid w:val="00FB3118"/>
    <w:rsid w:val="00FB5A16"/>
    <w:rsid w:val="00FC085A"/>
    <w:rsid w:val="00FD4795"/>
    <w:rsid w:val="00FE1D06"/>
    <w:rsid w:val="00FE2FFB"/>
    <w:rsid w:val="00FE460E"/>
    <w:rsid w:val="00FE5CDC"/>
    <w:rsid w:val="00FE6259"/>
    <w:rsid w:val="00FF0A21"/>
    <w:rsid w:val="00FF1337"/>
    <w:rsid w:val="00FF21D6"/>
    <w:rsid w:val="00FF21E7"/>
    <w:rsid w:val="00FF7E0F"/>
  </w:rsids>
  <m:mathPr>
    <m:mathFont m:val="Cambria Math"/>
    <m:brkBin m:val="before"/>
    <m:brkBinSub m:val="--"/>
    <m:smallFrac m:val="0"/>
    <m:dispDef/>
    <m:lMargin m:val="0"/>
    <m:rMargin m:val="0"/>
    <m:defJc m:val="centerGroup"/>
    <m:wrapIndent m:val="1440"/>
    <m:intLim m:val="subSup"/>
    <m:naryLim m:val="undOvr"/>
  </m:mathPr>
  <w:themeFontLang w:val="cs-CZ"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4537"/>
  <w15:docId w15:val="{A194D94E-5DAF-489B-947D-C87DAA27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3126D1"/>
    <w:pPr>
      <w:spacing w:after="200" w:line="360" w:lineRule="auto"/>
      <w:jc w:val="both"/>
    </w:pPr>
    <w:rPr>
      <w:sz w:val="24"/>
      <w:szCs w:val="24"/>
      <w:lang w:val="en-US" w:eastAsia="ar-SA"/>
    </w:rPr>
  </w:style>
  <w:style w:type="paragraph" w:styleId="Heading1">
    <w:name w:val="heading 1"/>
    <w:basedOn w:val="Normal"/>
    <w:next w:val="Normal"/>
    <w:link w:val="Heading1Char"/>
    <w:qFormat/>
    <w:rsid w:val="001159CE"/>
    <w:pPr>
      <w:keepNext/>
      <w:numPr>
        <w:numId w:val="1"/>
      </w:numPr>
      <w:spacing w:before="240" w:after="60"/>
      <w:outlineLvl w:val="0"/>
    </w:pPr>
    <w:rPr>
      <w:rFonts w:cs="Arial"/>
      <w:b/>
      <w:bCs/>
      <w:caps/>
      <w:kern w:val="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unhideWhenUsed/>
    <w:qFormat/>
    <w:rsid w:val="007B7D96"/>
    <w:pPr>
      <w:keepNext/>
      <w:spacing w:before="240" w:after="60"/>
      <w:outlineLvl w:val="3"/>
    </w:pPr>
    <w:rPr>
      <w:bCs/>
      <w:i/>
      <w:szCs w:val="28"/>
    </w:rPr>
  </w:style>
  <w:style w:type="paragraph" w:styleId="Heading5">
    <w:name w:val="heading 5"/>
    <w:basedOn w:val="Normal"/>
    <w:next w:val="Normal"/>
    <w:unhideWhenUsed/>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unhideWhenUsed/>
    <w:qFormat/>
    <w:pPr>
      <w:numPr>
        <w:ilvl w:val="6"/>
        <w:numId w:val="1"/>
      </w:numPr>
      <w:spacing w:before="240" w:after="60"/>
      <w:outlineLvl w:val="6"/>
    </w:pPr>
    <w:rPr>
      <w:rFonts w:ascii="Calibri" w:hAnsi="Calibri"/>
    </w:rPr>
  </w:style>
  <w:style w:type="paragraph" w:styleId="Heading8">
    <w:name w:val="heading 8"/>
    <w:basedOn w:val="Normal"/>
    <w:next w:val="Normal"/>
    <w:unhideWhenUsed/>
    <w:qFormat/>
    <w:pPr>
      <w:numPr>
        <w:ilvl w:val="7"/>
        <w:numId w:val="1"/>
      </w:numPr>
      <w:spacing w:before="240" w:after="60"/>
      <w:outlineLvl w:val="7"/>
    </w:pPr>
    <w:rPr>
      <w:rFonts w:ascii="Calibri" w:hAnsi="Calibri"/>
      <w:i/>
      <w:iCs/>
    </w:rPr>
  </w:style>
  <w:style w:type="paragraph" w:styleId="Heading9">
    <w:name w:val="heading 9"/>
    <w:basedOn w:val="Normal"/>
    <w:next w:val="Normal"/>
    <w:unhideWhenUsed/>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37406F"/>
    <w:rPr>
      <w:rFonts w:ascii="Tahoma" w:hAnsi="Tahoma" w:cs="Tahoma"/>
      <w:sz w:val="16"/>
      <w:szCs w:val="16"/>
      <w:lang w:eastAsia="ar-SA"/>
    </w:rPr>
  </w:style>
  <w:style w:type="character" w:customStyle="1" w:styleId="Standardnpsmoodstavce2">
    <w:name w:val="Standardní písmo odstavce2"/>
    <w:unhideWhenUsed/>
    <w:qFormat/>
  </w:style>
  <w:style w:type="character" w:styleId="PlaceholderText">
    <w:name w:val="Placeholder Text"/>
    <w:basedOn w:val="DefaultParagraphFont"/>
    <w:uiPriority w:val="99"/>
    <w:semiHidden/>
    <w:qFormat/>
    <w:rsid w:val="00397719"/>
    <w:rPr>
      <w:color w:val="808080"/>
    </w:rPr>
  </w:style>
  <w:style w:type="character" w:customStyle="1" w:styleId="Standardnpsmoodstavce1">
    <w:name w:val="Standardní písmo odstavce1"/>
    <w:unhideWhenUsed/>
    <w:qFormat/>
  </w:style>
  <w:style w:type="character" w:styleId="PageNumber">
    <w:name w:val="page number"/>
    <w:basedOn w:val="Standardnpsmoodstavce1"/>
    <w:unhideWhenUsed/>
    <w:qFormat/>
  </w:style>
  <w:style w:type="character" w:styleId="Hyperlink">
    <w:name w:val="Hyperlink"/>
    <w:uiPriority w:val="99"/>
    <w:unhideWhenUsed/>
    <w:rPr>
      <w:color w:val="0000CC"/>
      <w:u w:val="single"/>
    </w:rPr>
  </w:style>
  <w:style w:type="character" w:styleId="Strong">
    <w:name w:val="Strong"/>
    <w:uiPriority w:val="22"/>
    <w:unhideWhenUsed/>
    <w:qFormat/>
    <w:rPr>
      <w:b/>
      <w:bCs/>
    </w:rPr>
  </w:style>
  <w:style w:type="character" w:customStyle="1" w:styleId="EndnoteCharacters">
    <w:name w:val="Endnote Characters"/>
    <w:semiHidden/>
    <w:qFormat/>
    <w:rPr>
      <w:vertAlign w:val="superscript"/>
    </w:rPr>
  </w:style>
  <w:style w:type="character" w:styleId="FollowedHyperlink">
    <w:name w:val="FollowedHyperlink"/>
    <w:unhideWhenUsed/>
    <w:rPr>
      <w:color w:val="800080"/>
      <w:u w:val="single"/>
    </w:rPr>
  </w:style>
  <w:style w:type="character" w:customStyle="1" w:styleId="TitleChar">
    <w:name w:val="Title Char"/>
    <w:link w:val="Title"/>
    <w:qFormat/>
    <w:rsid w:val="004C5E57"/>
    <w:rPr>
      <w:b/>
      <w:bCs/>
      <w:iCs/>
      <w:sz w:val="24"/>
      <w:szCs w:val="24"/>
      <w:lang w:val="en-US" w:eastAsia="ar-SA"/>
    </w:rPr>
  </w:style>
  <w:style w:type="character" w:customStyle="1" w:styleId="EndNoteBibliographyTitleChar">
    <w:name w:val="EndNote Bibliography Title Char"/>
    <w:basedOn w:val="DefaultParagraphFont"/>
    <w:link w:val="EndNoteBibliographyTitle"/>
    <w:qFormat/>
    <w:rsid w:val="00B03BF4"/>
    <w:rPr>
      <w:sz w:val="24"/>
      <w:szCs w:val="24"/>
      <w:lang w:eastAsia="ar-SA"/>
    </w:rPr>
  </w:style>
  <w:style w:type="character" w:customStyle="1" w:styleId="EndNoteBibliographyChar">
    <w:name w:val="EndNote Bibliography Char"/>
    <w:basedOn w:val="DefaultParagraphFont"/>
    <w:link w:val="EndNoteBibliography"/>
    <w:qFormat/>
    <w:rsid w:val="00B03BF4"/>
    <w:rPr>
      <w:sz w:val="24"/>
      <w:szCs w:val="24"/>
      <w:lang w:eastAsia="ar-SA"/>
    </w:rPr>
  </w:style>
  <w:style w:type="character" w:styleId="CommentReference">
    <w:name w:val="annotation reference"/>
    <w:basedOn w:val="DefaultParagraphFont"/>
    <w:semiHidden/>
    <w:unhideWhenUsed/>
    <w:qFormat/>
    <w:rsid w:val="0063607E"/>
    <w:rPr>
      <w:sz w:val="16"/>
      <w:szCs w:val="16"/>
    </w:rPr>
  </w:style>
  <w:style w:type="character" w:customStyle="1" w:styleId="CommentTextChar">
    <w:name w:val="Comment Text Char"/>
    <w:basedOn w:val="DefaultParagraphFont"/>
    <w:link w:val="CommentText"/>
    <w:qFormat/>
    <w:rsid w:val="0063607E"/>
    <w:rPr>
      <w:lang w:eastAsia="ar-SA"/>
    </w:rPr>
  </w:style>
  <w:style w:type="character" w:customStyle="1" w:styleId="CommentSubjectChar">
    <w:name w:val="Comment Subject Char"/>
    <w:basedOn w:val="CommentTextChar"/>
    <w:link w:val="CommentSubject"/>
    <w:qFormat/>
    <w:rsid w:val="0063607E"/>
    <w:rPr>
      <w:b/>
      <w:bCs/>
      <w:lang w:eastAsia="ar-SA"/>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nhideWhenUsed/>
    <w:rPr>
      <w:sz w:val="22"/>
      <w:szCs w:val="20"/>
    </w:rPr>
  </w:style>
  <w:style w:type="paragraph" w:styleId="List">
    <w:name w:val="List"/>
    <w:basedOn w:val="BodyText"/>
    <w:unhideWhenUsed/>
    <w:rPr>
      <w:rFonts w:cs="Lohit Hindi"/>
    </w:rPr>
  </w:style>
  <w:style w:type="paragraph" w:styleId="Caption">
    <w:name w:val="caption"/>
    <w:basedOn w:val="Normal"/>
    <w:next w:val="Normal"/>
    <w:qFormat/>
    <w:rsid w:val="00CE7FFE"/>
    <w:pPr>
      <w:spacing w:before="240" w:after="120" w:line="240" w:lineRule="auto"/>
    </w:pPr>
    <w:rPr>
      <w:bCs/>
      <w:sz w:val="22"/>
      <w:szCs w:val="18"/>
    </w:rPr>
  </w:style>
  <w:style w:type="paragraph" w:customStyle="1" w:styleId="Index">
    <w:name w:val="Index"/>
    <w:basedOn w:val="Normal"/>
    <w:semiHidden/>
    <w:qFormat/>
    <w:pPr>
      <w:suppressLineNumbers/>
    </w:pPr>
    <w:rPr>
      <w:rFonts w:cs="Lohit Hindi"/>
    </w:rPr>
  </w:style>
  <w:style w:type="paragraph" w:styleId="BalloonText">
    <w:name w:val="Balloon Text"/>
    <w:basedOn w:val="Normal"/>
    <w:link w:val="BalloonTextChar"/>
    <w:qFormat/>
    <w:rsid w:val="0037406F"/>
    <w:pPr>
      <w:spacing w:after="0" w:line="240" w:lineRule="auto"/>
    </w:pPr>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iPriority w:val="39"/>
    <w:rsid w:val="00BD4134"/>
    <w:pPr>
      <w:keepLines/>
      <w:numPr>
        <w:numId w:val="0"/>
      </w:numPr>
      <w:spacing w:before="480" w:after="0"/>
      <w:ind w:left="454" w:hanging="454"/>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HeaderandFooter">
    <w:name w:val="Header and Footer"/>
    <w:basedOn w:val="Normal"/>
    <w:qFormat/>
  </w:style>
  <w:style w:type="paragraph" w:styleId="Header">
    <w:name w:val="header"/>
    <w:basedOn w:val="Normal"/>
    <w:unhideWhenUsed/>
    <w:pPr>
      <w:tabs>
        <w:tab w:val="center" w:pos="4536"/>
        <w:tab w:val="right" w:pos="9072"/>
      </w:tabs>
    </w:pPr>
  </w:style>
  <w:style w:type="paragraph" w:styleId="Footer">
    <w:name w:val="footer"/>
    <w:basedOn w:val="Normal"/>
    <w:unhideWhenUsed/>
    <w:pPr>
      <w:tabs>
        <w:tab w:val="center" w:pos="4536"/>
        <w:tab w:val="right" w:pos="9072"/>
      </w:tabs>
      <w:jc w:val="center"/>
    </w:pPr>
  </w:style>
  <w:style w:type="paragraph" w:styleId="BodyTextIndent">
    <w:name w:val="Body Text Indent"/>
    <w:basedOn w:val="Normal"/>
    <w:unhideWhenUsed/>
    <w:pPr>
      <w:spacing w:before="120"/>
      <w:ind w:firstLine="567"/>
    </w:pPr>
    <w:rPr>
      <w:sz w:val="20"/>
      <w:szCs w:val="20"/>
    </w:rPr>
  </w:style>
  <w:style w:type="paragraph" w:styleId="Title">
    <w:name w:val="Title"/>
    <w:basedOn w:val="Normal"/>
    <w:next w:val="Normal"/>
    <w:link w:val="TitleChar"/>
    <w:unhideWhenUsed/>
    <w:qFormat/>
    <w:pPr>
      <w:jc w:val="center"/>
    </w:pPr>
    <w:rPr>
      <w:b/>
      <w:bCs/>
      <w:iCs/>
    </w:rPr>
  </w:style>
  <w:style w:type="paragraph" w:styleId="TOC1">
    <w:name w:val="toc 1"/>
    <w:basedOn w:val="Normal"/>
    <w:next w:val="Normal"/>
    <w:autoRedefine/>
    <w:uiPriority w:val="39"/>
    <w:rsid w:val="009A64BF"/>
    <w:pPr>
      <w:tabs>
        <w:tab w:val="left" w:pos="0"/>
        <w:tab w:val="right" w:leader="dot" w:pos="8477"/>
      </w:tabs>
      <w:spacing w:after="0"/>
    </w:pPr>
  </w:style>
  <w:style w:type="paragraph" w:styleId="TOC2">
    <w:name w:val="toc 2"/>
    <w:basedOn w:val="Normal"/>
    <w:next w:val="Normal"/>
    <w:autoRedefine/>
    <w:uiPriority w:val="39"/>
    <w:rsid w:val="009A64BF"/>
    <w:pPr>
      <w:tabs>
        <w:tab w:val="left" w:pos="1503"/>
        <w:tab w:val="right" w:leader="dot" w:pos="8477"/>
      </w:tabs>
      <w:spacing w:after="0"/>
      <w:ind w:left="510"/>
    </w:pPr>
  </w:style>
  <w:style w:type="paragraph" w:styleId="TOC3">
    <w:name w:val="toc 3"/>
    <w:basedOn w:val="Normal"/>
    <w:next w:val="Normal"/>
    <w:autoRedefine/>
    <w:uiPriority w:val="39"/>
    <w:rsid w:val="009A64BF"/>
    <w:pPr>
      <w:tabs>
        <w:tab w:val="left" w:pos="1871"/>
        <w:tab w:val="right" w:leader="dot" w:pos="8477"/>
      </w:tabs>
      <w:spacing w:after="0"/>
      <w:ind w:left="1021"/>
    </w:pPr>
  </w:style>
  <w:style w:type="paragraph" w:styleId="EndnoteText">
    <w:name w:val="endnote text"/>
    <w:basedOn w:val="Normal"/>
    <w:semiHidden/>
    <w:rPr>
      <w:sz w:val="20"/>
      <w:szCs w:val="20"/>
    </w:rPr>
  </w:style>
  <w:style w:type="paragraph" w:styleId="TOC4">
    <w:name w:val="toc 4"/>
    <w:basedOn w:val="Index"/>
    <w:uiPriority w:val="39"/>
    <w:rsid w:val="00F223CF"/>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semiHidden/>
    <w:qFormat/>
    <w:pPr>
      <w:tabs>
        <w:tab w:val="right" w:leader="dot" w:pos="9972"/>
      </w:tabs>
      <w:ind w:left="2547"/>
    </w:pPr>
  </w:style>
  <w:style w:type="paragraph" w:customStyle="1" w:styleId="Zkladntextodsazen21">
    <w:name w:val="Základní text odsazený 21"/>
    <w:basedOn w:val="Normal"/>
    <w:unhideWhenUsed/>
    <w:qFormat/>
    <w:pPr>
      <w:ind w:firstLine="567"/>
    </w:pPr>
    <w:rPr>
      <w:sz w:val="22"/>
    </w:rPr>
  </w:style>
  <w:style w:type="paragraph" w:customStyle="1" w:styleId="Popisobrzkatabulek">
    <w:name w:val="Popis obrázků a tabulek"/>
    <w:basedOn w:val="Normal"/>
    <w:qFormat/>
    <w:rsid w:val="00512F3B"/>
    <w:pPr>
      <w:spacing w:after="120"/>
    </w:pPr>
    <w:rPr>
      <w:sz w:val="22"/>
    </w:rPr>
  </w:style>
  <w:style w:type="paragraph" w:styleId="ListParagraph">
    <w:name w:val="List Paragraph"/>
    <w:basedOn w:val="Normal"/>
    <w:uiPriority w:val="34"/>
    <w:unhideWhenUsed/>
    <w:qFormat/>
    <w:rsid w:val="00D54600"/>
    <w:pPr>
      <w:ind w:left="720"/>
      <w:contextualSpacing/>
    </w:pPr>
  </w:style>
  <w:style w:type="paragraph" w:customStyle="1" w:styleId="Textvtabulce">
    <w:name w:val="Text v tabulce"/>
    <w:basedOn w:val="Normal"/>
    <w:qFormat/>
    <w:rsid w:val="000E743F"/>
    <w:pPr>
      <w:spacing w:before="60" w:after="60" w:line="240" w:lineRule="auto"/>
      <w:jc w:val="left"/>
    </w:pPr>
    <w:rPr>
      <w:sz w:val="22"/>
    </w:rPr>
  </w:style>
  <w:style w:type="paragraph" w:customStyle="1" w:styleId="Uvodninadpisynecislovane">
    <w:name w:val="Uvodni nadpisy necislovane"/>
    <w:basedOn w:val="Heading1"/>
    <w:next w:val="Normal"/>
    <w:qFormat/>
    <w:rsid w:val="00364B12"/>
    <w:pPr>
      <w:numPr>
        <w:numId w:val="0"/>
      </w:numPr>
      <w:suppressAutoHyphens w:val="0"/>
      <w:spacing w:line="240" w:lineRule="auto"/>
      <w:ind w:left="454" w:hanging="454"/>
      <w:jc w:val="left"/>
    </w:pPr>
  </w:style>
  <w:style w:type="paragraph" w:customStyle="1" w:styleId="Rovnice">
    <w:name w:val="Rovnice"/>
    <w:basedOn w:val="Normal"/>
    <w:qFormat/>
    <w:rsid w:val="00FD172F"/>
    <w:pPr>
      <w:tabs>
        <w:tab w:val="center" w:pos="4536"/>
        <w:tab w:val="right" w:pos="9072"/>
      </w:tabs>
    </w:pPr>
  </w:style>
  <w:style w:type="paragraph" w:customStyle="1" w:styleId="EndNoteBibliographyTitle">
    <w:name w:val="EndNote Bibliography Title"/>
    <w:basedOn w:val="Normal"/>
    <w:link w:val="EndNoteBibliographyTitleChar"/>
    <w:qFormat/>
    <w:rsid w:val="00B03BF4"/>
    <w:pPr>
      <w:spacing w:after="0"/>
      <w:jc w:val="center"/>
    </w:pPr>
  </w:style>
  <w:style w:type="paragraph" w:customStyle="1" w:styleId="EndNoteBibliography">
    <w:name w:val="EndNote Bibliography"/>
    <w:basedOn w:val="Normal"/>
    <w:link w:val="EndNoteBibliographyChar"/>
    <w:qFormat/>
    <w:rsid w:val="00B03BF4"/>
    <w:pPr>
      <w:spacing w:line="240" w:lineRule="auto"/>
    </w:pPr>
  </w:style>
  <w:style w:type="paragraph" w:customStyle="1" w:styleId="Seznamsymbol">
    <w:name w:val="Seznam symbolů"/>
    <w:basedOn w:val="Normal"/>
    <w:qFormat/>
    <w:rsid w:val="00142FE6"/>
    <w:pPr>
      <w:spacing w:after="0" w:line="240" w:lineRule="auto"/>
    </w:pPr>
  </w:style>
  <w:style w:type="paragraph" w:styleId="TableofFigures">
    <w:name w:val="table of figures"/>
    <w:basedOn w:val="Normal"/>
    <w:next w:val="Normal"/>
    <w:uiPriority w:val="99"/>
    <w:unhideWhenUsed/>
    <w:qFormat/>
    <w:rsid w:val="00DD47E6"/>
    <w:pPr>
      <w:spacing w:after="0"/>
    </w:pPr>
  </w:style>
  <w:style w:type="paragraph" w:customStyle="1" w:styleId="Nadpis1neslovan">
    <w:name w:val="Nadpis 1 nečíslovaný"/>
    <w:basedOn w:val="Heading1"/>
    <w:qFormat/>
    <w:rsid w:val="00BF15F7"/>
    <w:pPr>
      <w:pageBreakBefore/>
      <w:numPr>
        <w:numId w:val="0"/>
      </w:numPr>
      <w:tabs>
        <w:tab w:val="left" w:pos="432"/>
      </w:tabs>
      <w:ind w:left="454" w:hanging="454"/>
    </w:pPr>
  </w:style>
  <w:style w:type="paragraph" w:styleId="CommentText">
    <w:name w:val="annotation text"/>
    <w:basedOn w:val="Normal"/>
    <w:link w:val="CommentTextChar"/>
    <w:unhideWhenUsed/>
    <w:qFormat/>
    <w:rsid w:val="0063607E"/>
    <w:pPr>
      <w:spacing w:line="240" w:lineRule="auto"/>
    </w:pPr>
    <w:rPr>
      <w:sz w:val="20"/>
      <w:szCs w:val="20"/>
    </w:rPr>
  </w:style>
  <w:style w:type="paragraph" w:styleId="CommentSubject">
    <w:name w:val="annotation subject"/>
    <w:basedOn w:val="CommentText"/>
    <w:next w:val="CommentText"/>
    <w:link w:val="CommentSubjectChar"/>
    <w:qFormat/>
    <w:rsid w:val="0063607E"/>
    <w:rPr>
      <w:b/>
      <w:bCs/>
    </w:rPr>
  </w:style>
  <w:style w:type="paragraph" w:styleId="Revision">
    <w:name w:val="Revision"/>
    <w:uiPriority w:val="99"/>
    <w:semiHidden/>
    <w:qFormat/>
    <w:rsid w:val="00E33038"/>
    <w:rPr>
      <w:sz w:val="24"/>
      <w:szCs w:val="24"/>
      <w:lang w:eastAsia="ar-SA"/>
    </w:rPr>
  </w:style>
  <w:style w:type="table" w:styleId="TableGrid">
    <w:name w:val="Table Grid"/>
    <w:basedOn w:val="TableNormal"/>
    <w:rsid w:val="0072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76A20"/>
    <w:rPr>
      <w:rFonts w:cs="Arial"/>
      <w:b/>
      <w:bCs/>
      <w:caps/>
      <w:kern w:val="2"/>
      <w:sz w:val="32"/>
      <w:szCs w:val="32"/>
      <w:lang w:eastAsia="ar-SA"/>
    </w:rPr>
  </w:style>
  <w:style w:type="character" w:customStyle="1" w:styleId="Heading3Char">
    <w:name w:val="Heading 3 Char"/>
    <w:basedOn w:val="DefaultParagraphFont"/>
    <w:link w:val="Heading3"/>
    <w:rsid w:val="009A4076"/>
    <w:rPr>
      <w:rFonts w:cs="Arial"/>
      <w:b/>
      <w:bCs/>
      <w:sz w:val="24"/>
      <w:szCs w:val="26"/>
      <w:lang w:eastAsia="ar-SA"/>
    </w:rPr>
  </w:style>
  <w:style w:type="character" w:styleId="UnresolvedMention">
    <w:name w:val="Unresolved Mention"/>
    <w:basedOn w:val="DefaultParagraphFont"/>
    <w:uiPriority w:val="99"/>
    <w:semiHidden/>
    <w:unhideWhenUsed/>
    <w:rsid w:val="002152B2"/>
    <w:rPr>
      <w:color w:val="605E5C"/>
      <w:shd w:val="clear" w:color="auto" w:fill="E1DFDD"/>
    </w:rPr>
  </w:style>
  <w:style w:type="character" w:customStyle="1" w:styleId="Heading2Char">
    <w:name w:val="Heading 2 Char"/>
    <w:basedOn w:val="DefaultParagraphFont"/>
    <w:link w:val="Heading2"/>
    <w:rsid w:val="00F6419E"/>
    <w:rPr>
      <w:rFonts w:cs="Arial"/>
      <w:b/>
      <w:bCs/>
      <w:iCs/>
      <w:sz w:val="28"/>
      <w:szCs w:val="28"/>
      <w:lang w:eastAsia="ar-SA"/>
    </w:rPr>
  </w:style>
  <w:style w:type="paragraph" w:styleId="NormalWeb">
    <w:name w:val="Normal (Web)"/>
    <w:basedOn w:val="Normal"/>
    <w:uiPriority w:val="99"/>
    <w:semiHidden/>
    <w:unhideWhenUsed/>
    <w:rsid w:val="003F36D8"/>
  </w:style>
  <w:style w:type="character" w:customStyle="1" w:styleId="apple-converted-space">
    <w:name w:val="apple-converted-space"/>
    <w:basedOn w:val="DefaultParagraphFont"/>
    <w:rsid w:val="001552A0"/>
  </w:style>
  <w:style w:type="table" w:styleId="ListTable6Colorful">
    <w:name w:val="List Table 6 Colorful"/>
    <w:basedOn w:val="TableNormal"/>
    <w:uiPriority w:val="51"/>
    <w:rsid w:val="0084744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whitespace-pre-wrap">
    <w:name w:val="whitespace-pre-wrap"/>
    <w:basedOn w:val="Normal"/>
    <w:rsid w:val="008E7B4C"/>
    <w:pPr>
      <w:suppressAutoHyphens w:val="0"/>
      <w:spacing w:before="100" w:beforeAutospacing="1" w:after="100" w:afterAutospacing="1" w:line="240" w:lineRule="auto"/>
      <w:jc w:val="left"/>
    </w:pPr>
    <w:rPr>
      <w:lang w:eastAsia="en-US"/>
    </w:rPr>
  </w:style>
  <w:style w:type="paragraph" w:styleId="HTMLPreformatted">
    <w:name w:val="HTML Preformatted"/>
    <w:basedOn w:val="Normal"/>
    <w:link w:val="HTMLPreformattedChar"/>
    <w:uiPriority w:val="99"/>
    <w:semiHidden/>
    <w:unhideWhenUsed/>
    <w:rsid w:val="003F33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3325"/>
    <w:rPr>
      <w:rFonts w:ascii="Consolas" w:hAnsi="Consolas"/>
      <w:lang w:eastAsia="ar-SA"/>
    </w:rPr>
  </w:style>
  <w:style w:type="character" w:customStyle="1" w:styleId="gntyacmbf4b">
    <w:name w:val="gntyacmbf4b"/>
    <w:basedOn w:val="DefaultParagraphFont"/>
    <w:rsid w:val="000C5388"/>
  </w:style>
  <w:style w:type="character" w:customStyle="1" w:styleId="gntyacmbe3b">
    <w:name w:val="gntyacmbe3b"/>
    <w:basedOn w:val="DefaultParagraphFont"/>
    <w:rsid w:val="000C5388"/>
  </w:style>
  <w:style w:type="character" w:customStyle="1" w:styleId="gntyacmbo3b">
    <w:name w:val="gntyacmbo3b"/>
    <w:basedOn w:val="DefaultParagraphFont"/>
    <w:rsid w:val="000C5388"/>
  </w:style>
  <w:style w:type="character" w:customStyle="1" w:styleId="gntyacmbi3b">
    <w:name w:val="gntyacmbi3b"/>
    <w:basedOn w:val="DefaultParagraphFont"/>
    <w:rsid w:val="000C5388"/>
  </w:style>
  <w:style w:type="character" w:styleId="Emphasis">
    <w:name w:val="Emphasis"/>
    <w:basedOn w:val="DefaultParagraphFont"/>
    <w:uiPriority w:val="20"/>
    <w:qFormat/>
    <w:rsid w:val="00D23626"/>
    <w:rPr>
      <w:i/>
      <w:iCs/>
    </w:rPr>
  </w:style>
  <w:style w:type="character" w:styleId="HTMLCode">
    <w:name w:val="HTML Code"/>
    <w:basedOn w:val="DefaultParagraphFont"/>
    <w:uiPriority w:val="99"/>
    <w:semiHidden/>
    <w:unhideWhenUsed/>
    <w:rsid w:val="00D236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3198">
      <w:bodyDiv w:val="1"/>
      <w:marLeft w:val="0"/>
      <w:marRight w:val="0"/>
      <w:marTop w:val="0"/>
      <w:marBottom w:val="0"/>
      <w:divBdr>
        <w:top w:val="none" w:sz="0" w:space="0" w:color="auto"/>
        <w:left w:val="none" w:sz="0" w:space="0" w:color="auto"/>
        <w:bottom w:val="none" w:sz="0" w:space="0" w:color="auto"/>
        <w:right w:val="none" w:sz="0" w:space="0" w:color="auto"/>
      </w:divBdr>
    </w:div>
    <w:div w:id="20739776">
      <w:bodyDiv w:val="1"/>
      <w:marLeft w:val="0"/>
      <w:marRight w:val="0"/>
      <w:marTop w:val="0"/>
      <w:marBottom w:val="0"/>
      <w:divBdr>
        <w:top w:val="none" w:sz="0" w:space="0" w:color="auto"/>
        <w:left w:val="none" w:sz="0" w:space="0" w:color="auto"/>
        <w:bottom w:val="none" w:sz="0" w:space="0" w:color="auto"/>
        <w:right w:val="none" w:sz="0" w:space="0" w:color="auto"/>
      </w:divBdr>
      <w:divsChild>
        <w:div w:id="2098403610">
          <w:marLeft w:val="0"/>
          <w:marRight w:val="0"/>
          <w:marTop w:val="0"/>
          <w:marBottom w:val="0"/>
          <w:divBdr>
            <w:top w:val="none" w:sz="0" w:space="0" w:color="auto"/>
            <w:left w:val="none" w:sz="0" w:space="0" w:color="auto"/>
            <w:bottom w:val="none" w:sz="0" w:space="0" w:color="auto"/>
            <w:right w:val="none" w:sz="0" w:space="0" w:color="auto"/>
          </w:divBdr>
        </w:div>
      </w:divsChild>
    </w:div>
    <w:div w:id="22175622">
      <w:bodyDiv w:val="1"/>
      <w:marLeft w:val="0"/>
      <w:marRight w:val="0"/>
      <w:marTop w:val="0"/>
      <w:marBottom w:val="0"/>
      <w:divBdr>
        <w:top w:val="none" w:sz="0" w:space="0" w:color="auto"/>
        <w:left w:val="none" w:sz="0" w:space="0" w:color="auto"/>
        <w:bottom w:val="none" w:sz="0" w:space="0" w:color="auto"/>
        <w:right w:val="none" w:sz="0" w:space="0" w:color="auto"/>
      </w:divBdr>
    </w:div>
    <w:div w:id="26298672">
      <w:bodyDiv w:val="1"/>
      <w:marLeft w:val="0"/>
      <w:marRight w:val="0"/>
      <w:marTop w:val="0"/>
      <w:marBottom w:val="0"/>
      <w:divBdr>
        <w:top w:val="none" w:sz="0" w:space="0" w:color="auto"/>
        <w:left w:val="none" w:sz="0" w:space="0" w:color="auto"/>
        <w:bottom w:val="none" w:sz="0" w:space="0" w:color="auto"/>
        <w:right w:val="none" w:sz="0" w:space="0" w:color="auto"/>
      </w:divBdr>
    </w:div>
    <w:div w:id="28188751">
      <w:bodyDiv w:val="1"/>
      <w:marLeft w:val="0"/>
      <w:marRight w:val="0"/>
      <w:marTop w:val="0"/>
      <w:marBottom w:val="0"/>
      <w:divBdr>
        <w:top w:val="none" w:sz="0" w:space="0" w:color="auto"/>
        <w:left w:val="none" w:sz="0" w:space="0" w:color="auto"/>
        <w:bottom w:val="none" w:sz="0" w:space="0" w:color="auto"/>
        <w:right w:val="none" w:sz="0" w:space="0" w:color="auto"/>
      </w:divBdr>
    </w:div>
    <w:div w:id="32385629">
      <w:bodyDiv w:val="1"/>
      <w:marLeft w:val="0"/>
      <w:marRight w:val="0"/>
      <w:marTop w:val="0"/>
      <w:marBottom w:val="0"/>
      <w:divBdr>
        <w:top w:val="none" w:sz="0" w:space="0" w:color="auto"/>
        <w:left w:val="none" w:sz="0" w:space="0" w:color="auto"/>
        <w:bottom w:val="none" w:sz="0" w:space="0" w:color="auto"/>
        <w:right w:val="none" w:sz="0" w:space="0" w:color="auto"/>
      </w:divBdr>
    </w:div>
    <w:div w:id="54012694">
      <w:bodyDiv w:val="1"/>
      <w:marLeft w:val="0"/>
      <w:marRight w:val="0"/>
      <w:marTop w:val="0"/>
      <w:marBottom w:val="0"/>
      <w:divBdr>
        <w:top w:val="none" w:sz="0" w:space="0" w:color="auto"/>
        <w:left w:val="none" w:sz="0" w:space="0" w:color="auto"/>
        <w:bottom w:val="none" w:sz="0" w:space="0" w:color="auto"/>
        <w:right w:val="none" w:sz="0" w:space="0" w:color="auto"/>
      </w:divBdr>
    </w:div>
    <w:div w:id="74210710">
      <w:bodyDiv w:val="1"/>
      <w:marLeft w:val="0"/>
      <w:marRight w:val="0"/>
      <w:marTop w:val="0"/>
      <w:marBottom w:val="0"/>
      <w:divBdr>
        <w:top w:val="none" w:sz="0" w:space="0" w:color="auto"/>
        <w:left w:val="none" w:sz="0" w:space="0" w:color="auto"/>
        <w:bottom w:val="none" w:sz="0" w:space="0" w:color="auto"/>
        <w:right w:val="none" w:sz="0" w:space="0" w:color="auto"/>
      </w:divBdr>
    </w:div>
    <w:div w:id="79106508">
      <w:bodyDiv w:val="1"/>
      <w:marLeft w:val="0"/>
      <w:marRight w:val="0"/>
      <w:marTop w:val="0"/>
      <w:marBottom w:val="0"/>
      <w:divBdr>
        <w:top w:val="none" w:sz="0" w:space="0" w:color="auto"/>
        <w:left w:val="none" w:sz="0" w:space="0" w:color="auto"/>
        <w:bottom w:val="none" w:sz="0" w:space="0" w:color="auto"/>
        <w:right w:val="none" w:sz="0" w:space="0" w:color="auto"/>
      </w:divBdr>
    </w:div>
    <w:div w:id="87506449">
      <w:bodyDiv w:val="1"/>
      <w:marLeft w:val="0"/>
      <w:marRight w:val="0"/>
      <w:marTop w:val="0"/>
      <w:marBottom w:val="0"/>
      <w:divBdr>
        <w:top w:val="none" w:sz="0" w:space="0" w:color="auto"/>
        <w:left w:val="none" w:sz="0" w:space="0" w:color="auto"/>
        <w:bottom w:val="none" w:sz="0" w:space="0" w:color="auto"/>
        <w:right w:val="none" w:sz="0" w:space="0" w:color="auto"/>
      </w:divBdr>
      <w:divsChild>
        <w:div w:id="7430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610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04085">
      <w:bodyDiv w:val="1"/>
      <w:marLeft w:val="0"/>
      <w:marRight w:val="0"/>
      <w:marTop w:val="0"/>
      <w:marBottom w:val="0"/>
      <w:divBdr>
        <w:top w:val="none" w:sz="0" w:space="0" w:color="auto"/>
        <w:left w:val="none" w:sz="0" w:space="0" w:color="auto"/>
        <w:bottom w:val="none" w:sz="0" w:space="0" w:color="auto"/>
        <w:right w:val="none" w:sz="0" w:space="0" w:color="auto"/>
      </w:divBdr>
    </w:div>
    <w:div w:id="99302671">
      <w:bodyDiv w:val="1"/>
      <w:marLeft w:val="0"/>
      <w:marRight w:val="0"/>
      <w:marTop w:val="0"/>
      <w:marBottom w:val="0"/>
      <w:divBdr>
        <w:top w:val="none" w:sz="0" w:space="0" w:color="auto"/>
        <w:left w:val="none" w:sz="0" w:space="0" w:color="auto"/>
        <w:bottom w:val="none" w:sz="0" w:space="0" w:color="auto"/>
        <w:right w:val="none" w:sz="0" w:space="0" w:color="auto"/>
      </w:divBdr>
    </w:div>
    <w:div w:id="121651358">
      <w:bodyDiv w:val="1"/>
      <w:marLeft w:val="0"/>
      <w:marRight w:val="0"/>
      <w:marTop w:val="0"/>
      <w:marBottom w:val="0"/>
      <w:divBdr>
        <w:top w:val="none" w:sz="0" w:space="0" w:color="auto"/>
        <w:left w:val="none" w:sz="0" w:space="0" w:color="auto"/>
        <w:bottom w:val="none" w:sz="0" w:space="0" w:color="auto"/>
        <w:right w:val="none" w:sz="0" w:space="0" w:color="auto"/>
      </w:divBdr>
    </w:div>
    <w:div w:id="128478319">
      <w:bodyDiv w:val="1"/>
      <w:marLeft w:val="0"/>
      <w:marRight w:val="0"/>
      <w:marTop w:val="0"/>
      <w:marBottom w:val="0"/>
      <w:divBdr>
        <w:top w:val="none" w:sz="0" w:space="0" w:color="auto"/>
        <w:left w:val="none" w:sz="0" w:space="0" w:color="auto"/>
        <w:bottom w:val="none" w:sz="0" w:space="0" w:color="auto"/>
        <w:right w:val="none" w:sz="0" w:space="0" w:color="auto"/>
      </w:divBdr>
    </w:div>
    <w:div w:id="133261248">
      <w:bodyDiv w:val="1"/>
      <w:marLeft w:val="0"/>
      <w:marRight w:val="0"/>
      <w:marTop w:val="0"/>
      <w:marBottom w:val="0"/>
      <w:divBdr>
        <w:top w:val="none" w:sz="0" w:space="0" w:color="auto"/>
        <w:left w:val="none" w:sz="0" w:space="0" w:color="auto"/>
        <w:bottom w:val="none" w:sz="0" w:space="0" w:color="auto"/>
        <w:right w:val="none" w:sz="0" w:space="0" w:color="auto"/>
      </w:divBdr>
    </w:div>
    <w:div w:id="136723068">
      <w:bodyDiv w:val="1"/>
      <w:marLeft w:val="0"/>
      <w:marRight w:val="0"/>
      <w:marTop w:val="0"/>
      <w:marBottom w:val="0"/>
      <w:divBdr>
        <w:top w:val="none" w:sz="0" w:space="0" w:color="auto"/>
        <w:left w:val="none" w:sz="0" w:space="0" w:color="auto"/>
        <w:bottom w:val="none" w:sz="0" w:space="0" w:color="auto"/>
        <w:right w:val="none" w:sz="0" w:space="0" w:color="auto"/>
      </w:divBdr>
    </w:div>
    <w:div w:id="140586765">
      <w:bodyDiv w:val="1"/>
      <w:marLeft w:val="0"/>
      <w:marRight w:val="0"/>
      <w:marTop w:val="0"/>
      <w:marBottom w:val="0"/>
      <w:divBdr>
        <w:top w:val="none" w:sz="0" w:space="0" w:color="auto"/>
        <w:left w:val="none" w:sz="0" w:space="0" w:color="auto"/>
        <w:bottom w:val="none" w:sz="0" w:space="0" w:color="auto"/>
        <w:right w:val="none" w:sz="0" w:space="0" w:color="auto"/>
      </w:divBdr>
    </w:div>
    <w:div w:id="150877182">
      <w:bodyDiv w:val="1"/>
      <w:marLeft w:val="0"/>
      <w:marRight w:val="0"/>
      <w:marTop w:val="0"/>
      <w:marBottom w:val="0"/>
      <w:divBdr>
        <w:top w:val="none" w:sz="0" w:space="0" w:color="auto"/>
        <w:left w:val="none" w:sz="0" w:space="0" w:color="auto"/>
        <w:bottom w:val="none" w:sz="0" w:space="0" w:color="auto"/>
        <w:right w:val="none" w:sz="0" w:space="0" w:color="auto"/>
      </w:divBdr>
    </w:div>
    <w:div w:id="163588764">
      <w:bodyDiv w:val="1"/>
      <w:marLeft w:val="0"/>
      <w:marRight w:val="0"/>
      <w:marTop w:val="0"/>
      <w:marBottom w:val="0"/>
      <w:divBdr>
        <w:top w:val="none" w:sz="0" w:space="0" w:color="auto"/>
        <w:left w:val="none" w:sz="0" w:space="0" w:color="auto"/>
        <w:bottom w:val="none" w:sz="0" w:space="0" w:color="auto"/>
        <w:right w:val="none" w:sz="0" w:space="0" w:color="auto"/>
      </w:divBdr>
    </w:div>
    <w:div w:id="175964948">
      <w:bodyDiv w:val="1"/>
      <w:marLeft w:val="0"/>
      <w:marRight w:val="0"/>
      <w:marTop w:val="0"/>
      <w:marBottom w:val="0"/>
      <w:divBdr>
        <w:top w:val="none" w:sz="0" w:space="0" w:color="auto"/>
        <w:left w:val="none" w:sz="0" w:space="0" w:color="auto"/>
        <w:bottom w:val="none" w:sz="0" w:space="0" w:color="auto"/>
        <w:right w:val="none" w:sz="0" w:space="0" w:color="auto"/>
      </w:divBdr>
    </w:div>
    <w:div w:id="176045970">
      <w:bodyDiv w:val="1"/>
      <w:marLeft w:val="0"/>
      <w:marRight w:val="0"/>
      <w:marTop w:val="0"/>
      <w:marBottom w:val="0"/>
      <w:divBdr>
        <w:top w:val="none" w:sz="0" w:space="0" w:color="auto"/>
        <w:left w:val="none" w:sz="0" w:space="0" w:color="auto"/>
        <w:bottom w:val="none" w:sz="0" w:space="0" w:color="auto"/>
        <w:right w:val="none" w:sz="0" w:space="0" w:color="auto"/>
      </w:divBdr>
      <w:divsChild>
        <w:div w:id="741025893">
          <w:marLeft w:val="0"/>
          <w:marRight w:val="0"/>
          <w:marTop w:val="0"/>
          <w:marBottom w:val="0"/>
          <w:divBdr>
            <w:top w:val="none" w:sz="0" w:space="0" w:color="auto"/>
            <w:left w:val="none" w:sz="0" w:space="0" w:color="auto"/>
            <w:bottom w:val="none" w:sz="0" w:space="0" w:color="auto"/>
            <w:right w:val="none" w:sz="0" w:space="0" w:color="auto"/>
          </w:divBdr>
        </w:div>
      </w:divsChild>
    </w:div>
    <w:div w:id="181095146">
      <w:bodyDiv w:val="1"/>
      <w:marLeft w:val="0"/>
      <w:marRight w:val="0"/>
      <w:marTop w:val="0"/>
      <w:marBottom w:val="0"/>
      <w:divBdr>
        <w:top w:val="none" w:sz="0" w:space="0" w:color="auto"/>
        <w:left w:val="none" w:sz="0" w:space="0" w:color="auto"/>
        <w:bottom w:val="none" w:sz="0" w:space="0" w:color="auto"/>
        <w:right w:val="none" w:sz="0" w:space="0" w:color="auto"/>
      </w:divBdr>
    </w:div>
    <w:div w:id="184369292">
      <w:bodyDiv w:val="1"/>
      <w:marLeft w:val="0"/>
      <w:marRight w:val="0"/>
      <w:marTop w:val="0"/>
      <w:marBottom w:val="0"/>
      <w:divBdr>
        <w:top w:val="none" w:sz="0" w:space="0" w:color="auto"/>
        <w:left w:val="none" w:sz="0" w:space="0" w:color="auto"/>
        <w:bottom w:val="none" w:sz="0" w:space="0" w:color="auto"/>
        <w:right w:val="none" w:sz="0" w:space="0" w:color="auto"/>
      </w:divBdr>
    </w:div>
    <w:div w:id="197746905">
      <w:bodyDiv w:val="1"/>
      <w:marLeft w:val="0"/>
      <w:marRight w:val="0"/>
      <w:marTop w:val="0"/>
      <w:marBottom w:val="0"/>
      <w:divBdr>
        <w:top w:val="none" w:sz="0" w:space="0" w:color="auto"/>
        <w:left w:val="none" w:sz="0" w:space="0" w:color="auto"/>
        <w:bottom w:val="none" w:sz="0" w:space="0" w:color="auto"/>
        <w:right w:val="none" w:sz="0" w:space="0" w:color="auto"/>
      </w:divBdr>
    </w:div>
    <w:div w:id="201673517">
      <w:bodyDiv w:val="1"/>
      <w:marLeft w:val="0"/>
      <w:marRight w:val="0"/>
      <w:marTop w:val="0"/>
      <w:marBottom w:val="0"/>
      <w:divBdr>
        <w:top w:val="none" w:sz="0" w:space="0" w:color="auto"/>
        <w:left w:val="none" w:sz="0" w:space="0" w:color="auto"/>
        <w:bottom w:val="none" w:sz="0" w:space="0" w:color="auto"/>
        <w:right w:val="none" w:sz="0" w:space="0" w:color="auto"/>
      </w:divBdr>
    </w:div>
    <w:div w:id="205140938">
      <w:bodyDiv w:val="1"/>
      <w:marLeft w:val="0"/>
      <w:marRight w:val="0"/>
      <w:marTop w:val="0"/>
      <w:marBottom w:val="0"/>
      <w:divBdr>
        <w:top w:val="none" w:sz="0" w:space="0" w:color="auto"/>
        <w:left w:val="none" w:sz="0" w:space="0" w:color="auto"/>
        <w:bottom w:val="none" w:sz="0" w:space="0" w:color="auto"/>
        <w:right w:val="none" w:sz="0" w:space="0" w:color="auto"/>
      </w:divBdr>
    </w:div>
    <w:div w:id="215700053">
      <w:bodyDiv w:val="1"/>
      <w:marLeft w:val="0"/>
      <w:marRight w:val="0"/>
      <w:marTop w:val="0"/>
      <w:marBottom w:val="0"/>
      <w:divBdr>
        <w:top w:val="none" w:sz="0" w:space="0" w:color="auto"/>
        <w:left w:val="none" w:sz="0" w:space="0" w:color="auto"/>
        <w:bottom w:val="none" w:sz="0" w:space="0" w:color="auto"/>
        <w:right w:val="none" w:sz="0" w:space="0" w:color="auto"/>
      </w:divBdr>
    </w:div>
    <w:div w:id="229312593">
      <w:bodyDiv w:val="1"/>
      <w:marLeft w:val="0"/>
      <w:marRight w:val="0"/>
      <w:marTop w:val="0"/>
      <w:marBottom w:val="0"/>
      <w:divBdr>
        <w:top w:val="none" w:sz="0" w:space="0" w:color="auto"/>
        <w:left w:val="none" w:sz="0" w:space="0" w:color="auto"/>
        <w:bottom w:val="none" w:sz="0" w:space="0" w:color="auto"/>
        <w:right w:val="none" w:sz="0" w:space="0" w:color="auto"/>
      </w:divBdr>
    </w:div>
    <w:div w:id="243103816">
      <w:bodyDiv w:val="1"/>
      <w:marLeft w:val="0"/>
      <w:marRight w:val="0"/>
      <w:marTop w:val="0"/>
      <w:marBottom w:val="0"/>
      <w:divBdr>
        <w:top w:val="none" w:sz="0" w:space="0" w:color="auto"/>
        <w:left w:val="none" w:sz="0" w:space="0" w:color="auto"/>
        <w:bottom w:val="none" w:sz="0" w:space="0" w:color="auto"/>
        <w:right w:val="none" w:sz="0" w:space="0" w:color="auto"/>
      </w:divBdr>
    </w:div>
    <w:div w:id="249314237">
      <w:bodyDiv w:val="1"/>
      <w:marLeft w:val="0"/>
      <w:marRight w:val="0"/>
      <w:marTop w:val="0"/>
      <w:marBottom w:val="0"/>
      <w:divBdr>
        <w:top w:val="none" w:sz="0" w:space="0" w:color="auto"/>
        <w:left w:val="none" w:sz="0" w:space="0" w:color="auto"/>
        <w:bottom w:val="none" w:sz="0" w:space="0" w:color="auto"/>
        <w:right w:val="none" w:sz="0" w:space="0" w:color="auto"/>
      </w:divBdr>
    </w:div>
    <w:div w:id="254290232">
      <w:bodyDiv w:val="1"/>
      <w:marLeft w:val="0"/>
      <w:marRight w:val="0"/>
      <w:marTop w:val="0"/>
      <w:marBottom w:val="0"/>
      <w:divBdr>
        <w:top w:val="none" w:sz="0" w:space="0" w:color="auto"/>
        <w:left w:val="none" w:sz="0" w:space="0" w:color="auto"/>
        <w:bottom w:val="none" w:sz="0" w:space="0" w:color="auto"/>
        <w:right w:val="none" w:sz="0" w:space="0" w:color="auto"/>
      </w:divBdr>
    </w:div>
    <w:div w:id="318657856">
      <w:bodyDiv w:val="1"/>
      <w:marLeft w:val="0"/>
      <w:marRight w:val="0"/>
      <w:marTop w:val="0"/>
      <w:marBottom w:val="0"/>
      <w:divBdr>
        <w:top w:val="none" w:sz="0" w:space="0" w:color="auto"/>
        <w:left w:val="none" w:sz="0" w:space="0" w:color="auto"/>
        <w:bottom w:val="none" w:sz="0" w:space="0" w:color="auto"/>
        <w:right w:val="none" w:sz="0" w:space="0" w:color="auto"/>
      </w:divBdr>
      <w:divsChild>
        <w:div w:id="1108888972">
          <w:marLeft w:val="0"/>
          <w:marRight w:val="0"/>
          <w:marTop w:val="0"/>
          <w:marBottom w:val="0"/>
          <w:divBdr>
            <w:top w:val="none" w:sz="0" w:space="0" w:color="auto"/>
            <w:left w:val="none" w:sz="0" w:space="0" w:color="auto"/>
            <w:bottom w:val="none" w:sz="0" w:space="0" w:color="auto"/>
            <w:right w:val="none" w:sz="0" w:space="0" w:color="auto"/>
          </w:divBdr>
        </w:div>
      </w:divsChild>
    </w:div>
    <w:div w:id="320156292">
      <w:bodyDiv w:val="1"/>
      <w:marLeft w:val="0"/>
      <w:marRight w:val="0"/>
      <w:marTop w:val="0"/>
      <w:marBottom w:val="0"/>
      <w:divBdr>
        <w:top w:val="none" w:sz="0" w:space="0" w:color="auto"/>
        <w:left w:val="none" w:sz="0" w:space="0" w:color="auto"/>
        <w:bottom w:val="none" w:sz="0" w:space="0" w:color="auto"/>
        <w:right w:val="none" w:sz="0" w:space="0" w:color="auto"/>
      </w:divBdr>
    </w:div>
    <w:div w:id="332220378">
      <w:bodyDiv w:val="1"/>
      <w:marLeft w:val="0"/>
      <w:marRight w:val="0"/>
      <w:marTop w:val="0"/>
      <w:marBottom w:val="0"/>
      <w:divBdr>
        <w:top w:val="none" w:sz="0" w:space="0" w:color="auto"/>
        <w:left w:val="none" w:sz="0" w:space="0" w:color="auto"/>
        <w:bottom w:val="none" w:sz="0" w:space="0" w:color="auto"/>
        <w:right w:val="none" w:sz="0" w:space="0" w:color="auto"/>
      </w:divBdr>
    </w:div>
    <w:div w:id="340470029">
      <w:bodyDiv w:val="1"/>
      <w:marLeft w:val="0"/>
      <w:marRight w:val="0"/>
      <w:marTop w:val="0"/>
      <w:marBottom w:val="0"/>
      <w:divBdr>
        <w:top w:val="none" w:sz="0" w:space="0" w:color="auto"/>
        <w:left w:val="none" w:sz="0" w:space="0" w:color="auto"/>
        <w:bottom w:val="none" w:sz="0" w:space="0" w:color="auto"/>
        <w:right w:val="none" w:sz="0" w:space="0" w:color="auto"/>
      </w:divBdr>
    </w:div>
    <w:div w:id="374156796">
      <w:bodyDiv w:val="1"/>
      <w:marLeft w:val="0"/>
      <w:marRight w:val="0"/>
      <w:marTop w:val="0"/>
      <w:marBottom w:val="0"/>
      <w:divBdr>
        <w:top w:val="none" w:sz="0" w:space="0" w:color="auto"/>
        <w:left w:val="none" w:sz="0" w:space="0" w:color="auto"/>
        <w:bottom w:val="none" w:sz="0" w:space="0" w:color="auto"/>
        <w:right w:val="none" w:sz="0" w:space="0" w:color="auto"/>
      </w:divBdr>
    </w:div>
    <w:div w:id="382992924">
      <w:bodyDiv w:val="1"/>
      <w:marLeft w:val="0"/>
      <w:marRight w:val="0"/>
      <w:marTop w:val="0"/>
      <w:marBottom w:val="0"/>
      <w:divBdr>
        <w:top w:val="none" w:sz="0" w:space="0" w:color="auto"/>
        <w:left w:val="none" w:sz="0" w:space="0" w:color="auto"/>
        <w:bottom w:val="none" w:sz="0" w:space="0" w:color="auto"/>
        <w:right w:val="none" w:sz="0" w:space="0" w:color="auto"/>
      </w:divBdr>
    </w:div>
    <w:div w:id="398485775">
      <w:bodyDiv w:val="1"/>
      <w:marLeft w:val="0"/>
      <w:marRight w:val="0"/>
      <w:marTop w:val="0"/>
      <w:marBottom w:val="0"/>
      <w:divBdr>
        <w:top w:val="none" w:sz="0" w:space="0" w:color="auto"/>
        <w:left w:val="none" w:sz="0" w:space="0" w:color="auto"/>
        <w:bottom w:val="none" w:sz="0" w:space="0" w:color="auto"/>
        <w:right w:val="none" w:sz="0" w:space="0" w:color="auto"/>
      </w:divBdr>
    </w:div>
    <w:div w:id="415174767">
      <w:bodyDiv w:val="1"/>
      <w:marLeft w:val="0"/>
      <w:marRight w:val="0"/>
      <w:marTop w:val="0"/>
      <w:marBottom w:val="0"/>
      <w:divBdr>
        <w:top w:val="none" w:sz="0" w:space="0" w:color="auto"/>
        <w:left w:val="none" w:sz="0" w:space="0" w:color="auto"/>
        <w:bottom w:val="none" w:sz="0" w:space="0" w:color="auto"/>
        <w:right w:val="none" w:sz="0" w:space="0" w:color="auto"/>
      </w:divBdr>
    </w:div>
    <w:div w:id="448087373">
      <w:bodyDiv w:val="1"/>
      <w:marLeft w:val="0"/>
      <w:marRight w:val="0"/>
      <w:marTop w:val="0"/>
      <w:marBottom w:val="0"/>
      <w:divBdr>
        <w:top w:val="none" w:sz="0" w:space="0" w:color="auto"/>
        <w:left w:val="none" w:sz="0" w:space="0" w:color="auto"/>
        <w:bottom w:val="none" w:sz="0" w:space="0" w:color="auto"/>
        <w:right w:val="none" w:sz="0" w:space="0" w:color="auto"/>
      </w:divBdr>
    </w:div>
    <w:div w:id="492064606">
      <w:bodyDiv w:val="1"/>
      <w:marLeft w:val="0"/>
      <w:marRight w:val="0"/>
      <w:marTop w:val="0"/>
      <w:marBottom w:val="0"/>
      <w:divBdr>
        <w:top w:val="none" w:sz="0" w:space="0" w:color="auto"/>
        <w:left w:val="none" w:sz="0" w:space="0" w:color="auto"/>
        <w:bottom w:val="none" w:sz="0" w:space="0" w:color="auto"/>
        <w:right w:val="none" w:sz="0" w:space="0" w:color="auto"/>
      </w:divBdr>
    </w:div>
    <w:div w:id="493493362">
      <w:bodyDiv w:val="1"/>
      <w:marLeft w:val="0"/>
      <w:marRight w:val="0"/>
      <w:marTop w:val="0"/>
      <w:marBottom w:val="0"/>
      <w:divBdr>
        <w:top w:val="none" w:sz="0" w:space="0" w:color="auto"/>
        <w:left w:val="none" w:sz="0" w:space="0" w:color="auto"/>
        <w:bottom w:val="none" w:sz="0" w:space="0" w:color="auto"/>
        <w:right w:val="none" w:sz="0" w:space="0" w:color="auto"/>
      </w:divBdr>
    </w:div>
    <w:div w:id="504243413">
      <w:bodyDiv w:val="1"/>
      <w:marLeft w:val="0"/>
      <w:marRight w:val="0"/>
      <w:marTop w:val="0"/>
      <w:marBottom w:val="0"/>
      <w:divBdr>
        <w:top w:val="none" w:sz="0" w:space="0" w:color="auto"/>
        <w:left w:val="none" w:sz="0" w:space="0" w:color="auto"/>
        <w:bottom w:val="none" w:sz="0" w:space="0" w:color="auto"/>
        <w:right w:val="none" w:sz="0" w:space="0" w:color="auto"/>
      </w:divBdr>
    </w:div>
    <w:div w:id="531453552">
      <w:bodyDiv w:val="1"/>
      <w:marLeft w:val="0"/>
      <w:marRight w:val="0"/>
      <w:marTop w:val="0"/>
      <w:marBottom w:val="0"/>
      <w:divBdr>
        <w:top w:val="none" w:sz="0" w:space="0" w:color="auto"/>
        <w:left w:val="none" w:sz="0" w:space="0" w:color="auto"/>
        <w:bottom w:val="none" w:sz="0" w:space="0" w:color="auto"/>
        <w:right w:val="none" w:sz="0" w:space="0" w:color="auto"/>
      </w:divBdr>
    </w:div>
    <w:div w:id="532771632">
      <w:bodyDiv w:val="1"/>
      <w:marLeft w:val="0"/>
      <w:marRight w:val="0"/>
      <w:marTop w:val="0"/>
      <w:marBottom w:val="0"/>
      <w:divBdr>
        <w:top w:val="none" w:sz="0" w:space="0" w:color="auto"/>
        <w:left w:val="none" w:sz="0" w:space="0" w:color="auto"/>
        <w:bottom w:val="none" w:sz="0" w:space="0" w:color="auto"/>
        <w:right w:val="none" w:sz="0" w:space="0" w:color="auto"/>
      </w:divBdr>
    </w:div>
    <w:div w:id="543559942">
      <w:bodyDiv w:val="1"/>
      <w:marLeft w:val="0"/>
      <w:marRight w:val="0"/>
      <w:marTop w:val="0"/>
      <w:marBottom w:val="0"/>
      <w:divBdr>
        <w:top w:val="none" w:sz="0" w:space="0" w:color="auto"/>
        <w:left w:val="none" w:sz="0" w:space="0" w:color="auto"/>
        <w:bottom w:val="none" w:sz="0" w:space="0" w:color="auto"/>
        <w:right w:val="none" w:sz="0" w:space="0" w:color="auto"/>
      </w:divBdr>
    </w:div>
    <w:div w:id="558785428">
      <w:bodyDiv w:val="1"/>
      <w:marLeft w:val="0"/>
      <w:marRight w:val="0"/>
      <w:marTop w:val="0"/>
      <w:marBottom w:val="0"/>
      <w:divBdr>
        <w:top w:val="none" w:sz="0" w:space="0" w:color="auto"/>
        <w:left w:val="none" w:sz="0" w:space="0" w:color="auto"/>
        <w:bottom w:val="none" w:sz="0" w:space="0" w:color="auto"/>
        <w:right w:val="none" w:sz="0" w:space="0" w:color="auto"/>
      </w:divBdr>
    </w:div>
    <w:div w:id="572206354">
      <w:bodyDiv w:val="1"/>
      <w:marLeft w:val="0"/>
      <w:marRight w:val="0"/>
      <w:marTop w:val="0"/>
      <w:marBottom w:val="0"/>
      <w:divBdr>
        <w:top w:val="none" w:sz="0" w:space="0" w:color="auto"/>
        <w:left w:val="none" w:sz="0" w:space="0" w:color="auto"/>
        <w:bottom w:val="none" w:sz="0" w:space="0" w:color="auto"/>
        <w:right w:val="none" w:sz="0" w:space="0" w:color="auto"/>
      </w:divBdr>
    </w:div>
    <w:div w:id="575676318">
      <w:bodyDiv w:val="1"/>
      <w:marLeft w:val="0"/>
      <w:marRight w:val="0"/>
      <w:marTop w:val="0"/>
      <w:marBottom w:val="0"/>
      <w:divBdr>
        <w:top w:val="none" w:sz="0" w:space="0" w:color="auto"/>
        <w:left w:val="none" w:sz="0" w:space="0" w:color="auto"/>
        <w:bottom w:val="none" w:sz="0" w:space="0" w:color="auto"/>
        <w:right w:val="none" w:sz="0" w:space="0" w:color="auto"/>
      </w:divBdr>
    </w:div>
    <w:div w:id="576137590">
      <w:bodyDiv w:val="1"/>
      <w:marLeft w:val="0"/>
      <w:marRight w:val="0"/>
      <w:marTop w:val="0"/>
      <w:marBottom w:val="0"/>
      <w:divBdr>
        <w:top w:val="none" w:sz="0" w:space="0" w:color="auto"/>
        <w:left w:val="none" w:sz="0" w:space="0" w:color="auto"/>
        <w:bottom w:val="none" w:sz="0" w:space="0" w:color="auto"/>
        <w:right w:val="none" w:sz="0" w:space="0" w:color="auto"/>
      </w:divBdr>
    </w:div>
    <w:div w:id="582107310">
      <w:bodyDiv w:val="1"/>
      <w:marLeft w:val="0"/>
      <w:marRight w:val="0"/>
      <w:marTop w:val="0"/>
      <w:marBottom w:val="0"/>
      <w:divBdr>
        <w:top w:val="none" w:sz="0" w:space="0" w:color="auto"/>
        <w:left w:val="none" w:sz="0" w:space="0" w:color="auto"/>
        <w:bottom w:val="none" w:sz="0" w:space="0" w:color="auto"/>
        <w:right w:val="none" w:sz="0" w:space="0" w:color="auto"/>
      </w:divBdr>
    </w:div>
    <w:div w:id="584806181">
      <w:bodyDiv w:val="1"/>
      <w:marLeft w:val="0"/>
      <w:marRight w:val="0"/>
      <w:marTop w:val="0"/>
      <w:marBottom w:val="0"/>
      <w:divBdr>
        <w:top w:val="none" w:sz="0" w:space="0" w:color="auto"/>
        <w:left w:val="none" w:sz="0" w:space="0" w:color="auto"/>
        <w:bottom w:val="none" w:sz="0" w:space="0" w:color="auto"/>
        <w:right w:val="none" w:sz="0" w:space="0" w:color="auto"/>
      </w:divBdr>
    </w:div>
    <w:div w:id="586309156">
      <w:bodyDiv w:val="1"/>
      <w:marLeft w:val="0"/>
      <w:marRight w:val="0"/>
      <w:marTop w:val="0"/>
      <w:marBottom w:val="0"/>
      <w:divBdr>
        <w:top w:val="none" w:sz="0" w:space="0" w:color="auto"/>
        <w:left w:val="none" w:sz="0" w:space="0" w:color="auto"/>
        <w:bottom w:val="none" w:sz="0" w:space="0" w:color="auto"/>
        <w:right w:val="none" w:sz="0" w:space="0" w:color="auto"/>
      </w:divBdr>
    </w:div>
    <w:div w:id="619995857">
      <w:bodyDiv w:val="1"/>
      <w:marLeft w:val="0"/>
      <w:marRight w:val="0"/>
      <w:marTop w:val="0"/>
      <w:marBottom w:val="0"/>
      <w:divBdr>
        <w:top w:val="none" w:sz="0" w:space="0" w:color="auto"/>
        <w:left w:val="none" w:sz="0" w:space="0" w:color="auto"/>
        <w:bottom w:val="none" w:sz="0" w:space="0" w:color="auto"/>
        <w:right w:val="none" w:sz="0" w:space="0" w:color="auto"/>
      </w:divBdr>
    </w:div>
    <w:div w:id="647171668">
      <w:bodyDiv w:val="1"/>
      <w:marLeft w:val="0"/>
      <w:marRight w:val="0"/>
      <w:marTop w:val="0"/>
      <w:marBottom w:val="0"/>
      <w:divBdr>
        <w:top w:val="none" w:sz="0" w:space="0" w:color="auto"/>
        <w:left w:val="none" w:sz="0" w:space="0" w:color="auto"/>
        <w:bottom w:val="none" w:sz="0" w:space="0" w:color="auto"/>
        <w:right w:val="none" w:sz="0" w:space="0" w:color="auto"/>
      </w:divBdr>
    </w:div>
    <w:div w:id="661854586">
      <w:bodyDiv w:val="1"/>
      <w:marLeft w:val="0"/>
      <w:marRight w:val="0"/>
      <w:marTop w:val="0"/>
      <w:marBottom w:val="0"/>
      <w:divBdr>
        <w:top w:val="none" w:sz="0" w:space="0" w:color="auto"/>
        <w:left w:val="none" w:sz="0" w:space="0" w:color="auto"/>
        <w:bottom w:val="none" w:sz="0" w:space="0" w:color="auto"/>
        <w:right w:val="none" w:sz="0" w:space="0" w:color="auto"/>
      </w:divBdr>
    </w:div>
    <w:div w:id="678389891">
      <w:bodyDiv w:val="1"/>
      <w:marLeft w:val="0"/>
      <w:marRight w:val="0"/>
      <w:marTop w:val="0"/>
      <w:marBottom w:val="0"/>
      <w:divBdr>
        <w:top w:val="none" w:sz="0" w:space="0" w:color="auto"/>
        <w:left w:val="none" w:sz="0" w:space="0" w:color="auto"/>
        <w:bottom w:val="none" w:sz="0" w:space="0" w:color="auto"/>
        <w:right w:val="none" w:sz="0" w:space="0" w:color="auto"/>
      </w:divBdr>
    </w:div>
    <w:div w:id="682517411">
      <w:bodyDiv w:val="1"/>
      <w:marLeft w:val="0"/>
      <w:marRight w:val="0"/>
      <w:marTop w:val="0"/>
      <w:marBottom w:val="0"/>
      <w:divBdr>
        <w:top w:val="none" w:sz="0" w:space="0" w:color="auto"/>
        <w:left w:val="none" w:sz="0" w:space="0" w:color="auto"/>
        <w:bottom w:val="none" w:sz="0" w:space="0" w:color="auto"/>
        <w:right w:val="none" w:sz="0" w:space="0" w:color="auto"/>
      </w:divBdr>
    </w:div>
    <w:div w:id="706419428">
      <w:bodyDiv w:val="1"/>
      <w:marLeft w:val="0"/>
      <w:marRight w:val="0"/>
      <w:marTop w:val="0"/>
      <w:marBottom w:val="0"/>
      <w:divBdr>
        <w:top w:val="none" w:sz="0" w:space="0" w:color="auto"/>
        <w:left w:val="none" w:sz="0" w:space="0" w:color="auto"/>
        <w:bottom w:val="none" w:sz="0" w:space="0" w:color="auto"/>
        <w:right w:val="none" w:sz="0" w:space="0" w:color="auto"/>
      </w:divBdr>
    </w:div>
    <w:div w:id="707292187">
      <w:bodyDiv w:val="1"/>
      <w:marLeft w:val="0"/>
      <w:marRight w:val="0"/>
      <w:marTop w:val="0"/>
      <w:marBottom w:val="0"/>
      <w:divBdr>
        <w:top w:val="none" w:sz="0" w:space="0" w:color="auto"/>
        <w:left w:val="none" w:sz="0" w:space="0" w:color="auto"/>
        <w:bottom w:val="none" w:sz="0" w:space="0" w:color="auto"/>
        <w:right w:val="none" w:sz="0" w:space="0" w:color="auto"/>
      </w:divBdr>
      <w:divsChild>
        <w:div w:id="840048837">
          <w:marLeft w:val="0"/>
          <w:marRight w:val="0"/>
          <w:marTop w:val="0"/>
          <w:marBottom w:val="0"/>
          <w:divBdr>
            <w:top w:val="none" w:sz="0" w:space="0" w:color="auto"/>
            <w:left w:val="none" w:sz="0" w:space="0" w:color="auto"/>
            <w:bottom w:val="none" w:sz="0" w:space="0" w:color="auto"/>
            <w:right w:val="none" w:sz="0" w:space="0" w:color="auto"/>
          </w:divBdr>
        </w:div>
      </w:divsChild>
    </w:div>
    <w:div w:id="714232874">
      <w:bodyDiv w:val="1"/>
      <w:marLeft w:val="0"/>
      <w:marRight w:val="0"/>
      <w:marTop w:val="0"/>
      <w:marBottom w:val="0"/>
      <w:divBdr>
        <w:top w:val="none" w:sz="0" w:space="0" w:color="auto"/>
        <w:left w:val="none" w:sz="0" w:space="0" w:color="auto"/>
        <w:bottom w:val="none" w:sz="0" w:space="0" w:color="auto"/>
        <w:right w:val="none" w:sz="0" w:space="0" w:color="auto"/>
      </w:divBdr>
    </w:div>
    <w:div w:id="715130584">
      <w:bodyDiv w:val="1"/>
      <w:marLeft w:val="0"/>
      <w:marRight w:val="0"/>
      <w:marTop w:val="0"/>
      <w:marBottom w:val="0"/>
      <w:divBdr>
        <w:top w:val="none" w:sz="0" w:space="0" w:color="auto"/>
        <w:left w:val="none" w:sz="0" w:space="0" w:color="auto"/>
        <w:bottom w:val="none" w:sz="0" w:space="0" w:color="auto"/>
        <w:right w:val="none" w:sz="0" w:space="0" w:color="auto"/>
      </w:divBdr>
    </w:div>
    <w:div w:id="743572570">
      <w:bodyDiv w:val="1"/>
      <w:marLeft w:val="0"/>
      <w:marRight w:val="0"/>
      <w:marTop w:val="0"/>
      <w:marBottom w:val="0"/>
      <w:divBdr>
        <w:top w:val="none" w:sz="0" w:space="0" w:color="auto"/>
        <w:left w:val="none" w:sz="0" w:space="0" w:color="auto"/>
        <w:bottom w:val="none" w:sz="0" w:space="0" w:color="auto"/>
        <w:right w:val="none" w:sz="0" w:space="0" w:color="auto"/>
      </w:divBdr>
    </w:div>
    <w:div w:id="745031483">
      <w:bodyDiv w:val="1"/>
      <w:marLeft w:val="0"/>
      <w:marRight w:val="0"/>
      <w:marTop w:val="0"/>
      <w:marBottom w:val="0"/>
      <w:divBdr>
        <w:top w:val="none" w:sz="0" w:space="0" w:color="auto"/>
        <w:left w:val="none" w:sz="0" w:space="0" w:color="auto"/>
        <w:bottom w:val="none" w:sz="0" w:space="0" w:color="auto"/>
        <w:right w:val="none" w:sz="0" w:space="0" w:color="auto"/>
      </w:divBdr>
    </w:div>
    <w:div w:id="767887549">
      <w:bodyDiv w:val="1"/>
      <w:marLeft w:val="0"/>
      <w:marRight w:val="0"/>
      <w:marTop w:val="0"/>
      <w:marBottom w:val="0"/>
      <w:divBdr>
        <w:top w:val="none" w:sz="0" w:space="0" w:color="auto"/>
        <w:left w:val="none" w:sz="0" w:space="0" w:color="auto"/>
        <w:bottom w:val="none" w:sz="0" w:space="0" w:color="auto"/>
        <w:right w:val="none" w:sz="0" w:space="0" w:color="auto"/>
      </w:divBdr>
    </w:div>
    <w:div w:id="768281255">
      <w:bodyDiv w:val="1"/>
      <w:marLeft w:val="0"/>
      <w:marRight w:val="0"/>
      <w:marTop w:val="0"/>
      <w:marBottom w:val="0"/>
      <w:divBdr>
        <w:top w:val="none" w:sz="0" w:space="0" w:color="auto"/>
        <w:left w:val="none" w:sz="0" w:space="0" w:color="auto"/>
        <w:bottom w:val="none" w:sz="0" w:space="0" w:color="auto"/>
        <w:right w:val="none" w:sz="0" w:space="0" w:color="auto"/>
      </w:divBdr>
    </w:div>
    <w:div w:id="779566744">
      <w:bodyDiv w:val="1"/>
      <w:marLeft w:val="0"/>
      <w:marRight w:val="0"/>
      <w:marTop w:val="0"/>
      <w:marBottom w:val="0"/>
      <w:divBdr>
        <w:top w:val="none" w:sz="0" w:space="0" w:color="auto"/>
        <w:left w:val="none" w:sz="0" w:space="0" w:color="auto"/>
        <w:bottom w:val="none" w:sz="0" w:space="0" w:color="auto"/>
        <w:right w:val="none" w:sz="0" w:space="0" w:color="auto"/>
      </w:divBdr>
    </w:div>
    <w:div w:id="785348820">
      <w:bodyDiv w:val="1"/>
      <w:marLeft w:val="0"/>
      <w:marRight w:val="0"/>
      <w:marTop w:val="0"/>
      <w:marBottom w:val="0"/>
      <w:divBdr>
        <w:top w:val="none" w:sz="0" w:space="0" w:color="auto"/>
        <w:left w:val="none" w:sz="0" w:space="0" w:color="auto"/>
        <w:bottom w:val="none" w:sz="0" w:space="0" w:color="auto"/>
        <w:right w:val="none" w:sz="0" w:space="0" w:color="auto"/>
      </w:divBdr>
    </w:div>
    <w:div w:id="795946901">
      <w:bodyDiv w:val="1"/>
      <w:marLeft w:val="0"/>
      <w:marRight w:val="0"/>
      <w:marTop w:val="0"/>
      <w:marBottom w:val="0"/>
      <w:divBdr>
        <w:top w:val="none" w:sz="0" w:space="0" w:color="auto"/>
        <w:left w:val="none" w:sz="0" w:space="0" w:color="auto"/>
        <w:bottom w:val="none" w:sz="0" w:space="0" w:color="auto"/>
        <w:right w:val="none" w:sz="0" w:space="0" w:color="auto"/>
      </w:divBdr>
    </w:div>
    <w:div w:id="800541322">
      <w:bodyDiv w:val="1"/>
      <w:marLeft w:val="0"/>
      <w:marRight w:val="0"/>
      <w:marTop w:val="0"/>
      <w:marBottom w:val="0"/>
      <w:divBdr>
        <w:top w:val="none" w:sz="0" w:space="0" w:color="auto"/>
        <w:left w:val="none" w:sz="0" w:space="0" w:color="auto"/>
        <w:bottom w:val="none" w:sz="0" w:space="0" w:color="auto"/>
        <w:right w:val="none" w:sz="0" w:space="0" w:color="auto"/>
      </w:divBdr>
    </w:div>
    <w:div w:id="803691732">
      <w:bodyDiv w:val="1"/>
      <w:marLeft w:val="0"/>
      <w:marRight w:val="0"/>
      <w:marTop w:val="0"/>
      <w:marBottom w:val="0"/>
      <w:divBdr>
        <w:top w:val="none" w:sz="0" w:space="0" w:color="auto"/>
        <w:left w:val="none" w:sz="0" w:space="0" w:color="auto"/>
        <w:bottom w:val="none" w:sz="0" w:space="0" w:color="auto"/>
        <w:right w:val="none" w:sz="0" w:space="0" w:color="auto"/>
      </w:divBdr>
    </w:div>
    <w:div w:id="815146895">
      <w:bodyDiv w:val="1"/>
      <w:marLeft w:val="0"/>
      <w:marRight w:val="0"/>
      <w:marTop w:val="0"/>
      <w:marBottom w:val="0"/>
      <w:divBdr>
        <w:top w:val="none" w:sz="0" w:space="0" w:color="auto"/>
        <w:left w:val="none" w:sz="0" w:space="0" w:color="auto"/>
        <w:bottom w:val="none" w:sz="0" w:space="0" w:color="auto"/>
        <w:right w:val="none" w:sz="0" w:space="0" w:color="auto"/>
      </w:divBdr>
    </w:div>
    <w:div w:id="817190251">
      <w:bodyDiv w:val="1"/>
      <w:marLeft w:val="0"/>
      <w:marRight w:val="0"/>
      <w:marTop w:val="0"/>
      <w:marBottom w:val="0"/>
      <w:divBdr>
        <w:top w:val="none" w:sz="0" w:space="0" w:color="auto"/>
        <w:left w:val="none" w:sz="0" w:space="0" w:color="auto"/>
        <w:bottom w:val="none" w:sz="0" w:space="0" w:color="auto"/>
        <w:right w:val="none" w:sz="0" w:space="0" w:color="auto"/>
      </w:divBdr>
    </w:div>
    <w:div w:id="820384396">
      <w:bodyDiv w:val="1"/>
      <w:marLeft w:val="0"/>
      <w:marRight w:val="0"/>
      <w:marTop w:val="0"/>
      <w:marBottom w:val="0"/>
      <w:divBdr>
        <w:top w:val="none" w:sz="0" w:space="0" w:color="auto"/>
        <w:left w:val="none" w:sz="0" w:space="0" w:color="auto"/>
        <w:bottom w:val="none" w:sz="0" w:space="0" w:color="auto"/>
        <w:right w:val="none" w:sz="0" w:space="0" w:color="auto"/>
      </w:divBdr>
    </w:div>
    <w:div w:id="820731114">
      <w:bodyDiv w:val="1"/>
      <w:marLeft w:val="0"/>
      <w:marRight w:val="0"/>
      <w:marTop w:val="0"/>
      <w:marBottom w:val="0"/>
      <w:divBdr>
        <w:top w:val="none" w:sz="0" w:space="0" w:color="auto"/>
        <w:left w:val="none" w:sz="0" w:space="0" w:color="auto"/>
        <w:bottom w:val="none" w:sz="0" w:space="0" w:color="auto"/>
        <w:right w:val="none" w:sz="0" w:space="0" w:color="auto"/>
      </w:divBdr>
    </w:div>
    <w:div w:id="823856630">
      <w:bodyDiv w:val="1"/>
      <w:marLeft w:val="0"/>
      <w:marRight w:val="0"/>
      <w:marTop w:val="0"/>
      <w:marBottom w:val="0"/>
      <w:divBdr>
        <w:top w:val="none" w:sz="0" w:space="0" w:color="auto"/>
        <w:left w:val="none" w:sz="0" w:space="0" w:color="auto"/>
        <w:bottom w:val="none" w:sz="0" w:space="0" w:color="auto"/>
        <w:right w:val="none" w:sz="0" w:space="0" w:color="auto"/>
      </w:divBdr>
    </w:div>
    <w:div w:id="834492509">
      <w:bodyDiv w:val="1"/>
      <w:marLeft w:val="0"/>
      <w:marRight w:val="0"/>
      <w:marTop w:val="0"/>
      <w:marBottom w:val="0"/>
      <w:divBdr>
        <w:top w:val="none" w:sz="0" w:space="0" w:color="auto"/>
        <w:left w:val="none" w:sz="0" w:space="0" w:color="auto"/>
        <w:bottom w:val="none" w:sz="0" w:space="0" w:color="auto"/>
        <w:right w:val="none" w:sz="0" w:space="0" w:color="auto"/>
      </w:divBdr>
    </w:div>
    <w:div w:id="837228919">
      <w:bodyDiv w:val="1"/>
      <w:marLeft w:val="0"/>
      <w:marRight w:val="0"/>
      <w:marTop w:val="0"/>
      <w:marBottom w:val="0"/>
      <w:divBdr>
        <w:top w:val="none" w:sz="0" w:space="0" w:color="auto"/>
        <w:left w:val="none" w:sz="0" w:space="0" w:color="auto"/>
        <w:bottom w:val="none" w:sz="0" w:space="0" w:color="auto"/>
        <w:right w:val="none" w:sz="0" w:space="0" w:color="auto"/>
      </w:divBdr>
    </w:div>
    <w:div w:id="837773396">
      <w:bodyDiv w:val="1"/>
      <w:marLeft w:val="0"/>
      <w:marRight w:val="0"/>
      <w:marTop w:val="0"/>
      <w:marBottom w:val="0"/>
      <w:divBdr>
        <w:top w:val="none" w:sz="0" w:space="0" w:color="auto"/>
        <w:left w:val="none" w:sz="0" w:space="0" w:color="auto"/>
        <w:bottom w:val="none" w:sz="0" w:space="0" w:color="auto"/>
        <w:right w:val="none" w:sz="0" w:space="0" w:color="auto"/>
      </w:divBdr>
      <w:divsChild>
        <w:div w:id="1512722401">
          <w:marLeft w:val="0"/>
          <w:marRight w:val="0"/>
          <w:marTop w:val="0"/>
          <w:marBottom w:val="0"/>
          <w:divBdr>
            <w:top w:val="single" w:sz="6" w:space="4" w:color="ABABAB"/>
            <w:left w:val="single" w:sz="6" w:space="4" w:color="ABABAB"/>
            <w:bottom w:val="single" w:sz="6" w:space="4" w:color="ABABAB"/>
            <w:right w:val="single" w:sz="6" w:space="4" w:color="ABABAB"/>
          </w:divBdr>
          <w:divsChild>
            <w:div w:id="248273949">
              <w:marLeft w:val="0"/>
              <w:marRight w:val="0"/>
              <w:marTop w:val="0"/>
              <w:marBottom w:val="0"/>
              <w:divBdr>
                <w:top w:val="none" w:sz="0" w:space="0" w:color="auto"/>
                <w:left w:val="none" w:sz="0" w:space="0" w:color="auto"/>
                <w:bottom w:val="none" w:sz="0" w:space="0" w:color="auto"/>
                <w:right w:val="none" w:sz="0" w:space="0" w:color="auto"/>
              </w:divBdr>
              <w:divsChild>
                <w:div w:id="677659796">
                  <w:marLeft w:val="0"/>
                  <w:marRight w:val="0"/>
                  <w:marTop w:val="0"/>
                  <w:marBottom w:val="0"/>
                  <w:divBdr>
                    <w:top w:val="none" w:sz="0" w:space="0" w:color="auto"/>
                    <w:left w:val="none" w:sz="0" w:space="0" w:color="auto"/>
                    <w:bottom w:val="none" w:sz="0" w:space="0" w:color="auto"/>
                    <w:right w:val="none" w:sz="0" w:space="0" w:color="auto"/>
                  </w:divBdr>
                  <w:divsChild>
                    <w:div w:id="1016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1669">
          <w:marLeft w:val="0"/>
          <w:marRight w:val="0"/>
          <w:marTop w:val="0"/>
          <w:marBottom w:val="0"/>
          <w:divBdr>
            <w:top w:val="single" w:sz="6" w:space="4" w:color="auto"/>
            <w:left w:val="single" w:sz="6" w:space="4" w:color="auto"/>
            <w:bottom w:val="single" w:sz="6" w:space="4" w:color="auto"/>
            <w:right w:val="single" w:sz="6" w:space="4" w:color="auto"/>
          </w:divBdr>
          <w:divsChild>
            <w:div w:id="19987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668">
      <w:bodyDiv w:val="1"/>
      <w:marLeft w:val="0"/>
      <w:marRight w:val="0"/>
      <w:marTop w:val="0"/>
      <w:marBottom w:val="0"/>
      <w:divBdr>
        <w:top w:val="none" w:sz="0" w:space="0" w:color="auto"/>
        <w:left w:val="none" w:sz="0" w:space="0" w:color="auto"/>
        <w:bottom w:val="none" w:sz="0" w:space="0" w:color="auto"/>
        <w:right w:val="none" w:sz="0" w:space="0" w:color="auto"/>
      </w:divBdr>
    </w:div>
    <w:div w:id="852568549">
      <w:bodyDiv w:val="1"/>
      <w:marLeft w:val="0"/>
      <w:marRight w:val="0"/>
      <w:marTop w:val="0"/>
      <w:marBottom w:val="0"/>
      <w:divBdr>
        <w:top w:val="none" w:sz="0" w:space="0" w:color="auto"/>
        <w:left w:val="none" w:sz="0" w:space="0" w:color="auto"/>
        <w:bottom w:val="none" w:sz="0" w:space="0" w:color="auto"/>
        <w:right w:val="none" w:sz="0" w:space="0" w:color="auto"/>
      </w:divBdr>
    </w:div>
    <w:div w:id="856849759">
      <w:bodyDiv w:val="1"/>
      <w:marLeft w:val="0"/>
      <w:marRight w:val="0"/>
      <w:marTop w:val="0"/>
      <w:marBottom w:val="0"/>
      <w:divBdr>
        <w:top w:val="none" w:sz="0" w:space="0" w:color="auto"/>
        <w:left w:val="none" w:sz="0" w:space="0" w:color="auto"/>
        <w:bottom w:val="none" w:sz="0" w:space="0" w:color="auto"/>
        <w:right w:val="none" w:sz="0" w:space="0" w:color="auto"/>
      </w:divBdr>
    </w:div>
    <w:div w:id="860046811">
      <w:bodyDiv w:val="1"/>
      <w:marLeft w:val="0"/>
      <w:marRight w:val="0"/>
      <w:marTop w:val="0"/>
      <w:marBottom w:val="0"/>
      <w:divBdr>
        <w:top w:val="none" w:sz="0" w:space="0" w:color="auto"/>
        <w:left w:val="none" w:sz="0" w:space="0" w:color="auto"/>
        <w:bottom w:val="none" w:sz="0" w:space="0" w:color="auto"/>
        <w:right w:val="none" w:sz="0" w:space="0" w:color="auto"/>
      </w:divBdr>
    </w:div>
    <w:div w:id="863635702">
      <w:bodyDiv w:val="1"/>
      <w:marLeft w:val="0"/>
      <w:marRight w:val="0"/>
      <w:marTop w:val="0"/>
      <w:marBottom w:val="0"/>
      <w:divBdr>
        <w:top w:val="none" w:sz="0" w:space="0" w:color="auto"/>
        <w:left w:val="none" w:sz="0" w:space="0" w:color="auto"/>
        <w:bottom w:val="none" w:sz="0" w:space="0" w:color="auto"/>
        <w:right w:val="none" w:sz="0" w:space="0" w:color="auto"/>
      </w:divBdr>
    </w:div>
    <w:div w:id="899706966">
      <w:bodyDiv w:val="1"/>
      <w:marLeft w:val="0"/>
      <w:marRight w:val="0"/>
      <w:marTop w:val="0"/>
      <w:marBottom w:val="0"/>
      <w:divBdr>
        <w:top w:val="none" w:sz="0" w:space="0" w:color="auto"/>
        <w:left w:val="none" w:sz="0" w:space="0" w:color="auto"/>
        <w:bottom w:val="none" w:sz="0" w:space="0" w:color="auto"/>
        <w:right w:val="none" w:sz="0" w:space="0" w:color="auto"/>
      </w:divBdr>
    </w:div>
    <w:div w:id="902714604">
      <w:bodyDiv w:val="1"/>
      <w:marLeft w:val="0"/>
      <w:marRight w:val="0"/>
      <w:marTop w:val="0"/>
      <w:marBottom w:val="0"/>
      <w:divBdr>
        <w:top w:val="none" w:sz="0" w:space="0" w:color="auto"/>
        <w:left w:val="none" w:sz="0" w:space="0" w:color="auto"/>
        <w:bottom w:val="none" w:sz="0" w:space="0" w:color="auto"/>
        <w:right w:val="none" w:sz="0" w:space="0" w:color="auto"/>
      </w:divBdr>
    </w:div>
    <w:div w:id="954604536">
      <w:bodyDiv w:val="1"/>
      <w:marLeft w:val="0"/>
      <w:marRight w:val="0"/>
      <w:marTop w:val="0"/>
      <w:marBottom w:val="0"/>
      <w:divBdr>
        <w:top w:val="none" w:sz="0" w:space="0" w:color="auto"/>
        <w:left w:val="none" w:sz="0" w:space="0" w:color="auto"/>
        <w:bottom w:val="none" w:sz="0" w:space="0" w:color="auto"/>
        <w:right w:val="none" w:sz="0" w:space="0" w:color="auto"/>
      </w:divBdr>
    </w:div>
    <w:div w:id="980765207">
      <w:bodyDiv w:val="1"/>
      <w:marLeft w:val="0"/>
      <w:marRight w:val="0"/>
      <w:marTop w:val="0"/>
      <w:marBottom w:val="0"/>
      <w:divBdr>
        <w:top w:val="none" w:sz="0" w:space="0" w:color="auto"/>
        <w:left w:val="none" w:sz="0" w:space="0" w:color="auto"/>
        <w:bottom w:val="none" w:sz="0" w:space="0" w:color="auto"/>
        <w:right w:val="none" w:sz="0" w:space="0" w:color="auto"/>
      </w:divBdr>
    </w:div>
    <w:div w:id="1005210133">
      <w:bodyDiv w:val="1"/>
      <w:marLeft w:val="0"/>
      <w:marRight w:val="0"/>
      <w:marTop w:val="0"/>
      <w:marBottom w:val="0"/>
      <w:divBdr>
        <w:top w:val="none" w:sz="0" w:space="0" w:color="auto"/>
        <w:left w:val="none" w:sz="0" w:space="0" w:color="auto"/>
        <w:bottom w:val="none" w:sz="0" w:space="0" w:color="auto"/>
        <w:right w:val="none" w:sz="0" w:space="0" w:color="auto"/>
      </w:divBdr>
      <w:divsChild>
        <w:div w:id="727345005">
          <w:marLeft w:val="0"/>
          <w:marRight w:val="0"/>
          <w:marTop w:val="0"/>
          <w:marBottom w:val="0"/>
          <w:divBdr>
            <w:top w:val="none" w:sz="0" w:space="0" w:color="auto"/>
            <w:left w:val="none" w:sz="0" w:space="0" w:color="auto"/>
            <w:bottom w:val="none" w:sz="0" w:space="0" w:color="auto"/>
            <w:right w:val="none" w:sz="0" w:space="0" w:color="auto"/>
          </w:divBdr>
        </w:div>
      </w:divsChild>
    </w:div>
    <w:div w:id="1007824638">
      <w:bodyDiv w:val="1"/>
      <w:marLeft w:val="0"/>
      <w:marRight w:val="0"/>
      <w:marTop w:val="0"/>
      <w:marBottom w:val="0"/>
      <w:divBdr>
        <w:top w:val="none" w:sz="0" w:space="0" w:color="auto"/>
        <w:left w:val="none" w:sz="0" w:space="0" w:color="auto"/>
        <w:bottom w:val="none" w:sz="0" w:space="0" w:color="auto"/>
        <w:right w:val="none" w:sz="0" w:space="0" w:color="auto"/>
      </w:divBdr>
    </w:div>
    <w:div w:id="1008828099">
      <w:bodyDiv w:val="1"/>
      <w:marLeft w:val="0"/>
      <w:marRight w:val="0"/>
      <w:marTop w:val="0"/>
      <w:marBottom w:val="0"/>
      <w:divBdr>
        <w:top w:val="none" w:sz="0" w:space="0" w:color="auto"/>
        <w:left w:val="none" w:sz="0" w:space="0" w:color="auto"/>
        <w:bottom w:val="none" w:sz="0" w:space="0" w:color="auto"/>
        <w:right w:val="none" w:sz="0" w:space="0" w:color="auto"/>
      </w:divBdr>
    </w:div>
    <w:div w:id="1020472429">
      <w:bodyDiv w:val="1"/>
      <w:marLeft w:val="0"/>
      <w:marRight w:val="0"/>
      <w:marTop w:val="0"/>
      <w:marBottom w:val="0"/>
      <w:divBdr>
        <w:top w:val="none" w:sz="0" w:space="0" w:color="auto"/>
        <w:left w:val="none" w:sz="0" w:space="0" w:color="auto"/>
        <w:bottom w:val="none" w:sz="0" w:space="0" w:color="auto"/>
        <w:right w:val="none" w:sz="0" w:space="0" w:color="auto"/>
      </w:divBdr>
    </w:div>
    <w:div w:id="1026255669">
      <w:bodyDiv w:val="1"/>
      <w:marLeft w:val="0"/>
      <w:marRight w:val="0"/>
      <w:marTop w:val="0"/>
      <w:marBottom w:val="0"/>
      <w:divBdr>
        <w:top w:val="none" w:sz="0" w:space="0" w:color="auto"/>
        <w:left w:val="none" w:sz="0" w:space="0" w:color="auto"/>
        <w:bottom w:val="none" w:sz="0" w:space="0" w:color="auto"/>
        <w:right w:val="none" w:sz="0" w:space="0" w:color="auto"/>
      </w:divBdr>
    </w:div>
    <w:div w:id="1031145524">
      <w:bodyDiv w:val="1"/>
      <w:marLeft w:val="0"/>
      <w:marRight w:val="0"/>
      <w:marTop w:val="0"/>
      <w:marBottom w:val="0"/>
      <w:divBdr>
        <w:top w:val="none" w:sz="0" w:space="0" w:color="auto"/>
        <w:left w:val="none" w:sz="0" w:space="0" w:color="auto"/>
        <w:bottom w:val="none" w:sz="0" w:space="0" w:color="auto"/>
        <w:right w:val="none" w:sz="0" w:space="0" w:color="auto"/>
      </w:divBdr>
    </w:div>
    <w:div w:id="1044253185">
      <w:bodyDiv w:val="1"/>
      <w:marLeft w:val="0"/>
      <w:marRight w:val="0"/>
      <w:marTop w:val="0"/>
      <w:marBottom w:val="0"/>
      <w:divBdr>
        <w:top w:val="none" w:sz="0" w:space="0" w:color="auto"/>
        <w:left w:val="none" w:sz="0" w:space="0" w:color="auto"/>
        <w:bottom w:val="none" w:sz="0" w:space="0" w:color="auto"/>
        <w:right w:val="none" w:sz="0" w:space="0" w:color="auto"/>
      </w:divBdr>
    </w:div>
    <w:div w:id="1046758527">
      <w:bodyDiv w:val="1"/>
      <w:marLeft w:val="0"/>
      <w:marRight w:val="0"/>
      <w:marTop w:val="0"/>
      <w:marBottom w:val="0"/>
      <w:divBdr>
        <w:top w:val="none" w:sz="0" w:space="0" w:color="auto"/>
        <w:left w:val="none" w:sz="0" w:space="0" w:color="auto"/>
        <w:bottom w:val="none" w:sz="0" w:space="0" w:color="auto"/>
        <w:right w:val="none" w:sz="0" w:space="0" w:color="auto"/>
      </w:divBdr>
    </w:div>
    <w:div w:id="1049188696">
      <w:bodyDiv w:val="1"/>
      <w:marLeft w:val="0"/>
      <w:marRight w:val="0"/>
      <w:marTop w:val="0"/>
      <w:marBottom w:val="0"/>
      <w:divBdr>
        <w:top w:val="none" w:sz="0" w:space="0" w:color="auto"/>
        <w:left w:val="none" w:sz="0" w:space="0" w:color="auto"/>
        <w:bottom w:val="none" w:sz="0" w:space="0" w:color="auto"/>
        <w:right w:val="none" w:sz="0" w:space="0" w:color="auto"/>
      </w:divBdr>
    </w:div>
    <w:div w:id="1060252461">
      <w:bodyDiv w:val="1"/>
      <w:marLeft w:val="0"/>
      <w:marRight w:val="0"/>
      <w:marTop w:val="0"/>
      <w:marBottom w:val="0"/>
      <w:divBdr>
        <w:top w:val="none" w:sz="0" w:space="0" w:color="auto"/>
        <w:left w:val="none" w:sz="0" w:space="0" w:color="auto"/>
        <w:bottom w:val="none" w:sz="0" w:space="0" w:color="auto"/>
        <w:right w:val="none" w:sz="0" w:space="0" w:color="auto"/>
      </w:divBdr>
    </w:div>
    <w:div w:id="1070156053">
      <w:bodyDiv w:val="1"/>
      <w:marLeft w:val="0"/>
      <w:marRight w:val="0"/>
      <w:marTop w:val="0"/>
      <w:marBottom w:val="0"/>
      <w:divBdr>
        <w:top w:val="none" w:sz="0" w:space="0" w:color="auto"/>
        <w:left w:val="none" w:sz="0" w:space="0" w:color="auto"/>
        <w:bottom w:val="none" w:sz="0" w:space="0" w:color="auto"/>
        <w:right w:val="none" w:sz="0" w:space="0" w:color="auto"/>
      </w:divBdr>
    </w:div>
    <w:div w:id="1088112343">
      <w:bodyDiv w:val="1"/>
      <w:marLeft w:val="0"/>
      <w:marRight w:val="0"/>
      <w:marTop w:val="0"/>
      <w:marBottom w:val="0"/>
      <w:divBdr>
        <w:top w:val="none" w:sz="0" w:space="0" w:color="auto"/>
        <w:left w:val="none" w:sz="0" w:space="0" w:color="auto"/>
        <w:bottom w:val="none" w:sz="0" w:space="0" w:color="auto"/>
        <w:right w:val="none" w:sz="0" w:space="0" w:color="auto"/>
      </w:divBdr>
    </w:div>
    <w:div w:id="1103264142">
      <w:bodyDiv w:val="1"/>
      <w:marLeft w:val="0"/>
      <w:marRight w:val="0"/>
      <w:marTop w:val="0"/>
      <w:marBottom w:val="0"/>
      <w:divBdr>
        <w:top w:val="none" w:sz="0" w:space="0" w:color="auto"/>
        <w:left w:val="none" w:sz="0" w:space="0" w:color="auto"/>
        <w:bottom w:val="none" w:sz="0" w:space="0" w:color="auto"/>
        <w:right w:val="none" w:sz="0" w:space="0" w:color="auto"/>
      </w:divBdr>
    </w:div>
    <w:div w:id="1108113554">
      <w:bodyDiv w:val="1"/>
      <w:marLeft w:val="0"/>
      <w:marRight w:val="0"/>
      <w:marTop w:val="0"/>
      <w:marBottom w:val="0"/>
      <w:divBdr>
        <w:top w:val="none" w:sz="0" w:space="0" w:color="auto"/>
        <w:left w:val="none" w:sz="0" w:space="0" w:color="auto"/>
        <w:bottom w:val="none" w:sz="0" w:space="0" w:color="auto"/>
        <w:right w:val="none" w:sz="0" w:space="0" w:color="auto"/>
      </w:divBdr>
    </w:div>
    <w:div w:id="1111779175">
      <w:bodyDiv w:val="1"/>
      <w:marLeft w:val="0"/>
      <w:marRight w:val="0"/>
      <w:marTop w:val="0"/>
      <w:marBottom w:val="0"/>
      <w:divBdr>
        <w:top w:val="none" w:sz="0" w:space="0" w:color="auto"/>
        <w:left w:val="none" w:sz="0" w:space="0" w:color="auto"/>
        <w:bottom w:val="none" w:sz="0" w:space="0" w:color="auto"/>
        <w:right w:val="none" w:sz="0" w:space="0" w:color="auto"/>
      </w:divBdr>
    </w:div>
    <w:div w:id="1112015240">
      <w:bodyDiv w:val="1"/>
      <w:marLeft w:val="0"/>
      <w:marRight w:val="0"/>
      <w:marTop w:val="0"/>
      <w:marBottom w:val="0"/>
      <w:divBdr>
        <w:top w:val="none" w:sz="0" w:space="0" w:color="auto"/>
        <w:left w:val="none" w:sz="0" w:space="0" w:color="auto"/>
        <w:bottom w:val="none" w:sz="0" w:space="0" w:color="auto"/>
        <w:right w:val="none" w:sz="0" w:space="0" w:color="auto"/>
      </w:divBdr>
    </w:div>
    <w:div w:id="1118526263">
      <w:bodyDiv w:val="1"/>
      <w:marLeft w:val="0"/>
      <w:marRight w:val="0"/>
      <w:marTop w:val="0"/>
      <w:marBottom w:val="0"/>
      <w:divBdr>
        <w:top w:val="none" w:sz="0" w:space="0" w:color="auto"/>
        <w:left w:val="none" w:sz="0" w:space="0" w:color="auto"/>
        <w:bottom w:val="none" w:sz="0" w:space="0" w:color="auto"/>
        <w:right w:val="none" w:sz="0" w:space="0" w:color="auto"/>
      </w:divBdr>
    </w:div>
    <w:div w:id="1126242958">
      <w:bodyDiv w:val="1"/>
      <w:marLeft w:val="0"/>
      <w:marRight w:val="0"/>
      <w:marTop w:val="0"/>
      <w:marBottom w:val="0"/>
      <w:divBdr>
        <w:top w:val="none" w:sz="0" w:space="0" w:color="auto"/>
        <w:left w:val="none" w:sz="0" w:space="0" w:color="auto"/>
        <w:bottom w:val="none" w:sz="0" w:space="0" w:color="auto"/>
        <w:right w:val="none" w:sz="0" w:space="0" w:color="auto"/>
      </w:divBdr>
      <w:divsChild>
        <w:div w:id="1895310903">
          <w:marLeft w:val="0"/>
          <w:marRight w:val="0"/>
          <w:marTop w:val="0"/>
          <w:marBottom w:val="240"/>
          <w:divBdr>
            <w:top w:val="none" w:sz="0" w:space="0" w:color="auto"/>
            <w:left w:val="none" w:sz="0" w:space="0" w:color="auto"/>
            <w:bottom w:val="none" w:sz="0" w:space="0" w:color="auto"/>
            <w:right w:val="none" w:sz="0" w:space="0" w:color="auto"/>
          </w:divBdr>
        </w:div>
        <w:div w:id="528639895">
          <w:marLeft w:val="0"/>
          <w:marRight w:val="0"/>
          <w:marTop w:val="0"/>
          <w:marBottom w:val="240"/>
          <w:divBdr>
            <w:top w:val="none" w:sz="0" w:space="0" w:color="auto"/>
            <w:left w:val="none" w:sz="0" w:space="0" w:color="auto"/>
            <w:bottom w:val="none" w:sz="0" w:space="0" w:color="auto"/>
            <w:right w:val="none" w:sz="0" w:space="0" w:color="auto"/>
          </w:divBdr>
        </w:div>
      </w:divsChild>
    </w:div>
    <w:div w:id="1126512566">
      <w:bodyDiv w:val="1"/>
      <w:marLeft w:val="0"/>
      <w:marRight w:val="0"/>
      <w:marTop w:val="0"/>
      <w:marBottom w:val="0"/>
      <w:divBdr>
        <w:top w:val="none" w:sz="0" w:space="0" w:color="auto"/>
        <w:left w:val="none" w:sz="0" w:space="0" w:color="auto"/>
        <w:bottom w:val="none" w:sz="0" w:space="0" w:color="auto"/>
        <w:right w:val="none" w:sz="0" w:space="0" w:color="auto"/>
      </w:divBdr>
    </w:div>
    <w:div w:id="1131559285">
      <w:bodyDiv w:val="1"/>
      <w:marLeft w:val="0"/>
      <w:marRight w:val="0"/>
      <w:marTop w:val="0"/>
      <w:marBottom w:val="0"/>
      <w:divBdr>
        <w:top w:val="none" w:sz="0" w:space="0" w:color="auto"/>
        <w:left w:val="none" w:sz="0" w:space="0" w:color="auto"/>
        <w:bottom w:val="none" w:sz="0" w:space="0" w:color="auto"/>
        <w:right w:val="none" w:sz="0" w:space="0" w:color="auto"/>
      </w:divBdr>
    </w:div>
    <w:div w:id="1136490348">
      <w:bodyDiv w:val="1"/>
      <w:marLeft w:val="0"/>
      <w:marRight w:val="0"/>
      <w:marTop w:val="0"/>
      <w:marBottom w:val="0"/>
      <w:divBdr>
        <w:top w:val="none" w:sz="0" w:space="0" w:color="auto"/>
        <w:left w:val="none" w:sz="0" w:space="0" w:color="auto"/>
        <w:bottom w:val="none" w:sz="0" w:space="0" w:color="auto"/>
        <w:right w:val="none" w:sz="0" w:space="0" w:color="auto"/>
      </w:divBdr>
    </w:div>
    <w:div w:id="1137991257">
      <w:bodyDiv w:val="1"/>
      <w:marLeft w:val="0"/>
      <w:marRight w:val="0"/>
      <w:marTop w:val="0"/>
      <w:marBottom w:val="0"/>
      <w:divBdr>
        <w:top w:val="none" w:sz="0" w:space="0" w:color="auto"/>
        <w:left w:val="none" w:sz="0" w:space="0" w:color="auto"/>
        <w:bottom w:val="none" w:sz="0" w:space="0" w:color="auto"/>
        <w:right w:val="none" w:sz="0" w:space="0" w:color="auto"/>
      </w:divBdr>
    </w:div>
    <w:div w:id="1138061797">
      <w:bodyDiv w:val="1"/>
      <w:marLeft w:val="0"/>
      <w:marRight w:val="0"/>
      <w:marTop w:val="0"/>
      <w:marBottom w:val="0"/>
      <w:divBdr>
        <w:top w:val="none" w:sz="0" w:space="0" w:color="auto"/>
        <w:left w:val="none" w:sz="0" w:space="0" w:color="auto"/>
        <w:bottom w:val="none" w:sz="0" w:space="0" w:color="auto"/>
        <w:right w:val="none" w:sz="0" w:space="0" w:color="auto"/>
      </w:divBdr>
    </w:div>
    <w:div w:id="1143041273">
      <w:bodyDiv w:val="1"/>
      <w:marLeft w:val="0"/>
      <w:marRight w:val="0"/>
      <w:marTop w:val="0"/>
      <w:marBottom w:val="0"/>
      <w:divBdr>
        <w:top w:val="none" w:sz="0" w:space="0" w:color="auto"/>
        <w:left w:val="none" w:sz="0" w:space="0" w:color="auto"/>
        <w:bottom w:val="none" w:sz="0" w:space="0" w:color="auto"/>
        <w:right w:val="none" w:sz="0" w:space="0" w:color="auto"/>
      </w:divBdr>
    </w:div>
    <w:div w:id="1144200517">
      <w:bodyDiv w:val="1"/>
      <w:marLeft w:val="0"/>
      <w:marRight w:val="0"/>
      <w:marTop w:val="0"/>
      <w:marBottom w:val="0"/>
      <w:divBdr>
        <w:top w:val="none" w:sz="0" w:space="0" w:color="auto"/>
        <w:left w:val="none" w:sz="0" w:space="0" w:color="auto"/>
        <w:bottom w:val="none" w:sz="0" w:space="0" w:color="auto"/>
        <w:right w:val="none" w:sz="0" w:space="0" w:color="auto"/>
      </w:divBdr>
    </w:div>
    <w:div w:id="1167012078">
      <w:bodyDiv w:val="1"/>
      <w:marLeft w:val="0"/>
      <w:marRight w:val="0"/>
      <w:marTop w:val="0"/>
      <w:marBottom w:val="0"/>
      <w:divBdr>
        <w:top w:val="none" w:sz="0" w:space="0" w:color="auto"/>
        <w:left w:val="none" w:sz="0" w:space="0" w:color="auto"/>
        <w:bottom w:val="none" w:sz="0" w:space="0" w:color="auto"/>
        <w:right w:val="none" w:sz="0" w:space="0" w:color="auto"/>
      </w:divBdr>
    </w:div>
    <w:div w:id="1170296983">
      <w:bodyDiv w:val="1"/>
      <w:marLeft w:val="0"/>
      <w:marRight w:val="0"/>
      <w:marTop w:val="0"/>
      <w:marBottom w:val="0"/>
      <w:divBdr>
        <w:top w:val="none" w:sz="0" w:space="0" w:color="auto"/>
        <w:left w:val="none" w:sz="0" w:space="0" w:color="auto"/>
        <w:bottom w:val="none" w:sz="0" w:space="0" w:color="auto"/>
        <w:right w:val="none" w:sz="0" w:space="0" w:color="auto"/>
      </w:divBdr>
    </w:div>
    <w:div w:id="1170481806">
      <w:bodyDiv w:val="1"/>
      <w:marLeft w:val="0"/>
      <w:marRight w:val="0"/>
      <w:marTop w:val="0"/>
      <w:marBottom w:val="0"/>
      <w:divBdr>
        <w:top w:val="none" w:sz="0" w:space="0" w:color="auto"/>
        <w:left w:val="none" w:sz="0" w:space="0" w:color="auto"/>
        <w:bottom w:val="none" w:sz="0" w:space="0" w:color="auto"/>
        <w:right w:val="none" w:sz="0" w:space="0" w:color="auto"/>
      </w:divBdr>
    </w:div>
    <w:div w:id="1197351208">
      <w:bodyDiv w:val="1"/>
      <w:marLeft w:val="0"/>
      <w:marRight w:val="0"/>
      <w:marTop w:val="0"/>
      <w:marBottom w:val="0"/>
      <w:divBdr>
        <w:top w:val="none" w:sz="0" w:space="0" w:color="auto"/>
        <w:left w:val="none" w:sz="0" w:space="0" w:color="auto"/>
        <w:bottom w:val="none" w:sz="0" w:space="0" w:color="auto"/>
        <w:right w:val="none" w:sz="0" w:space="0" w:color="auto"/>
      </w:divBdr>
    </w:div>
    <w:div w:id="1197742027">
      <w:bodyDiv w:val="1"/>
      <w:marLeft w:val="0"/>
      <w:marRight w:val="0"/>
      <w:marTop w:val="0"/>
      <w:marBottom w:val="0"/>
      <w:divBdr>
        <w:top w:val="none" w:sz="0" w:space="0" w:color="auto"/>
        <w:left w:val="none" w:sz="0" w:space="0" w:color="auto"/>
        <w:bottom w:val="none" w:sz="0" w:space="0" w:color="auto"/>
        <w:right w:val="none" w:sz="0" w:space="0" w:color="auto"/>
      </w:divBdr>
    </w:div>
    <w:div w:id="1211305000">
      <w:bodyDiv w:val="1"/>
      <w:marLeft w:val="0"/>
      <w:marRight w:val="0"/>
      <w:marTop w:val="0"/>
      <w:marBottom w:val="0"/>
      <w:divBdr>
        <w:top w:val="none" w:sz="0" w:space="0" w:color="auto"/>
        <w:left w:val="none" w:sz="0" w:space="0" w:color="auto"/>
        <w:bottom w:val="none" w:sz="0" w:space="0" w:color="auto"/>
        <w:right w:val="none" w:sz="0" w:space="0" w:color="auto"/>
      </w:divBdr>
    </w:div>
    <w:div w:id="1217007434">
      <w:bodyDiv w:val="1"/>
      <w:marLeft w:val="0"/>
      <w:marRight w:val="0"/>
      <w:marTop w:val="0"/>
      <w:marBottom w:val="0"/>
      <w:divBdr>
        <w:top w:val="none" w:sz="0" w:space="0" w:color="auto"/>
        <w:left w:val="none" w:sz="0" w:space="0" w:color="auto"/>
        <w:bottom w:val="none" w:sz="0" w:space="0" w:color="auto"/>
        <w:right w:val="none" w:sz="0" w:space="0" w:color="auto"/>
      </w:divBdr>
    </w:div>
    <w:div w:id="1221482810">
      <w:bodyDiv w:val="1"/>
      <w:marLeft w:val="0"/>
      <w:marRight w:val="0"/>
      <w:marTop w:val="0"/>
      <w:marBottom w:val="0"/>
      <w:divBdr>
        <w:top w:val="none" w:sz="0" w:space="0" w:color="auto"/>
        <w:left w:val="none" w:sz="0" w:space="0" w:color="auto"/>
        <w:bottom w:val="none" w:sz="0" w:space="0" w:color="auto"/>
        <w:right w:val="none" w:sz="0" w:space="0" w:color="auto"/>
      </w:divBdr>
    </w:div>
    <w:div w:id="1266692451">
      <w:bodyDiv w:val="1"/>
      <w:marLeft w:val="0"/>
      <w:marRight w:val="0"/>
      <w:marTop w:val="0"/>
      <w:marBottom w:val="0"/>
      <w:divBdr>
        <w:top w:val="none" w:sz="0" w:space="0" w:color="auto"/>
        <w:left w:val="none" w:sz="0" w:space="0" w:color="auto"/>
        <w:bottom w:val="none" w:sz="0" w:space="0" w:color="auto"/>
        <w:right w:val="none" w:sz="0" w:space="0" w:color="auto"/>
      </w:divBdr>
    </w:div>
    <w:div w:id="1267275304">
      <w:bodyDiv w:val="1"/>
      <w:marLeft w:val="0"/>
      <w:marRight w:val="0"/>
      <w:marTop w:val="0"/>
      <w:marBottom w:val="0"/>
      <w:divBdr>
        <w:top w:val="none" w:sz="0" w:space="0" w:color="auto"/>
        <w:left w:val="none" w:sz="0" w:space="0" w:color="auto"/>
        <w:bottom w:val="none" w:sz="0" w:space="0" w:color="auto"/>
        <w:right w:val="none" w:sz="0" w:space="0" w:color="auto"/>
      </w:divBdr>
    </w:div>
    <w:div w:id="1311984527">
      <w:bodyDiv w:val="1"/>
      <w:marLeft w:val="0"/>
      <w:marRight w:val="0"/>
      <w:marTop w:val="0"/>
      <w:marBottom w:val="0"/>
      <w:divBdr>
        <w:top w:val="none" w:sz="0" w:space="0" w:color="auto"/>
        <w:left w:val="none" w:sz="0" w:space="0" w:color="auto"/>
        <w:bottom w:val="none" w:sz="0" w:space="0" w:color="auto"/>
        <w:right w:val="none" w:sz="0" w:space="0" w:color="auto"/>
      </w:divBdr>
      <w:divsChild>
        <w:div w:id="643195244">
          <w:marLeft w:val="0"/>
          <w:marRight w:val="0"/>
          <w:marTop w:val="0"/>
          <w:marBottom w:val="0"/>
          <w:divBdr>
            <w:top w:val="none" w:sz="0" w:space="0" w:color="auto"/>
            <w:left w:val="none" w:sz="0" w:space="0" w:color="auto"/>
            <w:bottom w:val="none" w:sz="0" w:space="0" w:color="auto"/>
            <w:right w:val="none" w:sz="0" w:space="0" w:color="auto"/>
          </w:divBdr>
        </w:div>
      </w:divsChild>
    </w:div>
    <w:div w:id="1312558883">
      <w:bodyDiv w:val="1"/>
      <w:marLeft w:val="0"/>
      <w:marRight w:val="0"/>
      <w:marTop w:val="0"/>
      <w:marBottom w:val="0"/>
      <w:divBdr>
        <w:top w:val="none" w:sz="0" w:space="0" w:color="auto"/>
        <w:left w:val="none" w:sz="0" w:space="0" w:color="auto"/>
        <w:bottom w:val="none" w:sz="0" w:space="0" w:color="auto"/>
        <w:right w:val="none" w:sz="0" w:space="0" w:color="auto"/>
      </w:divBdr>
    </w:div>
    <w:div w:id="1328940211">
      <w:bodyDiv w:val="1"/>
      <w:marLeft w:val="0"/>
      <w:marRight w:val="0"/>
      <w:marTop w:val="0"/>
      <w:marBottom w:val="0"/>
      <w:divBdr>
        <w:top w:val="none" w:sz="0" w:space="0" w:color="auto"/>
        <w:left w:val="none" w:sz="0" w:space="0" w:color="auto"/>
        <w:bottom w:val="none" w:sz="0" w:space="0" w:color="auto"/>
        <w:right w:val="none" w:sz="0" w:space="0" w:color="auto"/>
      </w:divBdr>
      <w:divsChild>
        <w:div w:id="656497917">
          <w:marLeft w:val="0"/>
          <w:marRight w:val="0"/>
          <w:marTop w:val="0"/>
          <w:marBottom w:val="0"/>
          <w:divBdr>
            <w:top w:val="none" w:sz="0" w:space="0" w:color="auto"/>
            <w:left w:val="none" w:sz="0" w:space="0" w:color="auto"/>
            <w:bottom w:val="none" w:sz="0" w:space="0" w:color="auto"/>
            <w:right w:val="none" w:sz="0" w:space="0" w:color="auto"/>
          </w:divBdr>
        </w:div>
      </w:divsChild>
    </w:div>
    <w:div w:id="1331715584">
      <w:bodyDiv w:val="1"/>
      <w:marLeft w:val="0"/>
      <w:marRight w:val="0"/>
      <w:marTop w:val="0"/>
      <w:marBottom w:val="0"/>
      <w:divBdr>
        <w:top w:val="none" w:sz="0" w:space="0" w:color="auto"/>
        <w:left w:val="none" w:sz="0" w:space="0" w:color="auto"/>
        <w:bottom w:val="none" w:sz="0" w:space="0" w:color="auto"/>
        <w:right w:val="none" w:sz="0" w:space="0" w:color="auto"/>
      </w:divBdr>
    </w:div>
    <w:div w:id="1357737023">
      <w:bodyDiv w:val="1"/>
      <w:marLeft w:val="0"/>
      <w:marRight w:val="0"/>
      <w:marTop w:val="0"/>
      <w:marBottom w:val="0"/>
      <w:divBdr>
        <w:top w:val="none" w:sz="0" w:space="0" w:color="auto"/>
        <w:left w:val="none" w:sz="0" w:space="0" w:color="auto"/>
        <w:bottom w:val="none" w:sz="0" w:space="0" w:color="auto"/>
        <w:right w:val="none" w:sz="0" w:space="0" w:color="auto"/>
      </w:divBdr>
    </w:div>
    <w:div w:id="1375732333">
      <w:bodyDiv w:val="1"/>
      <w:marLeft w:val="0"/>
      <w:marRight w:val="0"/>
      <w:marTop w:val="0"/>
      <w:marBottom w:val="0"/>
      <w:divBdr>
        <w:top w:val="none" w:sz="0" w:space="0" w:color="auto"/>
        <w:left w:val="none" w:sz="0" w:space="0" w:color="auto"/>
        <w:bottom w:val="none" w:sz="0" w:space="0" w:color="auto"/>
        <w:right w:val="none" w:sz="0" w:space="0" w:color="auto"/>
      </w:divBdr>
    </w:div>
    <w:div w:id="1378822900">
      <w:bodyDiv w:val="1"/>
      <w:marLeft w:val="0"/>
      <w:marRight w:val="0"/>
      <w:marTop w:val="0"/>
      <w:marBottom w:val="0"/>
      <w:divBdr>
        <w:top w:val="none" w:sz="0" w:space="0" w:color="auto"/>
        <w:left w:val="none" w:sz="0" w:space="0" w:color="auto"/>
        <w:bottom w:val="none" w:sz="0" w:space="0" w:color="auto"/>
        <w:right w:val="none" w:sz="0" w:space="0" w:color="auto"/>
      </w:divBdr>
    </w:div>
    <w:div w:id="1382439534">
      <w:bodyDiv w:val="1"/>
      <w:marLeft w:val="0"/>
      <w:marRight w:val="0"/>
      <w:marTop w:val="0"/>
      <w:marBottom w:val="0"/>
      <w:divBdr>
        <w:top w:val="none" w:sz="0" w:space="0" w:color="auto"/>
        <w:left w:val="none" w:sz="0" w:space="0" w:color="auto"/>
        <w:bottom w:val="none" w:sz="0" w:space="0" w:color="auto"/>
        <w:right w:val="none" w:sz="0" w:space="0" w:color="auto"/>
      </w:divBdr>
    </w:div>
    <w:div w:id="1421025248">
      <w:bodyDiv w:val="1"/>
      <w:marLeft w:val="0"/>
      <w:marRight w:val="0"/>
      <w:marTop w:val="0"/>
      <w:marBottom w:val="0"/>
      <w:divBdr>
        <w:top w:val="none" w:sz="0" w:space="0" w:color="auto"/>
        <w:left w:val="none" w:sz="0" w:space="0" w:color="auto"/>
        <w:bottom w:val="none" w:sz="0" w:space="0" w:color="auto"/>
        <w:right w:val="none" w:sz="0" w:space="0" w:color="auto"/>
      </w:divBdr>
    </w:div>
    <w:div w:id="1435832193">
      <w:bodyDiv w:val="1"/>
      <w:marLeft w:val="0"/>
      <w:marRight w:val="0"/>
      <w:marTop w:val="0"/>
      <w:marBottom w:val="0"/>
      <w:divBdr>
        <w:top w:val="none" w:sz="0" w:space="0" w:color="auto"/>
        <w:left w:val="none" w:sz="0" w:space="0" w:color="auto"/>
        <w:bottom w:val="none" w:sz="0" w:space="0" w:color="auto"/>
        <w:right w:val="none" w:sz="0" w:space="0" w:color="auto"/>
      </w:divBdr>
    </w:div>
    <w:div w:id="1440906232">
      <w:bodyDiv w:val="1"/>
      <w:marLeft w:val="0"/>
      <w:marRight w:val="0"/>
      <w:marTop w:val="0"/>
      <w:marBottom w:val="0"/>
      <w:divBdr>
        <w:top w:val="none" w:sz="0" w:space="0" w:color="auto"/>
        <w:left w:val="none" w:sz="0" w:space="0" w:color="auto"/>
        <w:bottom w:val="none" w:sz="0" w:space="0" w:color="auto"/>
        <w:right w:val="none" w:sz="0" w:space="0" w:color="auto"/>
      </w:divBdr>
    </w:div>
    <w:div w:id="1465810165">
      <w:bodyDiv w:val="1"/>
      <w:marLeft w:val="0"/>
      <w:marRight w:val="0"/>
      <w:marTop w:val="0"/>
      <w:marBottom w:val="0"/>
      <w:divBdr>
        <w:top w:val="none" w:sz="0" w:space="0" w:color="auto"/>
        <w:left w:val="none" w:sz="0" w:space="0" w:color="auto"/>
        <w:bottom w:val="none" w:sz="0" w:space="0" w:color="auto"/>
        <w:right w:val="none" w:sz="0" w:space="0" w:color="auto"/>
      </w:divBdr>
    </w:div>
    <w:div w:id="1476920936">
      <w:bodyDiv w:val="1"/>
      <w:marLeft w:val="0"/>
      <w:marRight w:val="0"/>
      <w:marTop w:val="0"/>
      <w:marBottom w:val="0"/>
      <w:divBdr>
        <w:top w:val="none" w:sz="0" w:space="0" w:color="auto"/>
        <w:left w:val="none" w:sz="0" w:space="0" w:color="auto"/>
        <w:bottom w:val="none" w:sz="0" w:space="0" w:color="auto"/>
        <w:right w:val="none" w:sz="0" w:space="0" w:color="auto"/>
      </w:divBdr>
    </w:div>
    <w:div w:id="1480028544">
      <w:bodyDiv w:val="1"/>
      <w:marLeft w:val="0"/>
      <w:marRight w:val="0"/>
      <w:marTop w:val="0"/>
      <w:marBottom w:val="0"/>
      <w:divBdr>
        <w:top w:val="none" w:sz="0" w:space="0" w:color="auto"/>
        <w:left w:val="none" w:sz="0" w:space="0" w:color="auto"/>
        <w:bottom w:val="none" w:sz="0" w:space="0" w:color="auto"/>
        <w:right w:val="none" w:sz="0" w:space="0" w:color="auto"/>
      </w:divBdr>
      <w:divsChild>
        <w:div w:id="606692658">
          <w:marLeft w:val="0"/>
          <w:marRight w:val="0"/>
          <w:marTop w:val="0"/>
          <w:marBottom w:val="0"/>
          <w:divBdr>
            <w:top w:val="none" w:sz="0" w:space="0" w:color="auto"/>
            <w:left w:val="none" w:sz="0" w:space="0" w:color="auto"/>
            <w:bottom w:val="none" w:sz="0" w:space="0" w:color="auto"/>
            <w:right w:val="none" w:sz="0" w:space="0" w:color="auto"/>
          </w:divBdr>
        </w:div>
      </w:divsChild>
    </w:div>
    <w:div w:id="1493334864">
      <w:bodyDiv w:val="1"/>
      <w:marLeft w:val="0"/>
      <w:marRight w:val="0"/>
      <w:marTop w:val="0"/>
      <w:marBottom w:val="0"/>
      <w:divBdr>
        <w:top w:val="none" w:sz="0" w:space="0" w:color="auto"/>
        <w:left w:val="none" w:sz="0" w:space="0" w:color="auto"/>
        <w:bottom w:val="none" w:sz="0" w:space="0" w:color="auto"/>
        <w:right w:val="none" w:sz="0" w:space="0" w:color="auto"/>
      </w:divBdr>
    </w:div>
    <w:div w:id="1507863267">
      <w:bodyDiv w:val="1"/>
      <w:marLeft w:val="0"/>
      <w:marRight w:val="0"/>
      <w:marTop w:val="0"/>
      <w:marBottom w:val="0"/>
      <w:divBdr>
        <w:top w:val="none" w:sz="0" w:space="0" w:color="auto"/>
        <w:left w:val="none" w:sz="0" w:space="0" w:color="auto"/>
        <w:bottom w:val="none" w:sz="0" w:space="0" w:color="auto"/>
        <w:right w:val="none" w:sz="0" w:space="0" w:color="auto"/>
      </w:divBdr>
    </w:div>
    <w:div w:id="1558856397">
      <w:bodyDiv w:val="1"/>
      <w:marLeft w:val="0"/>
      <w:marRight w:val="0"/>
      <w:marTop w:val="0"/>
      <w:marBottom w:val="0"/>
      <w:divBdr>
        <w:top w:val="none" w:sz="0" w:space="0" w:color="auto"/>
        <w:left w:val="none" w:sz="0" w:space="0" w:color="auto"/>
        <w:bottom w:val="none" w:sz="0" w:space="0" w:color="auto"/>
        <w:right w:val="none" w:sz="0" w:space="0" w:color="auto"/>
      </w:divBdr>
    </w:div>
    <w:div w:id="1575314980">
      <w:bodyDiv w:val="1"/>
      <w:marLeft w:val="0"/>
      <w:marRight w:val="0"/>
      <w:marTop w:val="0"/>
      <w:marBottom w:val="0"/>
      <w:divBdr>
        <w:top w:val="none" w:sz="0" w:space="0" w:color="auto"/>
        <w:left w:val="none" w:sz="0" w:space="0" w:color="auto"/>
        <w:bottom w:val="none" w:sz="0" w:space="0" w:color="auto"/>
        <w:right w:val="none" w:sz="0" w:space="0" w:color="auto"/>
      </w:divBdr>
    </w:div>
    <w:div w:id="1586301706">
      <w:bodyDiv w:val="1"/>
      <w:marLeft w:val="0"/>
      <w:marRight w:val="0"/>
      <w:marTop w:val="0"/>
      <w:marBottom w:val="0"/>
      <w:divBdr>
        <w:top w:val="none" w:sz="0" w:space="0" w:color="auto"/>
        <w:left w:val="none" w:sz="0" w:space="0" w:color="auto"/>
        <w:bottom w:val="none" w:sz="0" w:space="0" w:color="auto"/>
        <w:right w:val="none" w:sz="0" w:space="0" w:color="auto"/>
      </w:divBdr>
    </w:div>
    <w:div w:id="1592426171">
      <w:bodyDiv w:val="1"/>
      <w:marLeft w:val="0"/>
      <w:marRight w:val="0"/>
      <w:marTop w:val="0"/>
      <w:marBottom w:val="0"/>
      <w:divBdr>
        <w:top w:val="none" w:sz="0" w:space="0" w:color="auto"/>
        <w:left w:val="none" w:sz="0" w:space="0" w:color="auto"/>
        <w:bottom w:val="none" w:sz="0" w:space="0" w:color="auto"/>
        <w:right w:val="none" w:sz="0" w:space="0" w:color="auto"/>
      </w:divBdr>
    </w:div>
    <w:div w:id="1592469019">
      <w:bodyDiv w:val="1"/>
      <w:marLeft w:val="0"/>
      <w:marRight w:val="0"/>
      <w:marTop w:val="0"/>
      <w:marBottom w:val="0"/>
      <w:divBdr>
        <w:top w:val="none" w:sz="0" w:space="0" w:color="auto"/>
        <w:left w:val="none" w:sz="0" w:space="0" w:color="auto"/>
        <w:bottom w:val="none" w:sz="0" w:space="0" w:color="auto"/>
        <w:right w:val="none" w:sz="0" w:space="0" w:color="auto"/>
      </w:divBdr>
    </w:div>
    <w:div w:id="1597135484">
      <w:bodyDiv w:val="1"/>
      <w:marLeft w:val="0"/>
      <w:marRight w:val="0"/>
      <w:marTop w:val="0"/>
      <w:marBottom w:val="0"/>
      <w:divBdr>
        <w:top w:val="none" w:sz="0" w:space="0" w:color="auto"/>
        <w:left w:val="none" w:sz="0" w:space="0" w:color="auto"/>
        <w:bottom w:val="none" w:sz="0" w:space="0" w:color="auto"/>
        <w:right w:val="none" w:sz="0" w:space="0" w:color="auto"/>
      </w:divBdr>
    </w:div>
    <w:div w:id="1599217297">
      <w:bodyDiv w:val="1"/>
      <w:marLeft w:val="0"/>
      <w:marRight w:val="0"/>
      <w:marTop w:val="0"/>
      <w:marBottom w:val="0"/>
      <w:divBdr>
        <w:top w:val="none" w:sz="0" w:space="0" w:color="auto"/>
        <w:left w:val="none" w:sz="0" w:space="0" w:color="auto"/>
        <w:bottom w:val="none" w:sz="0" w:space="0" w:color="auto"/>
        <w:right w:val="none" w:sz="0" w:space="0" w:color="auto"/>
      </w:divBdr>
      <w:divsChild>
        <w:div w:id="377360468">
          <w:marLeft w:val="0"/>
          <w:marRight w:val="0"/>
          <w:marTop w:val="0"/>
          <w:marBottom w:val="240"/>
          <w:divBdr>
            <w:top w:val="none" w:sz="0" w:space="0" w:color="auto"/>
            <w:left w:val="none" w:sz="0" w:space="0" w:color="auto"/>
            <w:bottom w:val="none" w:sz="0" w:space="0" w:color="auto"/>
            <w:right w:val="none" w:sz="0" w:space="0" w:color="auto"/>
          </w:divBdr>
        </w:div>
        <w:div w:id="1999188888">
          <w:marLeft w:val="0"/>
          <w:marRight w:val="0"/>
          <w:marTop w:val="0"/>
          <w:marBottom w:val="240"/>
          <w:divBdr>
            <w:top w:val="none" w:sz="0" w:space="0" w:color="auto"/>
            <w:left w:val="none" w:sz="0" w:space="0" w:color="auto"/>
            <w:bottom w:val="none" w:sz="0" w:space="0" w:color="auto"/>
            <w:right w:val="none" w:sz="0" w:space="0" w:color="auto"/>
          </w:divBdr>
        </w:div>
      </w:divsChild>
    </w:div>
    <w:div w:id="1609390893">
      <w:bodyDiv w:val="1"/>
      <w:marLeft w:val="0"/>
      <w:marRight w:val="0"/>
      <w:marTop w:val="0"/>
      <w:marBottom w:val="0"/>
      <w:divBdr>
        <w:top w:val="none" w:sz="0" w:space="0" w:color="auto"/>
        <w:left w:val="none" w:sz="0" w:space="0" w:color="auto"/>
        <w:bottom w:val="none" w:sz="0" w:space="0" w:color="auto"/>
        <w:right w:val="none" w:sz="0" w:space="0" w:color="auto"/>
      </w:divBdr>
    </w:div>
    <w:div w:id="1617633834">
      <w:bodyDiv w:val="1"/>
      <w:marLeft w:val="0"/>
      <w:marRight w:val="0"/>
      <w:marTop w:val="0"/>
      <w:marBottom w:val="0"/>
      <w:divBdr>
        <w:top w:val="none" w:sz="0" w:space="0" w:color="auto"/>
        <w:left w:val="none" w:sz="0" w:space="0" w:color="auto"/>
        <w:bottom w:val="none" w:sz="0" w:space="0" w:color="auto"/>
        <w:right w:val="none" w:sz="0" w:space="0" w:color="auto"/>
      </w:divBdr>
      <w:divsChild>
        <w:div w:id="139377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4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297003">
      <w:bodyDiv w:val="1"/>
      <w:marLeft w:val="0"/>
      <w:marRight w:val="0"/>
      <w:marTop w:val="0"/>
      <w:marBottom w:val="0"/>
      <w:divBdr>
        <w:top w:val="none" w:sz="0" w:space="0" w:color="auto"/>
        <w:left w:val="none" w:sz="0" w:space="0" w:color="auto"/>
        <w:bottom w:val="none" w:sz="0" w:space="0" w:color="auto"/>
        <w:right w:val="none" w:sz="0" w:space="0" w:color="auto"/>
      </w:divBdr>
    </w:div>
    <w:div w:id="1640067597">
      <w:bodyDiv w:val="1"/>
      <w:marLeft w:val="0"/>
      <w:marRight w:val="0"/>
      <w:marTop w:val="0"/>
      <w:marBottom w:val="0"/>
      <w:divBdr>
        <w:top w:val="none" w:sz="0" w:space="0" w:color="auto"/>
        <w:left w:val="none" w:sz="0" w:space="0" w:color="auto"/>
        <w:bottom w:val="none" w:sz="0" w:space="0" w:color="auto"/>
        <w:right w:val="none" w:sz="0" w:space="0" w:color="auto"/>
      </w:divBdr>
    </w:div>
    <w:div w:id="1656378040">
      <w:bodyDiv w:val="1"/>
      <w:marLeft w:val="0"/>
      <w:marRight w:val="0"/>
      <w:marTop w:val="0"/>
      <w:marBottom w:val="0"/>
      <w:divBdr>
        <w:top w:val="none" w:sz="0" w:space="0" w:color="auto"/>
        <w:left w:val="none" w:sz="0" w:space="0" w:color="auto"/>
        <w:bottom w:val="none" w:sz="0" w:space="0" w:color="auto"/>
        <w:right w:val="none" w:sz="0" w:space="0" w:color="auto"/>
      </w:divBdr>
    </w:div>
    <w:div w:id="1673945585">
      <w:bodyDiv w:val="1"/>
      <w:marLeft w:val="0"/>
      <w:marRight w:val="0"/>
      <w:marTop w:val="0"/>
      <w:marBottom w:val="0"/>
      <w:divBdr>
        <w:top w:val="none" w:sz="0" w:space="0" w:color="auto"/>
        <w:left w:val="none" w:sz="0" w:space="0" w:color="auto"/>
        <w:bottom w:val="none" w:sz="0" w:space="0" w:color="auto"/>
        <w:right w:val="none" w:sz="0" w:space="0" w:color="auto"/>
      </w:divBdr>
    </w:div>
    <w:div w:id="1682395676">
      <w:bodyDiv w:val="1"/>
      <w:marLeft w:val="0"/>
      <w:marRight w:val="0"/>
      <w:marTop w:val="0"/>
      <w:marBottom w:val="0"/>
      <w:divBdr>
        <w:top w:val="none" w:sz="0" w:space="0" w:color="auto"/>
        <w:left w:val="none" w:sz="0" w:space="0" w:color="auto"/>
        <w:bottom w:val="none" w:sz="0" w:space="0" w:color="auto"/>
        <w:right w:val="none" w:sz="0" w:space="0" w:color="auto"/>
      </w:divBdr>
    </w:div>
    <w:div w:id="1689257058">
      <w:bodyDiv w:val="1"/>
      <w:marLeft w:val="0"/>
      <w:marRight w:val="0"/>
      <w:marTop w:val="0"/>
      <w:marBottom w:val="0"/>
      <w:divBdr>
        <w:top w:val="none" w:sz="0" w:space="0" w:color="auto"/>
        <w:left w:val="none" w:sz="0" w:space="0" w:color="auto"/>
        <w:bottom w:val="none" w:sz="0" w:space="0" w:color="auto"/>
        <w:right w:val="none" w:sz="0" w:space="0" w:color="auto"/>
      </w:divBdr>
    </w:div>
    <w:div w:id="1690377490">
      <w:bodyDiv w:val="1"/>
      <w:marLeft w:val="0"/>
      <w:marRight w:val="0"/>
      <w:marTop w:val="0"/>
      <w:marBottom w:val="0"/>
      <w:divBdr>
        <w:top w:val="none" w:sz="0" w:space="0" w:color="auto"/>
        <w:left w:val="none" w:sz="0" w:space="0" w:color="auto"/>
        <w:bottom w:val="none" w:sz="0" w:space="0" w:color="auto"/>
        <w:right w:val="none" w:sz="0" w:space="0" w:color="auto"/>
      </w:divBdr>
    </w:div>
    <w:div w:id="1692146287">
      <w:bodyDiv w:val="1"/>
      <w:marLeft w:val="0"/>
      <w:marRight w:val="0"/>
      <w:marTop w:val="0"/>
      <w:marBottom w:val="0"/>
      <w:divBdr>
        <w:top w:val="none" w:sz="0" w:space="0" w:color="auto"/>
        <w:left w:val="none" w:sz="0" w:space="0" w:color="auto"/>
        <w:bottom w:val="none" w:sz="0" w:space="0" w:color="auto"/>
        <w:right w:val="none" w:sz="0" w:space="0" w:color="auto"/>
      </w:divBdr>
    </w:div>
    <w:div w:id="1698699625">
      <w:bodyDiv w:val="1"/>
      <w:marLeft w:val="0"/>
      <w:marRight w:val="0"/>
      <w:marTop w:val="0"/>
      <w:marBottom w:val="0"/>
      <w:divBdr>
        <w:top w:val="none" w:sz="0" w:space="0" w:color="auto"/>
        <w:left w:val="none" w:sz="0" w:space="0" w:color="auto"/>
        <w:bottom w:val="none" w:sz="0" w:space="0" w:color="auto"/>
        <w:right w:val="none" w:sz="0" w:space="0" w:color="auto"/>
      </w:divBdr>
    </w:div>
    <w:div w:id="1709985951">
      <w:bodyDiv w:val="1"/>
      <w:marLeft w:val="0"/>
      <w:marRight w:val="0"/>
      <w:marTop w:val="0"/>
      <w:marBottom w:val="0"/>
      <w:divBdr>
        <w:top w:val="none" w:sz="0" w:space="0" w:color="auto"/>
        <w:left w:val="none" w:sz="0" w:space="0" w:color="auto"/>
        <w:bottom w:val="none" w:sz="0" w:space="0" w:color="auto"/>
        <w:right w:val="none" w:sz="0" w:space="0" w:color="auto"/>
      </w:divBdr>
    </w:div>
    <w:div w:id="1710253685">
      <w:bodyDiv w:val="1"/>
      <w:marLeft w:val="0"/>
      <w:marRight w:val="0"/>
      <w:marTop w:val="0"/>
      <w:marBottom w:val="0"/>
      <w:divBdr>
        <w:top w:val="none" w:sz="0" w:space="0" w:color="auto"/>
        <w:left w:val="none" w:sz="0" w:space="0" w:color="auto"/>
        <w:bottom w:val="none" w:sz="0" w:space="0" w:color="auto"/>
        <w:right w:val="none" w:sz="0" w:space="0" w:color="auto"/>
      </w:divBdr>
    </w:div>
    <w:div w:id="1711108777">
      <w:bodyDiv w:val="1"/>
      <w:marLeft w:val="0"/>
      <w:marRight w:val="0"/>
      <w:marTop w:val="0"/>
      <w:marBottom w:val="0"/>
      <w:divBdr>
        <w:top w:val="none" w:sz="0" w:space="0" w:color="auto"/>
        <w:left w:val="none" w:sz="0" w:space="0" w:color="auto"/>
        <w:bottom w:val="none" w:sz="0" w:space="0" w:color="auto"/>
        <w:right w:val="none" w:sz="0" w:space="0" w:color="auto"/>
      </w:divBdr>
    </w:div>
    <w:div w:id="1725180472">
      <w:bodyDiv w:val="1"/>
      <w:marLeft w:val="0"/>
      <w:marRight w:val="0"/>
      <w:marTop w:val="0"/>
      <w:marBottom w:val="0"/>
      <w:divBdr>
        <w:top w:val="none" w:sz="0" w:space="0" w:color="auto"/>
        <w:left w:val="none" w:sz="0" w:space="0" w:color="auto"/>
        <w:bottom w:val="none" w:sz="0" w:space="0" w:color="auto"/>
        <w:right w:val="none" w:sz="0" w:space="0" w:color="auto"/>
      </w:divBdr>
    </w:div>
    <w:div w:id="1725524506">
      <w:bodyDiv w:val="1"/>
      <w:marLeft w:val="0"/>
      <w:marRight w:val="0"/>
      <w:marTop w:val="0"/>
      <w:marBottom w:val="0"/>
      <w:divBdr>
        <w:top w:val="none" w:sz="0" w:space="0" w:color="auto"/>
        <w:left w:val="none" w:sz="0" w:space="0" w:color="auto"/>
        <w:bottom w:val="none" w:sz="0" w:space="0" w:color="auto"/>
        <w:right w:val="none" w:sz="0" w:space="0" w:color="auto"/>
      </w:divBdr>
    </w:div>
    <w:div w:id="1746804275">
      <w:bodyDiv w:val="1"/>
      <w:marLeft w:val="0"/>
      <w:marRight w:val="0"/>
      <w:marTop w:val="0"/>
      <w:marBottom w:val="0"/>
      <w:divBdr>
        <w:top w:val="none" w:sz="0" w:space="0" w:color="auto"/>
        <w:left w:val="none" w:sz="0" w:space="0" w:color="auto"/>
        <w:bottom w:val="none" w:sz="0" w:space="0" w:color="auto"/>
        <w:right w:val="none" w:sz="0" w:space="0" w:color="auto"/>
      </w:divBdr>
    </w:div>
    <w:div w:id="1754933648">
      <w:bodyDiv w:val="1"/>
      <w:marLeft w:val="0"/>
      <w:marRight w:val="0"/>
      <w:marTop w:val="0"/>
      <w:marBottom w:val="0"/>
      <w:divBdr>
        <w:top w:val="none" w:sz="0" w:space="0" w:color="auto"/>
        <w:left w:val="none" w:sz="0" w:space="0" w:color="auto"/>
        <w:bottom w:val="none" w:sz="0" w:space="0" w:color="auto"/>
        <w:right w:val="none" w:sz="0" w:space="0" w:color="auto"/>
      </w:divBdr>
    </w:div>
    <w:div w:id="1756439058">
      <w:bodyDiv w:val="1"/>
      <w:marLeft w:val="0"/>
      <w:marRight w:val="0"/>
      <w:marTop w:val="0"/>
      <w:marBottom w:val="0"/>
      <w:divBdr>
        <w:top w:val="none" w:sz="0" w:space="0" w:color="auto"/>
        <w:left w:val="none" w:sz="0" w:space="0" w:color="auto"/>
        <w:bottom w:val="none" w:sz="0" w:space="0" w:color="auto"/>
        <w:right w:val="none" w:sz="0" w:space="0" w:color="auto"/>
      </w:divBdr>
    </w:div>
    <w:div w:id="1760559126">
      <w:bodyDiv w:val="1"/>
      <w:marLeft w:val="0"/>
      <w:marRight w:val="0"/>
      <w:marTop w:val="0"/>
      <w:marBottom w:val="0"/>
      <w:divBdr>
        <w:top w:val="none" w:sz="0" w:space="0" w:color="auto"/>
        <w:left w:val="none" w:sz="0" w:space="0" w:color="auto"/>
        <w:bottom w:val="none" w:sz="0" w:space="0" w:color="auto"/>
        <w:right w:val="none" w:sz="0" w:space="0" w:color="auto"/>
      </w:divBdr>
    </w:div>
    <w:div w:id="1775663005">
      <w:bodyDiv w:val="1"/>
      <w:marLeft w:val="0"/>
      <w:marRight w:val="0"/>
      <w:marTop w:val="0"/>
      <w:marBottom w:val="0"/>
      <w:divBdr>
        <w:top w:val="none" w:sz="0" w:space="0" w:color="auto"/>
        <w:left w:val="none" w:sz="0" w:space="0" w:color="auto"/>
        <w:bottom w:val="none" w:sz="0" w:space="0" w:color="auto"/>
        <w:right w:val="none" w:sz="0" w:space="0" w:color="auto"/>
      </w:divBdr>
    </w:div>
    <w:div w:id="1779324975">
      <w:bodyDiv w:val="1"/>
      <w:marLeft w:val="0"/>
      <w:marRight w:val="0"/>
      <w:marTop w:val="0"/>
      <w:marBottom w:val="0"/>
      <w:divBdr>
        <w:top w:val="none" w:sz="0" w:space="0" w:color="auto"/>
        <w:left w:val="none" w:sz="0" w:space="0" w:color="auto"/>
        <w:bottom w:val="none" w:sz="0" w:space="0" w:color="auto"/>
        <w:right w:val="none" w:sz="0" w:space="0" w:color="auto"/>
      </w:divBdr>
    </w:div>
    <w:div w:id="1786844657">
      <w:bodyDiv w:val="1"/>
      <w:marLeft w:val="0"/>
      <w:marRight w:val="0"/>
      <w:marTop w:val="0"/>
      <w:marBottom w:val="0"/>
      <w:divBdr>
        <w:top w:val="none" w:sz="0" w:space="0" w:color="auto"/>
        <w:left w:val="none" w:sz="0" w:space="0" w:color="auto"/>
        <w:bottom w:val="none" w:sz="0" w:space="0" w:color="auto"/>
        <w:right w:val="none" w:sz="0" w:space="0" w:color="auto"/>
      </w:divBdr>
    </w:div>
    <w:div w:id="1804421163">
      <w:bodyDiv w:val="1"/>
      <w:marLeft w:val="0"/>
      <w:marRight w:val="0"/>
      <w:marTop w:val="0"/>
      <w:marBottom w:val="0"/>
      <w:divBdr>
        <w:top w:val="none" w:sz="0" w:space="0" w:color="auto"/>
        <w:left w:val="none" w:sz="0" w:space="0" w:color="auto"/>
        <w:bottom w:val="none" w:sz="0" w:space="0" w:color="auto"/>
        <w:right w:val="none" w:sz="0" w:space="0" w:color="auto"/>
      </w:divBdr>
    </w:div>
    <w:div w:id="1812361474">
      <w:bodyDiv w:val="1"/>
      <w:marLeft w:val="0"/>
      <w:marRight w:val="0"/>
      <w:marTop w:val="0"/>
      <w:marBottom w:val="0"/>
      <w:divBdr>
        <w:top w:val="none" w:sz="0" w:space="0" w:color="auto"/>
        <w:left w:val="none" w:sz="0" w:space="0" w:color="auto"/>
        <w:bottom w:val="none" w:sz="0" w:space="0" w:color="auto"/>
        <w:right w:val="none" w:sz="0" w:space="0" w:color="auto"/>
      </w:divBdr>
    </w:div>
    <w:div w:id="1815831707">
      <w:bodyDiv w:val="1"/>
      <w:marLeft w:val="0"/>
      <w:marRight w:val="0"/>
      <w:marTop w:val="0"/>
      <w:marBottom w:val="0"/>
      <w:divBdr>
        <w:top w:val="none" w:sz="0" w:space="0" w:color="auto"/>
        <w:left w:val="none" w:sz="0" w:space="0" w:color="auto"/>
        <w:bottom w:val="none" w:sz="0" w:space="0" w:color="auto"/>
        <w:right w:val="none" w:sz="0" w:space="0" w:color="auto"/>
      </w:divBdr>
    </w:div>
    <w:div w:id="1833525029">
      <w:bodyDiv w:val="1"/>
      <w:marLeft w:val="0"/>
      <w:marRight w:val="0"/>
      <w:marTop w:val="0"/>
      <w:marBottom w:val="0"/>
      <w:divBdr>
        <w:top w:val="none" w:sz="0" w:space="0" w:color="auto"/>
        <w:left w:val="none" w:sz="0" w:space="0" w:color="auto"/>
        <w:bottom w:val="none" w:sz="0" w:space="0" w:color="auto"/>
        <w:right w:val="none" w:sz="0" w:space="0" w:color="auto"/>
      </w:divBdr>
    </w:div>
    <w:div w:id="1841576630">
      <w:bodyDiv w:val="1"/>
      <w:marLeft w:val="0"/>
      <w:marRight w:val="0"/>
      <w:marTop w:val="0"/>
      <w:marBottom w:val="0"/>
      <w:divBdr>
        <w:top w:val="none" w:sz="0" w:space="0" w:color="auto"/>
        <w:left w:val="none" w:sz="0" w:space="0" w:color="auto"/>
        <w:bottom w:val="none" w:sz="0" w:space="0" w:color="auto"/>
        <w:right w:val="none" w:sz="0" w:space="0" w:color="auto"/>
      </w:divBdr>
    </w:div>
    <w:div w:id="1841577770">
      <w:bodyDiv w:val="1"/>
      <w:marLeft w:val="0"/>
      <w:marRight w:val="0"/>
      <w:marTop w:val="0"/>
      <w:marBottom w:val="0"/>
      <w:divBdr>
        <w:top w:val="none" w:sz="0" w:space="0" w:color="auto"/>
        <w:left w:val="none" w:sz="0" w:space="0" w:color="auto"/>
        <w:bottom w:val="none" w:sz="0" w:space="0" w:color="auto"/>
        <w:right w:val="none" w:sz="0" w:space="0" w:color="auto"/>
      </w:divBdr>
    </w:div>
    <w:div w:id="1845515665">
      <w:bodyDiv w:val="1"/>
      <w:marLeft w:val="0"/>
      <w:marRight w:val="0"/>
      <w:marTop w:val="0"/>
      <w:marBottom w:val="0"/>
      <w:divBdr>
        <w:top w:val="none" w:sz="0" w:space="0" w:color="auto"/>
        <w:left w:val="none" w:sz="0" w:space="0" w:color="auto"/>
        <w:bottom w:val="none" w:sz="0" w:space="0" w:color="auto"/>
        <w:right w:val="none" w:sz="0" w:space="0" w:color="auto"/>
      </w:divBdr>
    </w:div>
    <w:div w:id="1846020897">
      <w:bodyDiv w:val="1"/>
      <w:marLeft w:val="0"/>
      <w:marRight w:val="0"/>
      <w:marTop w:val="0"/>
      <w:marBottom w:val="0"/>
      <w:divBdr>
        <w:top w:val="none" w:sz="0" w:space="0" w:color="auto"/>
        <w:left w:val="none" w:sz="0" w:space="0" w:color="auto"/>
        <w:bottom w:val="none" w:sz="0" w:space="0" w:color="auto"/>
        <w:right w:val="none" w:sz="0" w:space="0" w:color="auto"/>
      </w:divBdr>
      <w:divsChild>
        <w:div w:id="1661470463">
          <w:marLeft w:val="0"/>
          <w:marRight w:val="0"/>
          <w:marTop w:val="0"/>
          <w:marBottom w:val="0"/>
          <w:divBdr>
            <w:top w:val="none" w:sz="0" w:space="0" w:color="auto"/>
            <w:left w:val="none" w:sz="0" w:space="0" w:color="auto"/>
            <w:bottom w:val="none" w:sz="0" w:space="0" w:color="auto"/>
            <w:right w:val="none" w:sz="0" w:space="0" w:color="auto"/>
          </w:divBdr>
        </w:div>
      </w:divsChild>
    </w:div>
    <w:div w:id="1846432509">
      <w:bodyDiv w:val="1"/>
      <w:marLeft w:val="0"/>
      <w:marRight w:val="0"/>
      <w:marTop w:val="0"/>
      <w:marBottom w:val="0"/>
      <w:divBdr>
        <w:top w:val="none" w:sz="0" w:space="0" w:color="auto"/>
        <w:left w:val="none" w:sz="0" w:space="0" w:color="auto"/>
        <w:bottom w:val="none" w:sz="0" w:space="0" w:color="auto"/>
        <w:right w:val="none" w:sz="0" w:space="0" w:color="auto"/>
      </w:divBdr>
    </w:div>
    <w:div w:id="1850094150">
      <w:bodyDiv w:val="1"/>
      <w:marLeft w:val="0"/>
      <w:marRight w:val="0"/>
      <w:marTop w:val="0"/>
      <w:marBottom w:val="0"/>
      <w:divBdr>
        <w:top w:val="none" w:sz="0" w:space="0" w:color="auto"/>
        <w:left w:val="none" w:sz="0" w:space="0" w:color="auto"/>
        <w:bottom w:val="none" w:sz="0" w:space="0" w:color="auto"/>
        <w:right w:val="none" w:sz="0" w:space="0" w:color="auto"/>
      </w:divBdr>
    </w:div>
    <w:div w:id="1858305710">
      <w:bodyDiv w:val="1"/>
      <w:marLeft w:val="0"/>
      <w:marRight w:val="0"/>
      <w:marTop w:val="0"/>
      <w:marBottom w:val="0"/>
      <w:divBdr>
        <w:top w:val="none" w:sz="0" w:space="0" w:color="auto"/>
        <w:left w:val="none" w:sz="0" w:space="0" w:color="auto"/>
        <w:bottom w:val="none" w:sz="0" w:space="0" w:color="auto"/>
        <w:right w:val="none" w:sz="0" w:space="0" w:color="auto"/>
      </w:divBdr>
    </w:div>
    <w:div w:id="1863205230">
      <w:bodyDiv w:val="1"/>
      <w:marLeft w:val="0"/>
      <w:marRight w:val="0"/>
      <w:marTop w:val="0"/>
      <w:marBottom w:val="0"/>
      <w:divBdr>
        <w:top w:val="none" w:sz="0" w:space="0" w:color="auto"/>
        <w:left w:val="none" w:sz="0" w:space="0" w:color="auto"/>
        <w:bottom w:val="none" w:sz="0" w:space="0" w:color="auto"/>
        <w:right w:val="none" w:sz="0" w:space="0" w:color="auto"/>
      </w:divBdr>
    </w:div>
    <w:div w:id="1878345777">
      <w:bodyDiv w:val="1"/>
      <w:marLeft w:val="0"/>
      <w:marRight w:val="0"/>
      <w:marTop w:val="0"/>
      <w:marBottom w:val="0"/>
      <w:divBdr>
        <w:top w:val="none" w:sz="0" w:space="0" w:color="auto"/>
        <w:left w:val="none" w:sz="0" w:space="0" w:color="auto"/>
        <w:bottom w:val="none" w:sz="0" w:space="0" w:color="auto"/>
        <w:right w:val="none" w:sz="0" w:space="0" w:color="auto"/>
      </w:divBdr>
    </w:div>
    <w:div w:id="1889805817">
      <w:bodyDiv w:val="1"/>
      <w:marLeft w:val="0"/>
      <w:marRight w:val="0"/>
      <w:marTop w:val="0"/>
      <w:marBottom w:val="0"/>
      <w:divBdr>
        <w:top w:val="none" w:sz="0" w:space="0" w:color="auto"/>
        <w:left w:val="none" w:sz="0" w:space="0" w:color="auto"/>
        <w:bottom w:val="none" w:sz="0" w:space="0" w:color="auto"/>
        <w:right w:val="none" w:sz="0" w:space="0" w:color="auto"/>
      </w:divBdr>
    </w:div>
    <w:div w:id="1919122827">
      <w:bodyDiv w:val="1"/>
      <w:marLeft w:val="0"/>
      <w:marRight w:val="0"/>
      <w:marTop w:val="0"/>
      <w:marBottom w:val="0"/>
      <w:divBdr>
        <w:top w:val="none" w:sz="0" w:space="0" w:color="auto"/>
        <w:left w:val="none" w:sz="0" w:space="0" w:color="auto"/>
        <w:bottom w:val="none" w:sz="0" w:space="0" w:color="auto"/>
        <w:right w:val="none" w:sz="0" w:space="0" w:color="auto"/>
      </w:divBdr>
      <w:divsChild>
        <w:div w:id="586811329">
          <w:marLeft w:val="0"/>
          <w:marRight w:val="0"/>
          <w:marTop w:val="0"/>
          <w:marBottom w:val="0"/>
          <w:divBdr>
            <w:top w:val="single" w:sz="6" w:space="4" w:color="ABABAB"/>
            <w:left w:val="single" w:sz="6" w:space="4" w:color="ABABAB"/>
            <w:bottom w:val="single" w:sz="6" w:space="4" w:color="ABABAB"/>
            <w:right w:val="single" w:sz="6" w:space="4" w:color="ABABAB"/>
          </w:divBdr>
          <w:divsChild>
            <w:div w:id="367874061">
              <w:marLeft w:val="0"/>
              <w:marRight w:val="0"/>
              <w:marTop w:val="0"/>
              <w:marBottom w:val="0"/>
              <w:divBdr>
                <w:top w:val="none" w:sz="0" w:space="0" w:color="auto"/>
                <w:left w:val="none" w:sz="0" w:space="0" w:color="auto"/>
                <w:bottom w:val="none" w:sz="0" w:space="0" w:color="auto"/>
                <w:right w:val="none" w:sz="0" w:space="0" w:color="auto"/>
              </w:divBdr>
              <w:divsChild>
                <w:div w:id="872301099">
                  <w:marLeft w:val="0"/>
                  <w:marRight w:val="0"/>
                  <w:marTop w:val="0"/>
                  <w:marBottom w:val="0"/>
                  <w:divBdr>
                    <w:top w:val="none" w:sz="0" w:space="0" w:color="auto"/>
                    <w:left w:val="none" w:sz="0" w:space="0" w:color="auto"/>
                    <w:bottom w:val="none" w:sz="0" w:space="0" w:color="auto"/>
                    <w:right w:val="none" w:sz="0" w:space="0" w:color="auto"/>
                  </w:divBdr>
                  <w:divsChild>
                    <w:div w:id="17531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9231">
          <w:marLeft w:val="0"/>
          <w:marRight w:val="0"/>
          <w:marTop w:val="0"/>
          <w:marBottom w:val="0"/>
          <w:divBdr>
            <w:top w:val="single" w:sz="6" w:space="4" w:color="auto"/>
            <w:left w:val="single" w:sz="6" w:space="4" w:color="auto"/>
            <w:bottom w:val="single" w:sz="6" w:space="4" w:color="auto"/>
            <w:right w:val="single" w:sz="6" w:space="4" w:color="auto"/>
          </w:divBdr>
          <w:divsChild>
            <w:div w:id="2439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291">
      <w:bodyDiv w:val="1"/>
      <w:marLeft w:val="0"/>
      <w:marRight w:val="0"/>
      <w:marTop w:val="0"/>
      <w:marBottom w:val="0"/>
      <w:divBdr>
        <w:top w:val="none" w:sz="0" w:space="0" w:color="auto"/>
        <w:left w:val="none" w:sz="0" w:space="0" w:color="auto"/>
        <w:bottom w:val="none" w:sz="0" w:space="0" w:color="auto"/>
        <w:right w:val="none" w:sz="0" w:space="0" w:color="auto"/>
      </w:divBdr>
    </w:div>
    <w:div w:id="1922332474">
      <w:bodyDiv w:val="1"/>
      <w:marLeft w:val="0"/>
      <w:marRight w:val="0"/>
      <w:marTop w:val="0"/>
      <w:marBottom w:val="0"/>
      <w:divBdr>
        <w:top w:val="none" w:sz="0" w:space="0" w:color="auto"/>
        <w:left w:val="none" w:sz="0" w:space="0" w:color="auto"/>
        <w:bottom w:val="none" w:sz="0" w:space="0" w:color="auto"/>
        <w:right w:val="none" w:sz="0" w:space="0" w:color="auto"/>
      </w:divBdr>
    </w:div>
    <w:div w:id="1923104889">
      <w:bodyDiv w:val="1"/>
      <w:marLeft w:val="0"/>
      <w:marRight w:val="0"/>
      <w:marTop w:val="0"/>
      <w:marBottom w:val="0"/>
      <w:divBdr>
        <w:top w:val="none" w:sz="0" w:space="0" w:color="auto"/>
        <w:left w:val="none" w:sz="0" w:space="0" w:color="auto"/>
        <w:bottom w:val="none" w:sz="0" w:space="0" w:color="auto"/>
        <w:right w:val="none" w:sz="0" w:space="0" w:color="auto"/>
      </w:divBdr>
    </w:div>
    <w:div w:id="1927151993">
      <w:bodyDiv w:val="1"/>
      <w:marLeft w:val="0"/>
      <w:marRight w:val="0"/>
      <w:marTop w:val="0"/>
      <w:marBottom w:val="0"/>
      <w:divBdr>
        <w:top w:val="none" w:sz="0" w:space="0" w:color="auto"/>
        <w:left w:val="none" w:sz="0" w:space="0" w:color="auto"/>
        <w:bottom w:val="none" w:sz="0" w:space="0" w:color="auto"/>
        <w:right w:val="none" w:sz="0" w:space="0" w:color="auto"/>
      </w:divBdr>
    </w:div>
    <w:div w:id="1933660961">
      <w:bodyDiv w:val="1"/>
      <w:marLeft w:val="0"/>
      <w:marRight w:val="0"/>
      <w:marTop w:val="0"/>
      <w:marBottom w:val="0"/>
      <w:divBdr>
        <w:top w:val="none" w:sz="0" w:space="0" w:color="auto"/>
        <w:left w:val="none" w:sz="0" w:space="0" w:color="auto"/>
        <w:bottom w:val="none" w:sz="0" w:space="0" w:color="auto"/>
        <w:right w:val="none" w:sz="0" w:space="0" w:color="auto"/>
      </w:divBdr>
    </w:div>
    <w:div w:id="1937591294">
      <w:bodyDiv w:val="1"/>
      <w:marLeft w:val="0"/>
      <w:marRight w:val="0"/>
      <w:marTop w:val="0"/>
      <w:marBottom w:val="0"/>
      <w:divBdr>
        <w:top w:val="none" w:sz="0" w:space="0" w:color="auto"/>
        <w:left w:val="none" w:sz="0" w:space="0" w:color="auto"/>
        <w:bottom w:val="none" w:sz="0" w:space="0" w:color="auto"/>
        <w:right w:val="none" w:sz="0" w:space="0" w:color="auto"/>
      </w:divBdr>
    </w:div>
    <w:div w:id="1941453753">
      <w:bodyDiv w:val="1"/>
      <w:marLeft w:val="0"/>
      <w:marRight w:val="0"/>
      <w:marTop w:val="0"/>
      <w:marBottom w:val="0"/>
      <w:divBdr>
        <w:top w:val="none" w:sz="0" w:space="0" w:color="auto"/>
        <w:left w:val="none" w:sz="0" w:space="0" w:color="auto"/>
        <w:bottom w:val="none" w:sz="0" w:space="0" w:color="auto"/>
        <w:right w:val="none" w:sz="0" w:space="0" w:color="auto"/>
      </w:divBdr>
    </w:div>
    <w:div w:id="1962687171">
      <w:bodyDiv w:val="1"/>
      <w:marLeft w:val="0"/>
      <w:marRight w:val="0"/>
      <w:marTop w:val="0"/>
      <w:marBottom w:val="0"/>
      <w:divBdr>
        <w:top w:val="none" w:sz="0" w:space="0" w:color="auto"/>
        <w:left w:val="none" w:sz="0" w:space="0" w:color="auto"/>
        <w:bottom w:val="none" w:sz="0" w:space="0" w:color="auto"/>
        <w:right w:val="none" w:sz="0" w:space="0" w:color="auto"/>
      </w:divBdr>
    </w:div>
    <w:div w:id="1987199194">
      <w:bodyDiv w:val="1"/>
      <w:marLeft w:val="0"/>
      <w:marRight w:val="0"/>
      <w:marTop w:val="0"/>
      <w:marBottom w:val="0"/>
      <w:divBdr>
        <w:top w:val="none" w:sz="0" w:space="0" w:color="auto"/>
        <w:left w:val="none" w:sz="0" w:space="0" w:color="auto"/>
        <w:bottom w:val="none" w:sz="0" w:space="0" w:color="auto"/>
        <w:right w:val="none" w:sz="0" w:space="0" w:color="auto"/>
      </w:divBdr>
    </w:div>
    <w:div w:id="1989675479">
      <w:bodyDiv w:val="1"/>
      <w:marLeft w:val="0"/>
      <w:marRight w:val="0"/>
      <w:marTop w:val="0"/>
      <w:marBottom w:val="0"/>
      <w:divBdr>
        <w:top w:val="none" w:sz="0" w:space="0" w:color="auto"/>
        <w:left w:val="none" w:sz="0" w:space="0" w:color="auto"/>
        <w:bottom w:val="none" w:sz="0" w:space="0" w:color="auto"/>
        <w:right w:val="none" w:sz="0" w:space="0" w:color="auto"/>
      </w:divBdr>
    </w:div>
    <w:div w:id="2000649514">
      <w:bodyDiv w:val="1"/>
      <w:marLeft w:val="0"/>
      <w:marRight w:val="0"/>
      <w:marTop w:val="0"/>
      <w:marBottom w:val="0"/>
      <w:divBdr>
        <w:top w:val="none" w:sz="0" w:space="0" w:color="auto"/>
        <w:left w:val="none" w:sz="0" w:space="0" w:color="auto"/>
        <w:bottom w:val="none" w:sz="0" w:space="0" w:color="auto"/>
        <w:right w:val="none" w:sz="0" w:space="0" w:color="auto"/>
      </w:divBdr>
    </w:div>
    <w:div w:id="2018344689">
      <w:bodyDiv w:val="1"/>
      <w:marLeft w:val="0"/>
      <w:marRight w:val="0"/>
      <w:marTop w:val="0"/>
      <w:marBottom w:val="0"/>
      <w:divBdr>
        <w:top w:val="none" w:sz="0" w:space="0" w:color="auto"/>
        <w:left w:val="none" w:sz="0" w:space="0" w:color="auto"/>
        <w:bottom w:val="none" w:sz="0" w:space="0" w:color="auto"/>
        <w:right w:val="none" w:sz="0" w:space="0" w:color="auto"/>
      </w:divBdr>
    </w:div>
    <w:div w:id="2039744254">
      <w:bodyDiv w:val="1"/>
      <w:marLeft w:val="0"/>
      <w:marRight w:val="0"/>
      <w:marTop w:val="0"/>
      <w:marBottom w:val="0"/>
      <w:divBdr>
        <w:top w:val="none" w:sz="0" w:space="0" w:color="auto"/>
        <w:left w:val="none" w:sz="0" w:space="0" w:color="auto"/>
        <w:bottom w:val="none" w:sz="0" w:space="0" w:color="auto"/>
        <w:right w:val="none" w:sz="0" w:space="0" w:color="auto"/>
      </w:divBdr>
    </w:div>
    <w:div w:id="2050377192">
      <w:bodyDiv w:val="1"/>
      <w:marLeft w:val="0"/>
      <w:marRight w:val="0"/>
      <w:marTop w:val="0"/>
      <w:marBottom w:val="0"/>
      <w:divBdr>
        <w:top w:val="none" w:sz="0" w:space="0" w:color="auto"/>
        <w:left w:val="none" w:sz="0" w:space="0" w:color="auto"/>
        <w:bottom w:val="none" w:sz="0" w:space="0" w:color="auto"/>
        <w:right w:val="none" w:sz="0" w:space="0" w:color="auto"/>
      </w:divBdr>
    </w:div>
    <w:div w:id="2052917359">
      <w:bodyDiv w:val="1"/>
      <w:marLeft w:val="0"/>
      <w:marRight w:val="0"/>
      <w:marTop w:val="0"/>
      <w:marBottom w:val="0"/>
      <w:divBdr>
        <w:top w:val="none" w:sz="0" w:space="0" w:color="auto"/>
        <w:left w:val="none" w:sz="0" w:space="0" w:color="auto"/>
        <w:bottom w:val="none" w:sz="0" w:space="0" w:color="auto"/>
        <w:right w:val="none" w:sz="0" w:space="0" w:color="auto"/>
      </w:divBdr>
    </w:div>
    <w:div w:id="2066446090">
      <w:bodyDiv w:val="1"/>
      <w:marLeft w:val="0"/>
      <w:marRight w:val="0"/>
      <w:marTop w:val="0"/>
      <w:marBottom w:val="0"/>
      <w:divBdr>
        <w:top w:val="none" w:sz="0" w:space="0" w:color="auto"/>
        <w:left w:val="none" w:sz="0" w:space="0" w:color="auto"/>
        <w:bottom w:val="none" w:sz="0" w:space="0" w:color="auto"/>
        <w:right w:val="none" w:sz="0" w:space="0" w:color="auto"/>
      </w:divBdr>
    </w:div>
    <w:div w:id="2066903439">
      <w:bodyDiv w:val="1"/>
      <w:marLeft w:val="0"/>
      <w:marRight w:val="0"/>
      <w:marTop w:val="0"/>
      <w:marBottom w:val="0"/>
      <w:divBdr>
        <w:top w:val="none" w:sz="0" w:space="0" w:color="auto"/>
        <w:left w:val="none" w:sz="0" w:space="0" w:color="auto"/>
        <w:bottom w:val="none" w:sz="0" w:space="0" w:color="auto"/>
        <w:right w:val="none" w:sz="0" w:space="0" w:color="auto"/>
      </w:divBdr>
    </w:div>
    <w:div w:id="2072655093">
      <w:bodyDiv w:val="1"/>
      <w:marLeft w:val="0"/>
      <w:marRight w:val="0"/>
      <w:marTop w:val="0"/>
      <w:marBottom w:val="0"/>
      <w:divBdr>
        <w:top w:val="none" w:sz="0" w:space="0" w:color="auto"/>
        <w:left w:val="none" w:sz="0" w:space="0" w:color="auto"/>
        <w:bottom w:val="none" w:sz="0" w:space="0" w:color="auto"/>
        <w:right w:val="none" w:sz="0" w:space="0" w:color="auto"/>
      </w:divBdr>
    </w:div>
    <w:div w:id="2083746610">
      <w:bodyDiv w:val="1"/>
      <w:marLeft w:val="0"/>
      <w:marRight w:val="0"/>
      <w:marTop w:val="0"/>
      <w:marBottom w:val="0"/>
      <w:divBdr>
        <w:top w:val="none" w:sz="0" w:space="0" w:color="auto"/>
        <w:left w:val="none" w:sz="0" w:space="0" w:color="auto"/>
        <w:bottom w:val="none" w:sz="0" w:space="0" w:color="auto"/>
        <w:right w:val="none" w:sz="0" w:space="0" w:color="auto"/>
      </w:divBdr>
    </w:div>
    <w:div w:id="2090424156">
      <w:bodyDiv w:val="1"/>
      <w:marLeft w:val="0"/>
      <w:marRight w:val="0"/>
      <w:marTop w:val="0"/>
      <w:marBottom w:val="0"/>
      <w:divBdr>
        <w:top w:val="none" w:sz="0" w:space="0" w:color="auto"/>
        <w:left w:val="none" w:sz="0" w:space="0" w:color="auto"/>
        <w:bottom w:val="none" w:sz="0" w:space="0" w:color="auto"/>
        <w:right w:val="none" w:sz="0" w:space="0" w:color="auto"/>
      </w:divBdr>
    </w:div>
    <w:div w:id="2094427980">
      <w:bodyDiv w:val="1"/>
      <w:marLeft w:val="0"/>
      <w:marRight w:val="0"/>
      <w:marTop w:val="0"/>
      <w:marBottom w:val="0"/>
      <w:divBdr>
        <w:top w:val="none" w:sz="0" w:space="0" w:color="auto"/>
        <w:left w:val="none" w:sz="0" w:space="0" w:color="auto"/>
        <w:bottom w:val="none" w:sz="0" w:space="0" w:color="auto"/>
        <w:right w:val="none" w:sz="0" w:space="0" w:color="auto"/>
      </w:divBdr>
    </w:div>
    <w:div w:id="2096856970">
      <w:bodyDiv w:val="1"/>
      <w:marLeft w:val="0"/>
      <w:marRight w:val="0"/>
      <w:marTop w:val="0"/>
      <w:marBottom w:val="0"/>
      <w:divBdr>
        <w:top w:val="none" w:sz="0" w:space="0" w:color="auto"/>
        <w:left w:val="none" w:sz="0" w:space="0" w:color="auto"/>
        <w:bottom w:val="none" w:sz="0" w:space="0" w:color="auto"/>
        <w:right w:val="none" w:sz="0" w:space="0" w:color="auto"/>
      </w:divBdr>
    </w:div>
    <w:div w:id="2104643539">
      <w:bodyDiv w:val="1"/>
      <w:marLeft w:val="0"/>
      <w:marRight w:val="0"/>
      <w:marTop w:val="0"/>
      <w:marBottom w:val="0"/>
      <w:divBdr>
        <w:top w:val="none" w:sz="0" w:space="0" w:color="auto"/>
        <w:left w:val="none" w:sz="0" w:space="0" w:color="auto"/>
        <w:bottom w:val="none" w:sz="0" w:space="0" w:color="auto"/>
        <w:right w:val="none" w:sz="0" w:space="0" w:color="auto"/>
      </w:divBdr>
    </w:div>
    <w:div w:id="2119442633">
      <w:bodyDiv w:val="1"/>
      <w:marLeft w:val="0"/>
      <w:marRight w:val="0"/>
      <w:marTop w:val="0"/>
      <w:marBottom w:val="0"/>
      <w:divBdr>
        <w:top w:val="none" w:sz="0" w:space="0" w:color="auto"/>
        <w:left w:val="none" w:sz="0" w:space="0" w:color="auto"/>
        <w:bottom w:val="none" w:sz="0" w:space="0" w:color="auto"/>
        <w:right w:val="none" w:sz="0" w:space="0" w:color="auto"/>
      </w:divBdr>
    </w:div>
    <w:div w:id="2140606484">
      <w:bodyDiv w:val="1"/>
      <w:marLeft w:val="0"/>
      <w:marRight w:val="0"/>
      <w:marTop w:val="0"/>
      <w:marBottom w:val="0"/>
      <w:divBdr>
        <w:top w:val="none" w:sz="0" w:space="0" w:color="auto"/>
        <w:left w:val="none" w:sz="0" w:space="0" w:color="auto"/>
        <w:bottom w:val="none" w:sz="0" w:space="0" w:color="auto"/>
        <w:right w:val="none" w:sz="0" w:space="0" w:color="auto"/>
      </w:divBdr>
      <w:divsChild>
        <w:div w:id="1002778347">
          <w:marLeft w:val="0"/>
          <w:marRight w:val="0"/>
          <w:marTop w:val="0"/>
          <w:marBottom w:val="0"/>
          <w:divBdr>
            <w:top w:val="none" w:sz="0" w:space="0" w:color="auto"/>
            <w:left w:val="none" w:sz="0" w:space="0" w:color="auto"/>
            <w:bottom w:val="none" w:sz="0" w:space="0" w:color="auto"/>
            <w:right w:val="none" w:sz="0" w:space="0" w:color="auto"/>
          </w:divBdr>
        </w:div>
      </w:divsChild>
    </w:div>
    <w:div w:id="214165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46EBD-D40F-48BB-B000-300D3C6E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8583</TotalTime>
  <Pages>10</Pages>
  <Words>1806</Words>
  <Characters>10297</Characters>
  <Application>Microsoft Office Word</Application>
  <DocSecurity>0</DocSecurity>
  <Lines>85</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 Jan</dc:creator>
  <dc:description/>
  <cp:lastModifiedBy>Sofie Blizkovska</cp:lastModifiedBy>
  <cp:revision>280</cp:revision>
  <dcterms:created xsi:type="dcterms:W3CDTF">2025-05-05T10:45:00Z</dcterms:created>
  <dcterms:modified xsi:type="dcterms:W3CDTF">2025-05-17T18:32:00Z</dcterms:modified>
  <dc:language>en-US</dc:language>
</cp:coreProperties>
</file>