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0F079" w14:textId="31AC89E0" w:rsidR="00EE08F7" w:rsidRDefault="00542301">
      <w:pPr>
        <w:rPr>
          <w:b/>
          <w:bCs/>
          <w:lang w:val="en-US"/>
        </w:rPr>
      </w:pPr>
      <w:r w:rsidRPr="00542301">
        <w:rPr>
          <w:b/>
          <w:bCs/>
          <w:lang w:val="en-US"/>
        </w:rPr>
        <w:t>[Title]</w:t>
      </w:r>
      <w:r w:rsidRPr="00542301">
        <w:rPr>
          <w:b/>
          <w:bCs/>
          <w:lang w:val="en-US"/>
        </w:rPr>
        <w:br/>
        <w:t>Add title, usually t</w:t>
      </w:r>
      <w:r>
        <w:rPr>
          <w:b/>
          <w:bCs/>
          <w:lang w:val="en-US"/>
        </w:rPr>
        <w:t>he [name of the sampling campaign] – Genetic monitoring + [Project 1] + [Project 2] + …+ [Project i]</w:t>
      </w:r>
    </w:p>
    <w:p w14:paraId="08F308E0" w14:textId="0BF24ED2" w:rsidR="00542301" w:rsidRDefault="00542301">
      <w:pPr>
        <w:rPr>
          <w:sz w:val="22"/>
          <w:szCs w:val="22"/>
        </w:rPr>
      </w:pPr>
      <w:r w:rsidRPr="00542301">
        <w:rPr>
          <w:b/>
          <w:bCs/>
          <w:sz w:val="22"/>
          <w:szCs w:val="22"/>
        </w:rPr>
        <w:t>[</w:t>
      </w:r>
      <w:r w:rsidRPr="00542301">
        <w:rPr>
          <w:b/>
          <w:bCs/>
          <w:sz w:val="22"/>
          <w:szCs w:val="22"/>
        </w:rPr>
        <w:t>Objective</w:t>
      </w:r>
      <w:r w:rsidRPr="00542301">
        <w:rPr>
          <w:sz w:val="22"/>
          <w:szCs w:val="22"/>
        </w:rPr>
        <w:t>]</w:t>
      </w:r>
    </w:p>
    <w:p w14:paraId="01D15255" w14:textId="648AEADF" w:rsidR="00542301" w:rsidRDefault="00542301">
      <w:pPr>
        <w:rPr>
          <w:sz w:val="22"/>
          <w:szCs w:val="22"/>
          <w:lang w:val="en-US"/>
        </w:rPr>
      </w:pPr>
      <w:r w:rsidRPr="00542301">
        <w:rPr>
          <w:sz w:val="22"/>
          <w:szCs w:val="22"/>
          <w:lang w:val="en-US"/>
        </w:rPr>
        <w:t>Add a short text d</w:t>
      </w:r>
      <w:r>
        <w:rPr>
          <w:sz w:val="22"/>
          <w:szCs w:val="22"/>
          <w:lang w:val="en-US"/>
        </w:rPr>
        <w:t>escribing the objectives/rationale of the sampling campaign</w:t>
      </w:r>
    </w:p>
    <w:p w14:paraId="1DEDDEF5" w14:textId="27B5B398" w:rsidR="00542301" w:rsidRPr="00542301" w:rsidRDefault="00542301" w:rsidP="00542301">
      <w:pPr>
        <w:rPr>
          <w:sz w:val="22"/>
          <w:szCs w:val="22"/>
          <w:lang w:val="en-US"/>
        </w:rPr>
      </w:pPr>
      <w:r w:rsidRPr="00542301">
        <w:rPr>
          <w:b/>
          <w:bCs/>
          <w:sz w:val="22"/>
          <w:szCs w:val="22"/>
          <w:lang w:val="en-US"/>
        </w:rPr>
        <w:t>[</w:t>
      </w:r>
      <w:r w:rsidRPr="00542301">
        <w:rPr>
          <w:b/>
          <w:bCs/>
          <w:sz w:val="22"/>
          <w:szCs w:val="22"/>
          <w:lang w:val="en-US"/>
        </w:rPr>
        <w:t>Sampled stations</w:t>
      </w:r>
      <w:r w:rsidRPr="00542301">
        <w:rPr>
          <w:sz w:val="22"/>
          <w:szCs w:val="22"/>
          <w:lang w:val="en-US"/>
        </w:rPr>
        <w:t>]</w:t>
      </w:r>
    </w:p>
    <w:p w14:paraId="7346188E" w14:textId="5965167B" w:rsidR="00542301" w:rsidRDefault="00542301">
      <w:pPr>
        <w:rPr>
          <w:sz w:val="22"/>
          <w:szCs w:val="22"/>
          <w:lang w:val="en-US"/>
        </w:rPr>
      </w:pPr>
      <w:r>
        <w:rPr>
          <w:sz w:val="22"/>
          <w:szCs w:val="22"/>
          <w:lang w:val="en-US"/>
        </w:rPr>
        <w:t>For each sample type collected during the campaign, add some information about the number of stations, and the number of samples per station, give a short explanation why these locations were selected</w:t>
      </w:r>
    </w:p>
    <w:p w14:paraId="287A06AA" w14:textId="77777777" w:rsidR="00542301" w:rsidRDefault="00542301">
      <w:pPr>
        <w:rPr>
          <w:sz w:val="22"/>
          <w:szCs w:val="22"/>
          <w:lang w:val="en-US"/>
        </w:rPr>
      </w:pPr>
      <w:r>
        <w:rPr>
          <w:sz w:val="22"/>
          <w:szCs w:val="22"/>
          <w:lang w:val="en-US"/>
        </w:rPr>
        <w:t>Example from the NJ2023 campaign</w:t>
      </w:r>
    </w:p>
    <w:p w14:paraId="1E914ABF" w14:textId="1C203579" w:rsidR="00542301" w:rsidRPr="00542301" w:rsidRDefault="00542301" w:rsidP="00542301">
      <w:pPr>
        <w:spacing w:after="0"/>
        <w:rPr>
          <w:sz w:val="22"/>
          <w:szCs w:val="22"/>
          <w:u w:val="single"/>
          <w:lang w:val="en-US"/>
        </w:rPr>
      </w:pPr>
      <w:r w:rsidRPr="00542301">
        <w:rPr>
          <w:sz w:val="22"/>
          <w:szCs w:val="22"/>
          <w:u w:val="single"/>
          <w:lang w:val="en-US"/>
        </w:rPr>
        <w:t>Water samples:</w:t>
      </w:r>
    </w:p>
    <w:p w14:paraId="16A441DB" w14:textId="77777777" w:rsidR="00542301" w:rsidRPr="00542301" w:rsidRDefault="00542301" w:rsidP="00542301">
      <w:pPr>
        <w:pStyle w:val="Lijstalinea"/>
        <w:numPr>
          <w:ilvl w:val="0"/>
          <w:numId w:val="2"/>
        </w:numPr>
        <w:spacing w:after="0"/>
        <w:rPr>
          <w:sz w:val="22"/>
          <w:szCs w:val="22"/>
          <w:lang w:val="en-US"/>
        </w:rPr>
      </w:pPr>
      <w:r w:rsidRPr="00542301">
        <w:rPr>
          <w:sz w:val="22"/>
          <w:szCs w:val="22"/>
          <w:lang w:val="en-US"/>
        </w:rPr>
        <w:t xml:space="preserve">At 16 station 5 bottles will be collected. In addition at the four offshore stations 3 extra bottles will be sampled to verify if the higher species richness detected in offshore waters is caused by the higher volume of filtered water </w:t>
      </w:r>
    </w:p>
    <w:p w14:paraId="5A5729C8" w14:textId="1AB02D70" w:rsidR="00542301" w:rsidRPr="00542301" w:rsidRDefault="00542301" w:rsidP="00542301">
      <w:pPr>
        <w:pStyle w:val="Lijstalinea"/>
        <w:numPr>
          <w:ilvl w:val="0"/>
          <w:numId w:val="2"/>
        </w:numPr>
        <w:rPr>
          <w:sz w:val="22"/>
          <w:szCs w:val="22"/>
          <w:lang w:val="en-US"/>
        </w:rPr>
      </w:pPr>
      <w:r w:rsidRPr="00542301">
        <w:rPr>
          <w:sz w:val="22"/>
          <w:szCs w:val="22"/>
          <w:lang w:val="en-US"/>
        </w:rPr>
        <w:t xml:space="preserve">At 2 additional stations 5 bottles will be collected near the gravel bad study area of RBINS. These will serve as a baseline info in case they would like to start monitoring the gravel beds in the future (samples are optional) </w:t>
      </w:r>
    </w:p>
    <w:p w14:paraId="361AD774" w14:textId="73CBEA4A" w:rsidR="00542301" w:rsidRPr="00542301" w:rsidRDefault="00542301" w:rsidP="00542301">
      <w:pPr>
        <w:pStyle w:val="Lijstalinea"/>
        <w:numPr>
          <w:ilvl w:val="0"/>
          <w:numId w:val="2"/>
        </w:numPr>
        <w:rPr>
          <w:sz w:val="22"/>
          <w:szCs w:val="22"/>
          <w:lang w:val="en-US"/>
        </w:rPr>
      </w:pPr>
      <w:r w:rsidRPr="00542301">
        <w:rPr>
          <w:sz w:val="22"/>
          <w:szCs w:val="22"/>
          <w:lang w:val="en-US"/>
        </w:rPr>
        <w:t xml:space="preserve">At 4 locations the test with the metaprobes will be repeated. This time each metaprobe (6/location) will contain 2 gauzes. One gauze will be stored in EtOH and one gauze will be stored with silica beads. 3 will be attached to the fishing net at the front inside the beam trawl net and 3 will be attached inside the net </w:t>
      </w:r>
    </w:p>
    <w:p w14:paraId="2476271C" w14:textId="70E81975" w:rsidR="00542301" w:rsidRPr="00542301" w:rsidRDefault="00542301" w:rsidP="00542301">
      <w:pPr>
        <w:pStyle w:val="Lijstalinea"/>
        <w:numPr>
          <w:ilvl w:val="0"/>
          <w:numId w:val="2"/>
        </w:numPr>
        <w:rPr>
          <w:sz w:val="22"/>
          <w:szCs w:val="22"/>
          <w:lang w:val="en-US"/>
        </w:rPr>
      </w:pPr>
      <w:r w:rsidRPr="00542301">
        <w:rPr>
          <w:sz w:val="22"/>
          <w:szCs w:val="22"/>
          <w:lang w:val="en-US"/>
        </w:rPr>
        <w:t xml:space="preserve">At the same 4 locations 1 bottles will be placed open on deck near the fishing net, and 1 watersample from the fish receiving bin will be collected. </w:t>
      </w:r>
    </w:p>
    <w:p w14:paraId="6B686D57" w14:textId="0D9C92EC" w:rsidR="00542301" w:rsidRPr="00542301" w:rsidRDefault="00542301" w:rsidP="00542301">
      <w:pPr>
        <w:spacing w:after="0"/>
        <w:rPr>
          <w:sz w:val="22"/>
          <w:szCs w:val="22"/>
          <w:u w:val="single"/>
          <w:lang w:val="en-US"/>
        </w:rPr>
      </w:pPr>
      <w:r w:rsidRPr="00542301">
        <w:rPr>
          <w:sz w:val="22"/>
          <w:szCs w:val="22"/>
          <w:u w:val="single"/>
          <w:lang w:val="en-US"/>
        </w:rPr>
        <w:t>Sediment samples:</w:t>
      </w:r>
    </w:p>
    <w:p w14:paraId="0D37C15F" w14:textId="633AA91D" w:rsidR="00542301" w:rsidRPr="00542301" w:rsidRDefault="00542301" w:rsidP="00542301">
      <w:pPr>
        <w:pStyle w:val="Lijstalinea"/>
        <w:numPr>
          <w:ilvl w:val="0"/>
          <w:numId w:val="3"/>
        </w:numPr>
        <w:spacing w:after="0"/>
        <w:rPr>
          <w:sz w:val="22"/>
          <w:szCs w:val="22"/>
          <w:lang w:val="en-US"/>
        </w:rPr>
      </w:pPr>
      <w:r w:rsidRPr="00542301">
        <w:rPr>
          <w:sz w:val="22"/>
          <w:szCs w:val="22"/>
          <w:lang w:val="en-US"/>
        </w:rPr>
        <w:t>At 57 locations bulkDNA samples will be collected</w:t>
      </w:r>
    </w:p>
    <w:p w14:paraId="7E48A59A" w14:textId="5C76AA8E" w:rsidR="00542301" w:rsidRPr="00542301" w:rsidRDefault="00542301" w:rsidP="00542301">
      <w:pPr>
        <w:pStyle w:val="Lijstalinea"/>
        <w:numPr>
          <w:ilvl w:val="0"/>
          <w:numId w:val="3"/>
        </w:numPr>
        <w:rPr>
          <w:sz w:val="22"/>
          <w:szCs w:val="22"/>
          <w:lang w:val="en-US"/>
        </w:rPr>
      </w:pPr>
      <w:r w:rsidRPr="00542301">
        <w:rPr>
          <w:sz w:val="22"/>
          <w:szCs w:val="22"/>
          <w:lang w:val="en-US"/>
        </w:rPr>
        <w:t>At 16 locations 1 meiocore and bacterial sample will be collected</w:t>
      </w:r>
    </w:p>
    <w:p w14:paraId="3653B0BA" w14:textId="1AA3811A" w:rsidR="00542301" w:rsidRPr="00542301" w:rsidRDefault="00542301" w:rsidP="00542301">
      <w:pPr>
        <w:spacing w:after="0"/>
        <w:rPr>
          <w:sz w:val="22"/>
          <w:szCs w:val="22"/>
          <w:u w:val="single"/>
          <w:lang w:val="en-US"/>
        </w:rPr>
      </w:pPr>
      <w:r w:rsidRPr="00542301">
        <w:rPr>
          <w:sz w:val="22"/>
          <w:szCs w:val="22"/>
          <w:u w:val="single"/>
          <w:lang w:val="en-US"/>
        </w:rPr>
        <w:t>F</w:t>
      </w:r>
      <w:r w:rsidRPr="00542301">
        <w:rPr>
          <w:sz w:val="22"/>
          <w:szCs w:val="22"/>
          <w:u w:val="single"/>
          <w:lang w:val="en-US"/>
        </w:rPr>
        <w:t>inclips:</w:t>
      </w:r>
    </w:p>
    <w:p w14:paraId="55AD95A5" w14:textId="43AFA48A" w:rsidR="00542301" w:rsidRDefault="00542301" w:rsidP="00542301">
      <w:pPr>
        <w:pStyle w:val="Lijstalinea"/>
        <w:numPr>
          <w:ilvl w:val="0"/>
          <w:numId w:val="4"/>
        </w:numPr>
        <w:spacing w:after="0"/>
        <w:rPr>
          <w:sz w:val="22"/>
          <w:szCs w:val="22"/>
          <w:lang w:val="en-US"/>
        </w:rPr>
      </w:pPr>
      <w:r w:rsidRPr="00542301">
        <w:rPr>
          <w:sz w:val="22"/>
          <w:szCs w:val="22"/>
          <w:lang w:val="en-US"/>
        </w:rPr>
        <w:t>Tissue samples: on some longterm station tissue samples of cod will be collect in the form of finclips (Kevin takes care of this) on ethanol and whole fishes (frozen) only when it is not possible to take a finclip.</w:t>
      </w:r>
    </w:p>
    <w:p w14:paraId="4A93A025" w14:textId="77777777" w:rsidR="00542301" w:rsidRDefault="00542301" w:rsidP="00542301">
      <w:pPr>
        <w:spacing w:after="0"/>
        <w:rPr>
          <w:sz w:val="22"/>
          <w:szCs w:val="22"/>
          <w:lang w:val="en-US"/>
        </w:rPr>
      </w:pPr>
    </w:p>
    <w:p w14:paraId="2485FBD9" w14:textId="2C89996F" w:rsidR="00542301" w:rsidRPr="00542301" w:rsidRDefault="00542301" w:rsidP="00542301">
      <w:pPr>
        <w:rPr>
          <w:sz w:val="22"/>
          <w:szCs w:val="22"/>
          <w:lang w:val="en-US"/>
        </w:rPr>
      </w:pPr>
      <w:r w:rsidRPr="00542301">
        <w:rPr>
          <w:b/>
          <w:bCs/>
          <w:sz w:val="22"/>
          <w:szCs w:val="22"/>
          <w:lang w:val="en-US"/>
        </w:rPr>
        <w:t>[S</w:t>
      </w:r>
      <w:r>
        <w:rPr>
          <w:b/>
          <w:bCs/>
          <w:sz w:val="22"/>
          <w:szCs w:val="22"/>
          <w:lang w:val="en-US"/>
        </w:rPr>
        <w:t>ampling notes]</w:t>
      </w:r>
    </w:p>
    <w:p w14:paraId="67834A11" w14:textId="3163D3CE" w:rsidR="00542301" w:rsidRPr="00542301" w:rsidRDefault="00542301" w:rsidP="00542301">
      <w:pPr>
        <w:spacing w:after="0"/>
        <w:rPr>
          <w:sz w:val="22"/>
          <w:szCs w:val="22"/>
          <w:lang w:val="en-US"/>
        </w:rPr>
      </w:pPr>
      <w:r>
        <w:rPr>
          <w:sz w:val="22"/>
          <w:szCs w:val="22"/>
          <w:lang w:val="en-US"/>
        </w:rPr>
        <w:t>Add information in case some unexpected situations were occurring during the campaign</w:t>
      </w:r>
    </w:p>
    <w:p w14:paraId="4296E3B0" w14:textId="77777777" w:rsidR="00EE08F7" w:rsidRPr="00542301" w:rsidRDefault="00EE08F7">
      <w:pPr>
        <w:rPr>
          <w:lang w:val="en-US"/>
        </w:rPr>
      </w:pPr>
    </w:p>
    <w:p w14:paraId="65F3E7AB" w14:textId="77777777" w:rsidR="00EE08F7" w:rsidRPr="00542301" w:rsidRDefault="00EE08F7">
      <w:pPr>
        <w:rPr>
          <w:lang w:val="en-US"/>
        </w:rPr>
        <w:sectPr w:rsidR="00EE08F7" w:rsidRPr="00542301" w:rsidSect="00EE08F7">
          <w:pgSz w:w="11906" w:h="16838"/>
          <w:pgMar w:top="1417" w:right="1417" w:bottom="1417" w:left="1417" w:header="708" w:footer="708" w:gutter="0"/>
          <w:cols w:space="708"/>
          <w:docGrid w:linePitch="360"/>
        </w:sectPr>
      </w:pPr>
    </w:p>
    <w:p w14:paraId="5C6E98B9" w14:textId="06420D69" w:rsidR="00A80B76" w:rsidRDefault="00BF1666">
      <w:pPr>
        <w:rPr>
          <w:sz w:val="22"/>
          <w:szCs w:val="22"/>
          <w:lang w:val="en-GB"/>
        </w:rPr>
      </w:pPr>
      <w:r w:rsidRPr="00BF1666">
        <w:rPr>
          <w:sz w:val="22"/>
          <w:szCs w:val="22"/>
          <w:lang w:val="en-GB"/>
        </w:rPr>
        <w:lastRenderedPageBreak/>
        <w:t>LIST of SAMPLES COLLECTED:</w:t>
      </w:r>
    </w:p>
    <w:tbl>
      <w:tblPr>
        <w:tblStyle w:val="Tabelraster"/>
        <w:tblW w:w="0" w:type="auto"/>
        <w:tblLook w:val="04A0" w:firstRow="1" w:lastRow="0" w:firstColumn="1" w:lastColumn="0" w:noHBand="0" w:noVBand="1"/>
      </w:tblPr>
      <w:tblGrid>
        <w:gridCol w:w="2164"/>
        <w:gridCol w:w="2096"/>
        <w:gridCol w:w="1986"/>
        <w:gridCol w:w="2055"/>
        <w:gridCol w:w="2055"/>
        <w:gridCol w:w="1910"/>
        <w:gridCol w:w="1728"/>
      </w:tblGrid>
      <w:tr w:rsidR="00BF1666" w:rsidRPr="00BF1666" w14:paraId="23A14B93" w14:textId="7AB4BABC" w:rsidTr="00BF1666">
        <w:tc>
          <w:tcPr>
            <w:tcW w:w="2164" w:type="dxa"/>
          </w:tcPr>
          <w:p w14:paraId="55316EAB" w14:textId="60232F96" w:rsidR="00BF1666" w:rsidRPr="00BF1666" w:rsidRDefault="00BF1666">
            <w:pPr>
              <w:rPr>
                <w:sz w:val="22"/>
                <w:szCs w:val="22"/>
                <w:lang w:val="en-US"/>
              </w:rPr>
            </w:pPr>
            <w:r w:rsidRPr="00BF1666">
              <w:rPr>
                <w:sz w:val="22"/>
                <w:szCs w:val="22"/>
                <w:lang w:val="en-US"/>
              </w:rPr>
              <w:t>Date of sampling</w:t>
            </w:r>
          </w:p>
        </w:tc>
        <w:tc>
          <w:tcPr>
            <w:tcW w:w="2096" w:type="dxa"/>
          </w:tcPr>
          <w:p w14:paraId="646F7BF2" w14:textId="3BF5CE10" w:rsidR="00BF1666" w:rsidRPr="00BF1666" w:rsidRDefault="00BF1666">
            <w:pPr>
              <w:rPr>
                <w:sz w:val="22"/>
                <w:szCs w:val="22"/>
                <w:lang w:val="en-US"/>
              </w:rPr>
            </w:pPr>
            <w:r w:rsidRPr="00BF1666">
              <w:rPr>
                <w:sz w:val="22"/>
                <w:szCs w:val="22"/>
                <w:lang w:val="en-US"/>
              </w:rPr>
              <w:t>Sampling station</w:t>
            </w:r>
          </w:p>
        </w:tc>
        <w:tc>
          <w:tcPr>
            <w:tcW w:w="1986" w:type="dxa"/>
          </w:tcPr>
          <w:p w14:paraId="23F2ED59" w14:textId="3DA1068E" w:rsidR="00BF1666" w:rsidRPr="00BF1666" w:rsidRDefault="00BF1666">
            <w:pPr>
              <w:rPr>
                <w:sz w:val="22"/>
                <w:szCs w:val="22"/>
                <w:lang w:val="en-US"/>
              </w:rPr>
            </w:pPr>
            <w:r w:rsidRPr="00BF1666">
              <w:rPr>
                <w:sz w:val="22"/>
                <w:szCs w:val="22"/>
                <w:lang w:val="en-US"/>
              </w:rPr>
              <w:t>RMG</w:t>
            </w:r>
          </w:p>
        </w:tc>
        <w:tc>
          <w:tcPr>
            <w:tcW w:w="2055" w:type="dxa"/>
          </w:tcPr>
          <w:p w14:paraId="39884187" w14:textId="00075822" w:rsidR="00BF1666" w:rsidRPr="00BF1666" w:rsidRDefault="00BF1666">
            <w:pPr>
              <w:rPr>
                <w:sz w:val="22"/>
                <w:szCs w:val="22"/>
                <w:lang w:val="en-US"/>
              </w:rPr>
            </w:pPr>
            <w:r w:rsidRPr="00BF1666">
              <w:rPr>
                <w:sz w:val="22"/>
                <w:szCs w:val="22"/>
                <w:lang w:val="en-US"/>
              </w:rPr>
              <w:t>[Sample type 1]</w:t>
            </w:r>
          </w:p>
        </w:tc>
        <w:tc>
          <w:tcPr>
            <w:tcW w:w="2055" w:type="dxa"/>
          </w:tcPr>
          <w:p w14:paraId="3B46BBD9" w14:textId="1B255CBC" w:rsidR="00BF1666" w:rsidRPr="00BF1666" w:rsidRDefault="00BF1666">
            <w:pPr>
              <w:rPr>
                <w:sz w:val="22"/>
                <w:szCs w:val="22"/>
                <w:lang w:val="en-US"/>
              </w:rPr>
            </w:pPr>
            <w:r w:rsidRPr="00BF1666">
              <w:rPr>
                <w:sz w:val="22"/>
                <w:szCs w:val="22"/>
                <w:lang w:val="en-US"/>
              </w:rPr>
              <w:t xml:space="preserve">[Sample type </w:t>
            </w:r>
            <w:r w:rsidRPr="00BF1666">
              <w:rPr>
                <w:sz w:val="22"/>
                <w:szCs w:val="22"/>
                <w:lang w:val="en-US"/>
              </w:rPr>
              <w:t>2</w:t>
            </w:r>
            <w:r w:rsidRPr="00BF1666">
              <w:rPr>
                <w:sz w:val="22"/>
                <w:szCs w:val="22"/>
                <w:lang w:val="en-US"/>
              </w:rPr>
              <w:t>]</w:t>
            </w:r>
          </w:p>
        </w:tc>
        <w:tc>
          <w:tcPr>
            <w:tcW w:w="1910" w:type="dxa"/>
          </w:tcPr>
          <w:p w14:paraId="1F1F39BC" w14:textId="4E731802" w:rsidR="00BF1666" w:rsidRPr="00BF1666" w:rsidRDefault="00BF1666">
            <w:pPr>
              <w:rPr>
                <w:sz w:val="22"/>
                <w:szCs w:val="22"/>
                <w:lang w:val="en-US"/>
              </w:rPr>
            </w:pPr>
            <w:r w:rsidRPr="00BF1666">
              <w:rPr>
                <w:sz w:val="22"/>
                <w:szCs w:val="22"/>
                <w:lang w:val="en-US"/>
              </w:rPr>
              <w:t xml:space="preserve">[Sample type </w:t>
            </w:r>
            <w:r w:rsidRPr="00BF1666">
              <w:rPr>
                <w:sz w:val="22"/>
                <w:szCs w:val="22"/>
                <w:lang w:val="en-US"/>
              </w:rPr>
              <w:t>i</w:t>
            </w:r>
            <w:r w:rsidRPr="00BF1666">
              <w:rPr>
                <w:sz w:val="22"/>
                <w:szCs w:val="22"/>
                <w:lang w:val="en-US"/>
              </w:rPr>
              <w:t>]</w:t>
            </w:r>
          </w:p>
        </w:tc>
        <w:tc>
          <w:tcPr>
            <w:tcW w:w="1728" w:type="dxa"/>
          </w:tcPr>
          <w:p w14:paraId="026CA747" w14:textId="020D7E9B" w:rsidR="00BF1666" w:rsidRPr="00BF1666" w:rsidRDefault="00BF1666">
            <w:pPr>
              <w:rPr>
                <w:sz w:val="22"/>
                <w:szCs w:val="22"/>
                <w:lang w:val="en-US"/>
              </w:rPr>
            </w:pPr>
            <w:r>
              <w:rPr>
                <w:sz w:val="22"/>
                <w:szCs w:val="22"/>
                <w:lang w:val="en-US"/>
              </w:rPr>
              <w:t>Comments</w:t>
            </w:r>
          </w:p>
        </w:tc>
      </w:tr>
      <w:tr w:rsidR="00BF1666" w:rsidRPr="00BF1666" w14:paraId="2D12A9EC" w14:textId="1D59EE57" w:rsidTr="00BF1666">
        <w:tc>
          <w:tcPr>
            <w:tcW w:w="2164" w:type="dxa"/>
          </w:tcPr>
          <w:p w14:paraId="7DDD14C6" w14:textId="6C941ED5" w:rsidR="00BF1666" w:rsidRPr="00BF1666" w:rsidRDefault="00BF1666">
            <w:pPr>
              <w:rPr>
                <w:sz w:val="22"/>
                <w:szCs w:val="22"/>
                <w:lang w:val="en-US"/>
              </w:rPr>
            </w:pPr>
            <w:r w:rsidRPr="00BF1666">
              <w:rPr>
                <w:sz w:val="22"/>
                <w:szCs w:val="22"/>
                <w:lang w:val="en-US"/>
              </w:rPr>
              <w:t>Dd/mm/yyyy</w:t>
            </w:r>
          </w:p>
        </w:tc>
        <w:tc>
          <w:tcPr>
            <w:tcW w:w="2096" w:type="dxa"/>
          </w:tcPr>
          <w:p w14:paraId="2572EFFC" w14:textId="4B63E35B" w:rsidR="00BF1666" w:rsidRPr="00BF1666" w:rsidRDefault="00BF1666">
            <w:pPr>
              <w:rPr>
                <w:sz w:val="22"/>
                <w:szCs w:val="22"/>
                <w:lang w:val="en-US"/>
              </w:rPr>
            </w:pPr>
            <w:r>
              <w:rPr>
                <w:sz w:val="22"/>
                <w:szCs w:val="22"/>
                <w:lang w:val="en-US"/>
              </w:rPr>
              <w:t>Name of the station</w:t>
            </w:r>
          </w:p>
        </w:tc>
        <w:tc>
          <w:tcPr>
            <w:tcW w:w="1986" w:type="dxa"/>
          </w:tcPr>
          <w:p w14:paraId="456D5A5B" w14:textId="2446D3AB" w:rsidR="00BF1666" w:rsidRPr="00BF1666" w:rsidRDefault="00BF1666">
            <w:pPr>
              <w:rPr>
                <w:sz w:val="22"/>
                <w:szCs w:val="22"/>
                <w:lang w:val="en-US"/>
              </w:rPr>
            </w:pPr>
            <w:r>
              <w:rPr>
                <w:sz w:val="22"/>
                <w:szCs w:val="22"/>
                <w:lang w:val="en-US"/>
              </w:rPr>
              <w:t>Species name</w:t>
            </w:r>
          </w:p>
        </w:tc>
        <w:tc>
          <w:tcPr>
            <w:tcW w:w="2055" w:type="dxa"/>
          </w:tcPr>
          <w:p w14:paraId="0F303DA9" w14:textId="201EBD65" w:rsidR="00BF1666" w:rsidRPr="00BF1666" w:rsidRDefault="00BF1666">
            <w:pPr>
              <w:rPr>
                <w:sz w:val="22"/>
                <w:szCs w:val="22"/>
                <w:lang w:val="en-US"/>
              </w:rPr>
            </w:pPr>
            <w:r>
              <w:rPr>
                <w:sz w:val="22"/>
                <w:szCs w:val="22"/>
                <w:lang w:val="en-US"/>
              </w:rPr>
              <w:t>Number of samples</w:t>
            </w:r>
          </w:p>
        </w:tc>
        <w:tc>
          <w:tcPr>
            <w:tcW w:w="2055" w:type="dxa"/>
          </w:tcPr>
          <w:p w14:paraId="48BA45C0" w14:textId="28708FB3" w:rsidR="00BF1666" w:rsidRPr="00BF1666" w:rsidRDefault="00BF1666">
            <w:pPr>
              <w:rPr>
                <w:sz w:val="22"/>
                <w:szCs w:val="22"/>
                <w:lang w:val="en-US"/>
              </w:rPr>
            </w:pPr>
            <w:r>
              <w:rPr>
                <w:sz w:val="22"/>
                <w:szCs w:val="22"/>
                <w:lang w:val="en-US"/>
              </w:rPr>
              <w:t>Number of samples</w:t>
            </w:r>
          </w:p>
        </w:tc>
        <w:tc>
          <w:tcPr>
            <w:tcW w:w="1910" w:type="dxa"/>
          </w:tcPr>
          <w:p w14:paraId="102325AC" w14:textId="003C6D50" w:rsidR="00BF1666" w:rsidRPr="00BF1666" w:rsidRDefault="00BF1666">
            <w:pPr>
              <w:rPr>
                <w:sz w:val="22"/>
                <w:szCs w:val="22"/>
                <w:lang w:val="en-US"/>
              </w:rPr>
            </w:pPr>
            <w:r>
              <w:rPr>
                <w:sz w:val="22"/>
                <w:szCs w:val="22"/>
                <w:lang w:val="en-US"/>
              </w:rPr>
              <w:t>Number of samples</w:t>
            </w:r>
          </w:p>
        </w:tc>
        <w:tc>
          <w:tcPr>
            <w:tcW w:w="1728" w:type="dxa"/>
          </w:tcPr>
          <w:p w14:paraId="1E194525" w14:textId="30D80D2C" w:rsidR="00BF1666" w:rsidRPr="00BF1666" w:rsidRDefault="00BF1666">
            <w:pPr>
              <w:rPr>
                <w:sz w:val="22"/>
                <w:szCs w:val="22"/>
                <w:lang w:val="en-US"/>
              </w:rPr>
            </w:pPr>
            <w:r>
              <w:rPr>
                <w:sz w:val="22"/>
                <w:szCs w:val="22"/>
                <w:lang w:val="en-US"/>
              </w:rPr>
              <w:t>Information about the sample, if the station differs from the planned station, carrousel touched the bottom, sampled during day/night, how identified the RMG species, pictures taken and by who, etc.</w:t>
            </w:r>
          </w:p>
        </w:tc>
      </w:tr>
      <w:tr w:rsidR="00BF1666" w:rsidRPr="00BF1666" w14:paraId="0A5D2940" w14:textId="4A7E5623" w:rsidTr="00BF1666">
        <w:tc>
          <w:tcPr>
            <w:tcW w:w="2164" w:type="dxa"/>
          </w:tcPr>
          <w:p w14:paraId="400D8E0A" w14:textId="7F1BE51E" w:rsidR="00BF1666" w:rsidRPr="00BF1666" w:rsidRDefault="00BF1666">
            <w:pPr>
              <w:rPr>
                <w:sz w:val="22"/>
                <w:szCs w:val="22"/>
                <w:lang w:val="en-US"/>
              </w:rPr>
            </w:pPr>
            <w:r>
              <w:rPr>
                <w:sz w:val="22"/>
                <w:szCs w:val="22"/>
                <w:lang w:val="en-US"/>
              </w:rPr>
              <w:t>20/09/2023</w:t>
            </w:r>
          </w:p>
        </w:tc>
        <w:tc>
          <w:tcPr>
            <w:tcW w:w="2096" w:type="dxa"/>
          </w:tcPr>
          <w:p w14:paraId="630EDE29" w14:textId="6AB3DE08" w:rsidR="00BF1666" w:rsidRPr="00BF1666" w:rsidRDefault="00C6225E">
            <w:pPr>
              <w:rPr>
                <w:sz w:val="22"/>
                <w:szCs w:val="22"/>
                <w:lang w:val="en-US"/>
              </w:rPr>
            </w:pPr>
            <w:r>
              <w:rPr>
                <w:sz w:val="22"/>
                <w:szCs w:val="22"/>
                <w:lang w:val="en-US"/>
              </w:rPr>
              <w:t>f</w:t>
            </w:r>
            <w:r w:rsidR="00BF1666">
              <w:rPr>
                <w:sz w:val="22"/>
                <w:szCs w:val="22"/>
                <w:lang w:val="en-US"/>
              </w:rPr>
              <w:t>t7805</w:t>
            </w:r>
          </w:p>
        </w:tc>
        <w:tc>
          <w:tcPr>
            <w:tcW w:w="1986" w:type="dxa"/>
          </w:tcPr>
          <w:p w14:paraId="4C6DC481" w14:textId="75BE29F0" w:rsidR="00BF1666" w:rsidRPr="00BF1666" w:rsidRDefault="00BF1666">
            <w:pPr>
              <w:rPr>
                <w:sz w:val="22"/>
                <w:szCs w:val="22"/>
                <w:lang w:val="en-US"/>
              </w:rPr>
            </w:pPr>
            <w:r>
              <w:rPr>
                <w:sz w:val="22"/>
                <w:szCs w:val="22"/>
                <w:lang w:val="en-US"/>
              </w:rPr>
              <w:t>/</w:t>
            </w:r>
          </w:p>
        </w:tc>
        <w:tc>
          <w:tcPr>
            <w:tcW w:w="2055" w:type="dxa"/>
          </w:tcPr>
          <w:p w14:paraId="2A185B23" w14:textId="59F79338" w:rsidR="00BF1666" w:rsidRPr="00BF1666" w:rsidRDefault="00BF1666">
            <w:pPr>
              <w:rPr>
                <w:sz w:val="22"/>
                <w:szCs w:val="22"/>
                <w:lang w:val="en-US"/>
              </w:rPr>
            </w:pPr>
            <w:r>
              <w:rPr>
                <w:sz w:val="22"/>
                <w:szCs w:val="22"/>
                <w:lang w:val="en-US"/>
              </w:rPr>
              <w:t>5 water samples</w:t>
            </w:r>
          </w:p>
        </w:tc>
        <w:tc>
          <w:tcPr>
            <w:tcW w:w="2055" w:type="dxa"/>
          </w:tcPr>
          <w:p w14:paraId="036D1221" w14:textId="1B5BCFCE" w:rsidR="00BF1666" w:rsidRPr="00BF1666" w:rsidRDefault="00BF1666">
            <w:pPr>
              <w:rPr>
                <w:sz w:val="22"/>
                <w:szCs w:val="22"/>
                <w:lang w:val="en-US"/>
              </w:rPr>
            </w:pPr>
            <w:r>
              <w:rPr>
                <w:sz w:val="22"/>
                <w:szCs w:val="22"/>
                <w:lang w:val="en-US"/>
              </w:rPr>
              <w:t>/</w:t>
            </w:r>
          </w:p>
        </w:tc>
        <w:tc>
          <w:tcPr>
            <w:tcW w:w="1910" w:type="dxa"/>
          </w:tcPr>
          <w:p w14:paraId="65CE7F43" w14:textId="2C3FCFCE" w:rsidR="00BF1666" w:rsidRPr="00BF1666" w:rsidRDefault="00BF1666">
            <w:pPr>
              <w:rPr>
                <w:sz w:val="22"/>
                <w:szCs w:val="22"/>
                <w:lang w:val="en-US"/>
              </w:rPr>
            </w:pPr>
            <w:r>
              <w:rPr>
                <w:sz w:val="22"/>
                <w:szCs w:val="22"/>
                <w:lang w:val="en-US"/>
              </w:rPr>
              <w:t>/</w:t>
            </w:r>
          </w:p>
        </w:tc>
        <w:tc>
          <w:tcPr>
            <w:tcW w:w="1728" w:type="dxa"/>
          </w:tcPr>
          <w:p w14:paraId="6BBB514E" w14:textId="425FCEE9" w:rsidR="00BF1666" w:rsidRPr="00BF1666" w:rsidRDefault="00BF1666">
            <w:pPr>
              <w:rPr>
                <w:sz w:val="22"/>
                <w:szCs w:val="22"/>
                <w:lang w:val="en-US"/>
              </w:rPr>
            </w:pPr>
            <w:r w:rsidRPr="00BF1666">
              <w:rPr>
                <w:sz w:val="22"/>
                <w:szCs w:val="22"/>
                <w:lang w:val="en-GB"/>
              </w:rPr>
              <w:t>Taken at ft7805 instead of ft7806 but they lie in close proximity to each other</w:t>
            </w:r>
            <w:r w:rsidRPr="00BF1666">
              <w:rPr>
                <w:sz w:val="22"/>
                <w:szCs w:val="22"/>
                <w:lang w:val="en-US"/>
              </w:rPr>
              <w:t> </w:t>
            </w:r>
          </w:p>
        </w:tc>
      </w:tr>
      <w:tr w:rsidR="00BF1666" w:rsidRPr="00BF1666" w14:paraId="7A960E0B" w14:textId="0C2B2050" w:rsidTr="00BF1666">
        <w:tc>
          <w:tcPr>
            <w:tcW w:w="2164" w:type="dxa"/>
          </w:tcPr>
          <w:p w14:paraId="330424A3" w14:textId="60C27450"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21/09/23</w:t>
            </w:r>
            <w:r w:rsidRPr="00BF1666">
              <w:rPr>
                <w:rFonts w:ascii="Calibri" w:eastAsia="Times New Roman" w:hAnsi="Calibri" w:cs="Calibri"/>
                <w:kern w:val="0"/>
                <w:sz w:val="22"/>
                <w:szCs w:val="22"/>
                <w:lang w:val="en-US"/>
                <w14:ligatures w14:val="none"/>
              </w:rPr>
              <w:t> </w:t>
            </w:r>
          </w:p>
        </w:tc>
        <w:tc>
          <w:tcPr>
            <w:tcW w:w="2096" w:type="dxa"/>
          </w:tcPr>
          <w:p w14:paraId="40FE5762" w14:textId="1EF50B9D"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ftTrack6</w:t>
            </w:r>
            <w:r w:rsidRPr="00BF1666">
              <w:rPr>
                <w:rFonts w:ascii="Calibri" w:eastAsia="Times New Roman" w:hAnsi="Calibri" w:cs="Calibri"/>
                <w:kern w:val="0"/>
                <w:sz w:val="22"/>
                <w:szCs w:val="22"/>
                <w:lang w:val="en-US"/>
                <w14:ligatures w14:val="none"/>
              </w:rPr>
              <w:t> </w:t>
            </w:r>
          </w:p>
        </w:tc>
        <w:tc>
          <w:tcPr>
            <w:tcW w:w="1986" w:type="dxa"/>
          </w:tcPr>
          <w:p w14:paraId="786B2017" w14:textId="39CB44C0"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Microchirus variegatus</w:t>
            </w:r>
            <w:r w:rsidRPr="00BF1666">
              <w:rPr>
                <w:rFonts w:ascii="Calibri" w:eastAsia="Times New Roman" w:hAnsi="Calibri" w:cs="Calibri"/>
                <w:kern w:val="0"/>
                <w:sz w:val="22"/>
                <w:szCs w:val="22"/>
                <w:lang w:val="en-US"/>
                <w14:ligatures w14:val="none"/>
              </w:rPr>
              <w:t> </w:t>
            </w:r>
          </w:p>
        </w:tc>
        <w:tc>
          <w:tcPr>
            <w:tcW w:w="2055" w:type="dxa"/>
          </w:tcPr>
          <w:p w14:paraId="40BB1C39" w14:textId="461954DD"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2055" w:type="dxa"/>
          </w:tcPr>
          <w:p w14:paraId="653698F0" w14:textId="54D97754"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1910" w:type="dxa"/>
          </w:tcPr>
          <w:p w14:paraId="00C18C1B" w14:textId="35C3B193"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1728" w:type="dxa"/>
          </w:tcPr>
          <w:p w14:paraId="6D836404" w14:textId="2F8028FF" w:rsidR="00BF1666" w:rsidRPr="00BF1666" w:rsidRDefault="00BF1666">
            <w:pPr>
              <w:rPr>
                <w:sz w:val="22"/>
                <w:szCs w:val="22"/>
                <w:lang w:val="en-US"/>
              </w:rPr>
            </w:pPr>
            <w:r w:rsidRPr="00BF1666">
              <w:rPr>
                <w:rFonts w:ascii="Calibri" w:eastAsia="Times New Roman" w:hAnsi="Calibri" w:cs="Calibri"/>
                <w:kern w:val="0"/>
                <w:sz w:val="22"/>
                <w:szCs w:val="22"/>
                <w:lang w:val="en-GB"/>
                <w14:ligatures w14:val="none"/>
              </w:rPr>
              <w:t>Dikrugtong, picture Isolde</w:t>
            </w:r>
            <w:r w:rsidRPr="00BF1666">
              <w:rPr>
                <w:rFonts w:ascii="Calibri" w:eastAsia="Times New Roman" w:hAnsi="Calibri" w:cs="Calibri"/>
                <w:kern w:val="0"/>
                <w:sz w:val="22"/>
                <w:szCs w:val="22"/>
                <w:lang w:val="en-US"/>
                <w14:ligatures w14:val="none"/>
              </w:rPr>
              <w:t> </w:t>
            </w:r>
          </w:p>
        </w:tc>
      </w:tr>
      <w:tr w:rsidR="00BF1666" w:rsidRPr="00BF1666" w14:paraId="16B9B363" w14:textId="77777777" w:rsidTr="00BF1666">
        <w:trPr>
          <w:trHeight w:val="300"/>
        </w:trPr>
        <w:tc>
          <w:tcPr>
            <w:tcW w:w="2164" w:type="dxa"/>
            <w:hideMark/>
          </w:tcPr>
          <w:p w14:paraId="7C41D491" w14:textId="529DAD35"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21/09/23</w:t>
            </w:r>
            <w:r w:rsidRPr="00BF1666">
              <w:rPr>
                <w:rFonts w:ascii="Calibri" w:eastAsia="Times New Roman" w:hAnsi="Calibri" w:cs="Calibri"/>
                <w:kern w:val="0"/>
                <w:sz w:val="22"/>
                <w:szCs w:val="22"/>
                <w:lang w:val="en-US"/>
                <w14:ligatures w14:val="none"/>
              </w:rPr>
              <w:t> </w:t>
            </w:r>
          </w:p>
        </w:tc>
        <w:tc>
          <w:tcPr>
            <w:tcW w:w="2096" w:type="dxa"/>
            <w:hideMark/>
          </w:tcPr>
          <w:p w14:paraId="0484AAE0" w14:textId="615A1D7C"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1986" w:type="dxa"/>
            <w:hideMark/>
          </w:tcPr>
          <w:p w14:paraId="3B73617D" w14:textId="77777777"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Glycymeris glycymeris</w:t>
            </w:r>
            <w:r w:rsidRPr="00BF1666">
              <w:rPr>
                <w:rFonts w:ascii="Calibri" w:eastAsia="Times New Roman" w:hAnsi="Calibri" w:cs="Calibri"/>
                <w:kern w:val="0"/>
                <w:sz w:val="22"/>
                <w:szCs w:val="22"/>
                <w:lang w:val="en-US"/>
                <w14:ligatures w14:val="none"/>
              </w:rPr>
              <w:t> </w:t>
            </w:r>
          </w:p>
          <w:p w14:paraId="709C11F0" w14:textId="546FD1E0"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US"/>
                <w14:ligatures w14:val="none"/>
              </w:rPr>
              <w:t> </w:t>
            </w:r>
          </w:p>
        </w:tc>
        <w:tc>
          <w:tcPr>
            <w:tcW w:w="2055" w:type="dxa"/>
            <w:hideMark/>
          </w:tcPr>
          <w:p w14:paraId="2E6917BA" w14:textId="2639CFAC"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2055" w:type="dxa"/>
            <w:hideMark/>
          </w:tcPr>
          <w:p w14:paraId="10C01802" w14:textId="5412801A"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1910" w:type="dxa"/>
            <w:hideMark/>
          </w:tcPr>
          <w:p w14:paraId="3465CB9C" w14:textId="196ACFBA"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w:t>
            </w:r>
            <w:r w:rsidRPr="00BF1666">
              <w:rPr>
                <w:rFonts w:ascii="Calibri" w:eastAsia="Times New Roman" w:hAnsi="Calibri" w:cs="Calibri"/>
                <w:kern w:val="0"/>
                <w:sz w:val="22"/>
                <w:szCs w:val="22"/>
                <w:lang w:val="en-US"/>
                <w14:ligatures w14:val="none"/>
              </w:rPr>
              <w:t> </w:t>
            </w:r>
          </w:p>
        </w:tc>
        <w:tc>
          <w:tcPr>
            <w:tcW w:w="1728" w:type="dxa"/>
            <w:hideMark/>
          </w:tcPr>
          <w:p w14:paraId="4040F311" w14:textId="403381AF" w:rsidR="00BF1666" w:rsidRPr="00BF1666" w:rsidRDefault="00BF1666" w:rsidP="00BF1666">
            <w:pPr>
              <w:textAlignment w:val="baseline"/>
              <w:rPr>
                <w:rFonts w:ascii="Segoe UI" w:eastAsia="Times New Roman" w:hAnsi="Segoe UI" w:cs="Segoe UI"/>
                <w:kern w:val="0"/>
                <w:sz w:val="18"/>
                <w:szCs w:val="18"/>
                <w:lang w:val="en-US"/>
                <w14:ligatures w14:val="none"/>
              </w:rPr>
            </w:pPr>
            <w:r w:rsidRPr="00BF1666">
              <w:rPr>
                <w:rFonts w:ascii="Calibri" w:eastAsia="Times New Roman" w:hAnsi="Calibri" w:cs="Calibri"/>
                <w:kern w:val="0"/>
                <w:sz w:val="22"/>
                <w:szCs w:val="22"/>
                <w:lang w:val="en-GB"/>
                <w14:ligatures w14:val="none"/>
              </w:rPr>
              <w:t xml:space="preserve">Kris brought it at 22-23 and forgot to mention which fishtrack </w:t>
            </w:r>
            <w:r w:rsidRPr="00BF1666">
              <w:rPr>
                <w:rFonts w:ascii="Calibri" w:eastAsia="Times New Roman" w:hAnsi="Calibri" w:cs="Calibri"/>
                <w:kern w:val="0"/>
                <w:sz w:val="22"/>
                <w:szCs w:val="22"/>
                <w:lang w:val="en-GB"/>
                <w14:ligatures w14:val="none"/>
              </w:rPr>
              <w:lastRenderedPageBreak/>
              <w:t>it was, Picture Isolde</w:t>
            </w:r>
            <w:r w:rsidRPr="00BF1666">
              <w:rPr>
                <w:rFonts w:ascii="Calibri" w:eastAsia="Times New Roman" w:hAnsi="Calibri" w:cs="Calibri"/>
                <w:kern w:val="0"/>
                <w:sz w:val="22"/>
                <w:szCs w:val="22"/>
                <w:lang w:val="en-US"/>
                <w14:ligatures w14:val="none"/>
              </w:rPr>
              <w:t> </w:t>
            </w:r>
          </w:p>
        </w:tc>
      </w:tr>
      <w:tr w:rsidR="00BF1666" w:rsidRPr="00BF1666" w14:paraId="79D29458" w14:textId="77777777" w:rsidTr="00BF1666">
        <w:trPr>
          <w:trHeight w:val="300"/>
        </w:trPr>
        <w:tc>
          <w:tcPr>
            <w:tcW w:w="2164" w:type="dxa"/>
            <w:hideMark/>
          </w:tcPr>
          <w:p w14:paraId="6D239921" w14:textId="1302FF8D" w:rsidR="00BF1666" w:rsidRPr="00BF1666" w:rsidRDefault="00BF1666" w:rsidP="00BF1666">
            <w:pPr>
              <w:textAlignment w:val="baseline"/>
              <w:rPr>
                <w:rFonts w:ascii="Segoe UI" w:eastAsia="Times New Roman" w:hAnsi="Segoe UI" w:cs="Segoe UI"/>
                <w:kern w:val="0"/>
                <w:sz w:val="18"/>
                <w:szCs w:val="18"/>
                <w:lang w:val="en-US"/>
                <w14:ligatures w14:val="none"/>
              </w:rPr>
            </w:pPr>
          </w:p>
        </w:tc>
        <w:tc>
          <w:tcPr>
            <w:tcW w:w="2096" w:type="dxa"/>
            <w:hideMark/>
          </w:tcPr>
          <w:p w14:paraId="09B681B9" w14:textId="75128A0E" w:rsidR="00BF1666" w:rsidRPr="00BF1666" w:rsidRDefault="00BF1666" w:rsidP="00BF1666">
            <w:pPr>
              <w:textAlignment w:val="baseline"/>
              <w:rPr>
                <w:rFonts w:ascii="Segoe UI" w:eastAsia="Times New Roman" w:hAnsi="Segoe UI" w:cs="Segoe UI"/>
                <w:kern w:val="0"/>
                <w:sz w:val="18"/>
                <w:szCs w:val="18"/>
                <w:lang w:val="en-US"/>
                <w14:ligatures w14:val="none"/>
              </w:rPr>
            </w:pPr>
          </w:p>
        </w:tc>
        <w:tc>
          <w:tcPr>
            <w:tcW w:w="1986" w:type="dxa"/>
            <w:hideMark/>
          </w:tcPr>
          <w:p w14:paraId="18746D12" w14:textId="63472003" w:rsidR="00BF1666" w:rsidRPr="00BF1666" w:rsidRDefault="00BF1666" w:rsidP="00BF1666">
            <w:pPr>
              <w:textAlignment w:val="baseline"/>
              <w:rPr>
                <w:rFonts w:ascii="Segoe UI" w:eastAsia="Times New Roman" w:hAnsi="Segoe UI" w:cs="Segoe UI"/>
                <w:kern w:val="0"/>
                <w:sz w:val="18"/>
                <w:szCs w:val="18"/>
                <w:lang w:val="en-US"/>
                <w14:ligatures w14:val="none"/>
              </w:rPr>
            </w:pPr>
          </w:p>
        </w:tc>
        <w:tc>
          <w:tcPr>
            <w:tcW w:w="2055" w:type="dxa"/>
            <w:hideMark/>
          </w:tcPr>
          <w:p w14:paraId="45891C89" w14:textId="3AA406B4" w:rsidR="00BF1666" w:rsidRPr="00BF1666" w:rsidRDefault="00BF1666" w:rsidP="00BF1666">
            <w:pPr>
              <w:textAlignment w:val="baseline"/>
              <w:rPr>
                <w:rFonts w:ascii="Segoe UI" w:eastAsia="Times New Roman" w:hAnsi="Segoe UI" w:cs="Segoe UI"/>
                <w:kern w:val="0"/>
                <w:sz w:val="18"/>
                <w:szCs w:val="18"/>
                <w:lang w:val="en-US"/>
                <w14:ligatures w14:val="none"/>
              </w:rPr>
            </w:pPr>
          </w:p>
        </w:tc>
        <w:tc>
          <w:tcPr>
            <w:tcW w:w="2055" w:type="dxa"/>
            <w:hideMark/>
          </w:tcPr>
          <w:p w14:paraId="38189B2C" w14:textId="41A20BA5" w:rsidR="00BF1666" w:rsidRPr="00BF1666" w:rsidRDefault="00BF1666" w:rsidP="00BF1666">
            <w:pPr>
              <w:textAlignment w:val="baseline"/>
              <w:rPr>
                <w:rFonts w:ascii="Segoe UI" w:eastAsia="Times New Roman" w:hAnsi="Segoe UI" w:cs="Segoe UI"/>
                <w:kern w:val="0"/>
                <w:sz w:val="18"/>
                <w:szCs w:val="18"/>
                <w:lang w:val="en-US"/>
                <w14:ligatures w14:val="none"/>
              </w:rPr>
            </w:pPr>
          </w:p>
        </w:tc>
        <w:tc>
          <w:tcPr>
            <w:tcW w:w="1910" w:type="dxa"/>
            <w:hideMark/>
          </w:tcPr>
          <w:p w14:paraId="2305B3F0" w14:textId="00A59422" w:rsidR="00BF1666" w:rsidRPr="00BF1666" w:rsidRDefault="00BF1666" w:rsidP="00BF1666">
            <w:pPr>
              <w:textAlignment w:val="baseline"/>
              <w:rPr>
                <w:rFonts w:ascii="Segoe UI" w:eastAsia="Times New Roman" w:hAnsi="Segoe UI" w:cs="Segoe UI"/>
                <w:kern w:val="0"/>
                <w:sz w:val="18"/>
                <w:szCs w:val="18"/>
                <w:lang w:val="en-US"/>
                <w14:ligatures w14:val="none"/>
              </w:rPr>
            </w:pPr>
          </w:p>
        </w:tc>
        <w:tc>
          <w:tcPr>
            <w:tcW w:w="1728" w:type="dxa"/>
            <w:hideMark/>
          </w:tcPr>
          <w:p w14:paraId="2CD4C692" w14:textId="6B3091FF" w:rsidR="00BF1666" w:rsidRPr="00BF1666" w:rsidRDefault="00BF1666" w:rsidP="00BF1666">
            <w:pPr>
              <w:textAlignment w:val="baseline"/>
              <w:rPr>
                <w:rFonts w:ascii="Segoe UI" w:eastAsia="Times New Roman" w:hAnsi="Segoe UI" w:cs="Segoe UI"/>
                <w:kern w:val="0"/>
                <w:sz w:val="18"/>
                <w:szCs w:val="18"/>
                <w:lang w:val="en-US"/>
                <w14:ligatures w14:val="none"/>
              </w:rPr>
            </w:pPr>
          </w:p>
        </w:tc>
      </w:tr>
      <w:tr w:rsidR="00BF1666" w:rsidRPr="00BF1666" w14:paraId="0D81BBA6" w14:textId="64A0EE2E" w:rsidTr="00BF1666">
        <w:tc>
          <w:tcPr>
            <w:tcW w:w="2164" w:type="dxa"/>
          </w:tcPr>
          <w:p w14:paraId="69A5BA8C" w14:textId="77777777" w:rsidR="00BF1666" w:rsidRPr="00BF1666" w:rsidRDefault="00BF1666">
            <w:pPr>
              <w:rPr>
                <w:sz w:val="22"/>
                <w:szCs w:val="22"/>
                <w:lang w:val="en-US"/>
              </w:rPr>
            </w:pPr>
          </w:p>
        </w:tc>
        <w:tc>
          <w:tcPr>
            <w:tcW w:w="2096" w:type="dxa"/>
          </w:tcPr>
          <w:p w14:paraId="15F2851F" w14:textId="77777777" w:rsidR="00BF1666" w:rsidRPr="00BF1666" w:rsidRDefault="00BF1666">
            <w:pPr>
              <w:rPr>
                <w:sz w:val="22"/>
                <w:szCs w:val="22"/>
                <w:lang w:val="en-US"/>
              </w:rPr>
            </w:pPr>
          </w:p>
        </w:tc>
        <w:tc>
          <w:tcPr>
            <w:tcW w:w="1986" w:type="dxa"/>
          </w:tcPr>
          <w:p w14:paraId="13E9BE32" w14:textId="77777777" w:rsidR="00BF1666" w:rsidRPr="00BF1666" w:rsidRDefault="00BF1666">
            <w:pPr>
              <w:rPr>
                <w:sz w:val="22"/>
                <w:szCs w:val="22"/>
                <w:lang w:val="en-US"/>
              </w:rPr>
            </w:pPr>
          </w:p>
        </w:tc>
        <w:tc>
          <w:tcPr>
            <w:tcW w:w="2055" w:type="dxa"/>
          </w:tcPr>
          <w:p w14:paraId="09324608" w14:textId="77777777" w:rsidR="00BF1666" w:rsidRPr="00BF1666" w:rsidRDefault="00BF1666">
            <w:pPr>
              <w:rPr>
                <w:sz w:val="22"/>
                <w:szCs w:val="22"/>
                <w:lang w:val="en-US"/>
              </w:rPr>
            </w:pPr>
          </w:p>
        </w:tc>
        <w:tc>
          <w:tcPr>
            <w:tcW w:w="2055" w:type="dxa"/>
          </w:tcPr>
          <w:p w14:paraId="68B5476B" w14:textId="77777777" w:rsidR="00BF1666" w:rsidRPr="00BF1666" w:rsidRDefault="00BF1666">
            <w:pPr>
              <w:rPr>
                <w:sz w:val="22"/>
                <w:szCs w:val="22"/>
                <w:lang w:val="en-US"/>
              </w:rPr>
            </w:pPr>
          </w:p>
        </w:tc>
        <w:tc>
          <w:tcPr>
            <w:tcW w:w="1910" w:type="dxa"/>
          </w:tcPr>
          <w:p w14:paraId="5B4D630A" w14:textId="77777777" w:rsidR="00BF1666" w:rsidRPr="00BF1666" w:rsidRDefault="00BF1666">
            <w:pPr>
              <w:rPr>
                <w:sz w:val="22"/>
                <w:szCs w:val="22"/>
                <w:lang w:val="en-US"/>
              </w:rPr>
            </w:pPr>
          </w:p>
        </w:tc>
        <w:tc>
          <w:tcPr>
            <w:tcW w:w="1728" w:type="dxa"/>
          </w:tcPr>
          <w:p w14:paraId="0CDE36F3" w14:textId="77777777" w:rsidR="00BF1666" w:rsidRPr="00BF1666" w:rsidRDefault="00BF1666">
            <w:pPr>
              <w:rPr>
                <w:sz w:val="22"/>
                <w:szCs w:val="22"/>
                <w:lang w:val="en-US"/>
              </w:rPr>
            </w:pPr>
          </w:p>
        </w:tc>
      </w:tr>
      <w:tr w:rsidR="00BF1666" w:rsidRPr="00BF1666" w14:paraId="6BCF4F87" w14:textId="43EED2C2" w:rsidTr="00BF1666">
        <w:tc>
          <w:tcPr>
            <w:tcW w:w="2164" w:type="dxa"/>
          </w:tcPr>
          <w:p w14:paraId="450898BC" w14:textId="77777777" w:rsidR="00BF1666" w:rsidRPr="00BF1666" w:rsidRDefault="00BF1666">
            <w:pPr>
              <w:rPr>
                <w:sz w:val="22"/>
                <w:szCs w:val="22"/>
                <w:lang w:val="en-US"/>
              </w:rPr>
            </w:pPr>
          </w:p>
        </w:tc>
        <w:tc>
          <w:tcPr>
            <w:tcW w:w="2096" w:type="dxa"/>
          </w:tcPr>
          <w:p w14:paraId="75D83E6F" w14:textId="77777777" w:rsidR="00BF1666" w:rsidRPr="00BF1666" w:rsidRDefault="00BF1666">
            <w:pPr>
              <w:rPr>
                <w:sz w:val="22"/>
                <w:szCs w:val="22"/>
                <w:lang w:val="en-US"/>
              </w:rPr>
            </w:pPr>
          </w:p>
        </w:tc>
        <w:tc>
          <w:tcPr>
            <w:tcW w:w="1986" w:type="dxa"/>
          </w:tcPr>
          <w:p w14:paraId="03E015E0" w14:textId="77777777" w:rsidR="00BF1666" w:rsidRPr="00BF1666" w:rsidRDefault="00BF1666">
            <w:pPr>
              <w:rPr>
                <w:sz w:val="22"/>
                <w:szCs w:val="22"/>
                <w:lang w:val="en-US"/>
              </w:rPr>
            </w:pPr>
          </w:p>
        </w:tc>
        <w:tc>
          <w:tcPr>
            <w:tcW w:w="2055" w:type="dxa"/>
          </w:tcPr>
          <w:p w14:paraId="46B3D511" w14:textId="77777777" w:rsidR="00BF1666" w:rsidRPr="00BF1666" w:rsidRDefault="00BF1666">
            <w:pPr>
              <w:rPr>
                <w:sz w:val="22"/>
                <w:szCs w:val="22"/>
                <w:lang w:val="en-US"/>
              </w:rPr>
            </w:pPr>
          </w:p>
        </w:tc>
        <w:tc>
          <w:tcPr>
            <w:tcW w:w="2055" w:type="dxa"/>
          </w:tcPr>
          <w:p w14:paraId="7C01CAD5" w14:textId="77777777" w:rsidR="00BF1666" w:rsidRPr="00BF1666" w:rsidRDefault="00BF1666">
            <w:pPr>
              <w:rPr>
                <w:sz w:val="22"/>
                <w:szCs w:val="22"/>
                <w:lang w:val="en-US"/>
              </w:rPr>
            </w:pPr>
          </w:p>
        </w:tc>
        <w:tc>
          <w:tcPr>
            <w:tcW w:w="1910" w:type="dxa"/>
          </w:tcPr>
          <w:p w14:paraId="400A4C3B" w14:textId="77777777" w:rsidR="00BF1666" w:rsidRPr="00BF1666" w:rsidRDefault="00BF1666">
            <w:pPr>
              <w:rPr>
                <w:sz w:val="22"/>
                <w:szCs w:val="22"/>
                <w:lang w:val="en-US"/>
              </w:rPr>
            </w:pPr>
          </w:p>
        </w:tc>
        <w:tc>
          <w:tcPr>
            <w:tcW w:w="1728" w:type="dxa"/>
          </w:tcPr>
          <w:p w14:paraId="3C182515" w14:textId="77777777" w:rsidR="00BF1666" w:rsidRPr="00BF1666" w:rsidRDefault="00BF1666">
            <w:pPr>
              <w:rPr>
                <w:sz w:val="22"/>
                <w:szCs w:val="22"/>
                <w:lang w:val="en-US"/>
              </w:rPr>
            </w:pPr>
          </w:p>
        </w:tc>
      </w:tr>
      <w:tr w:rsidR="00BF1666" w:rsidRPr="00BF1666" w14:paraId="3B03584C" w14:textId="77777777" w:rsidTr="00BF1666">
        <w:tc>
          <w:tcPr>
            <w:tcW w:w="2164" w:type="dxa"/>
          </w:tcPr>
          <w:p w14:paraId="22474C9D" w14:textId="77777777" w:rsidR="00BF1666" w:rsidRPr="00BF1666" w:rsidRDefault="00BF1666">
            <w:pPr>
              <w:rPr>
                <w:sz w:val="22"/>
                <w:szCs w:val="22"/>
                <w:lang w:val="en-US"/>
              </w:rPr>
            </w:pPr>
          </w:p>
        </w:tc>
        <w:tc>
          <w:tcPr>
            <w:tcW w:w="2096" w:type="dxa"/>
          </w:tcPr>
          <w:p w14:paraId="2452EC78" w14:textId="77777777" w:rsidR="00BF1666" w:rsidRPr="00BF1666" w:rsidRDefault="00BF1666">
            <w:pPr>
              <w:rPr>
                <w:sz w:val="22"/>
                <w:szCs w:val="22"/>
                <w:lang w:val="en-US"/>
              </w:rPr>
            </w:pPr>
          </w:p>
        </w:tc>
        <w:tc>
          <w:tcPr>
            <w:tcW w:w="1986" w:type="dxa"/>
          </w:tcPr>
          <w:p w14:paraId="1C466B5F" w14:textId="77777777" w:rsidR="00BF1666" w:rsidRPr="00BF1666" w:rsidRDefault="00BF1666">
            <w:pPr>
              <w:rPr>
                <w:sz w:val="22"/>
                <w:szCs w:val="22"/>
                <w:lang w:val="en-US"/>
              </w:rPr>
            </w:pPr>
          </w:p>
        </w:tc>
        <w:tc>
          <w:tcPr>
            <w:tcW w:w="2055" w:type="dxa"/>
          </w:tcPr>
          <w:p w14:paraId="5491E2B1" w14:textId="77777777" w:rsidR="00BF1666" w:rsidRPr="00BF1666" w:rsidRDefault="00BF1666">
            <w:pPr>
              <w:rPr>
                <w:sz w:val="22"/>
                <w:szCs w:val="22"/>
                <w:lang w:val="en-US"/>
              </w:rPr>
            </w:pPr>
          </w:p>
        </w:tc>
        <w:tc>
          <w:tcPr>
            <w:tcW w:w="2055" w:type="dxa"/>
          </w:tcPr>
          <w:p w14:paraId="7BB28F91" w14:textId="77777777" w:rsidR="00BF1666" w:rsidRPr="00BF1666" w:rsidRDefault="00BF1666">
            <w:pPr>
              <w:rPr>
                <w:sz w:val="22"/>
                <w:szCs w:val="22"/>
                <w:lang w:val="en-US"/>
              </w:rPr>
            </w:pPr>
          </w:p>
        </w:tc>
        <w:tc>
          <w:tcPr>
            <w:tcW w:w="1910" w:type="dxa"/>
          </w:tcPr>
          <w:p w14:paraId="0C3AA3C4" w14:textId="77777777" w:rsidR="00BF1666" w:rsidRPr="00BF1666" w:rsidRDefault="00BF1666">
            <w:pPr>
              <w:rPr>
                <w:sz w:val="22"/>
                <w:szCs w:val="22"/>
                <w:lang w:val="en-US"/>
              </w:rPr>
            </w:pPr>
          </w:p>
        </w:tc>
        <w:tc>
          <w:tcPr>
            <w:tcW w:w="1728" w:type="dxa"/>
          </w:tcPr>
          <w:p w14:paraId="40A953DF" w14:textId="77777777" w:rsidR="00BF1666" w:rsidRPr="00BF1666" w:rsidRDefault="00BF1666">
            <w:pPr>
              <w:rPr>
                <w:sz w:val="22"/>
                <w:szCs w:val="22"/>
                <w:lang w:val="en-US"/>
              </w:rPr>
            </w:pPr>
          </w:p>
        </w:tc>
      </w:tr>
      <w:tr w:rsidR="00BF1666" w:rsidRPr="00BF1666" w14:paraId="02E616AA" w14:textId="77777777" w:rsidTr="00BF1666">
        <w:tc>
          <w:tcPr>
            <w:tcW w:w="2164" w:type="dxa"/>
          </w:tcPr>
          <w:p w14:paraId="0A5F1DA0" w14:textId="77777777" w:rsidR="00BF1666" w:rsidRPr="00BF1666" w:rsidRDefault="00BF1666">
            <w:pPr>
              <w:rPr>
                <w:sz w:val="22"/>
                <w:szCs w:val="22"/>
                <w:lang w:val="en-US"/>
              </w:rPr>
            </w:pPr>
          </w:p>
        </w:tc>
        <w:tc>
          <w:tcPr>
            <w:tcW w:w="2096" w:type="dxa"/>
          </w:tcPr>
          <w:p w14:paraId="7E003792" w14:textId="77777777" w:rsidR="00BF1666" w:rsidRPr="00BF1666" w:rsidRDefault="00BF1666">
            <w:pPr>
              <w:rPr>
                <w:sz w:val="22"/>
                <w:szCs w:val="22"/>
                <w:lang w:val="en-US"/>
              </w:rPr>
            </w:pPr>
          </w:p>
        </w:tc>
        <w:tc>
          <w:tcPr>
            <w:tcW w:w="1986" w:type="dxa"/>
          </w:tcPr>
          <w:p w14:paraId="6960E1EF" w14:textId="77777777" w:rsidR="00BF1666" w:rsidRPr="00BF1666" w:rsidRDefault="00BF1666">
            <w:pPr>
              <w:rPr>
                <w:sz w:val="22"/>
                <w:szCs w:val="22"/>
                <w:lang w:val="en-US"/>
              </w:rPr>
            </w:pPr>
          </w:p>
        </w:tc>
        <w:tc>
          <w:tcPr>
            <w:tcW w:w="2055" w:type="dxa"/>
          </w:tcPr>
          <w:p w14:paraId="44C87E71" w14:textId="77777777" w:rsidR="00BF1666" w:rsidRPr="00BF1666" w:rsidRDefault="00BF1666">
            <w:pPr>
              <w:rPr>
                <w:sz w:val="22"/>
                <w:szCs w:val="22"/>
                <w:lang w:val="en-US"/>
              </w:rPr>
            </w:pPr>
          </w:p>
        </w:tc>
        <w:tc>
          <w:tcPr>
            <w:tcW w:w="2055" w:type="dxa"/>
          </w:tcPr>
          <w:p w14:paraId="5AA78F1D" w14:textId="77777777" w:rsidR="00BF1666" w:rsidRPr="00BF1666" w:rsidRDefault="00BF1666">
            <w:pPr>
              <w:rPr>
                <w:sz w:val="22"/>
                <w:szCs w:val="22"/>
                <w:lang w:val="en-US"/>
              </w:rPr>
            </w:pPr>
          </w:p>
        </w:tc>
        <w:tc>
          <w:tcPr>
            <w:tcW w:w="1910" w:type="dxa"/>
          </w:tcPr>
          <w:p w14:paraId="692A321C" w14:textId="77777777" w:rsidR="00BF1666" w:rsidRPr="00BF1666" w:rsidRDefault="00BF1666">
            <w:pPr>
              <w:rPr>
                <w:sz w:val="22"/>
                <w:szCs w:val="22"/>
                <w:lang w:val="en-US"/>
              </w:rPr>
            </w:pPr>
          </w:p>
        </w:tc>
        <w:tc>
          <w:tcPr>
            <w:tcW w:w="1728" w:type="dxa"/>
          </w:tcPr>
          <w:p w14:paraId="12D14F91" w14:textId="77777777" w:rsidR="00BF1666" w:rsidRPr="00BF1666" w:rsidRDefault="00BF1666">
            <w:pPr>
              <w:rPr>
                <w:sz w:val="22"/>
                <w:szCs w:val="22"/>
                <w:lang w:val="en-US"/>
              </w:rPr>
            </w:pPr>
          </w:p>
        </w:tc>
      </w:tr>
    </w:tbl>
    <w:p w14:paraId="0C00DD9A" w14:textId="77777777" w:rsidR="00BF1666" w:rsidRPr="00BF1666" w:rsidRDefault="00BF1666">
      <w:pPr>
        <w:rPr>
          <w:b/>
          <w:bCs/>
          <w:sz w:val="22"/>
          <w:szCs w:val="22"/>
          <w:lang w:val="en-US"/>
        </w:rPr>
      </w:pPr>
    </w:p>
    <w:sectPr w:rsidR="00BF1666" w:rsidRPr="00BF1666" w:rsidSect="00EE08F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C0ACC"/>
    <w:multiLevelType w:val="hybridMultilevel"/>
    <w:tmpl w:val="C76C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0491C"/>
    <w:multiLevelType w:val="hybridMultilevel"/>
    <w:tmpl w:val="C37ABDEA"/>
    <w:lvl w:ilvl="0" w:tplc="340624E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2912BCF"/>
    <w:multiLevelType w:val="hybridMultilevel"/>
    <w:tmpl w:val="D6449FE4"/>
    <w:lvl w:ilvl="0" w:tplc="340624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F35D0"/>
    <w:multiLevelType w:val="hybridMultilevel"/>
    <w:tmpl w:val="660EABA6"/>
    <w:lvl w:ilvl="0" w:tplc="340624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377490">
    <w:abstractNumId w:val="0"/>
  </w:num>
  <w:num w:numId="2" w16cid:durableId="1825202164">
    <w:abstractNumId w:val="1"/>
  </w:num>
  <w:num w:numId="3" w16cid:durableId="1768885307">
    <w:abstractNumId w:val="3"/>
  </w:num>
  <w:num w:numId="4" w16cid:durableId="873807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F7"/>
    <w:rsid w:val="00542301"/>
    <w:rsid w:val="00A80B76"/>
    <w:rsid w:val="00BF1666"/>
    <w:rsid w:val="00C6225E"/>
    <w:rsid w:val="00D31714"/>
    <w:rsid w:val="00EE08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52ED"/>
  <w15:chartTrackingRefBased/>
  <w15:docId w15:val="{603D0BDF-2E0B-4CFF-8831-8626F23A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2301"/>
  </w:style>
  <w:style w:type="paragraph" w:styleId="Kop1">
    <w:name w:val="heading 1"/>
    <w:basedOn w:val="Standaard"/>
    <w:next w:val="Standaard"/>
    <w:link w:val="Kop1Char"/>
    <w:uiPriority w:val="9"/>
    <w:qFormat/>
    <w:rsid w:val="00EE0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E0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E08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E08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E08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E08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E08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E08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E08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08F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E08F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E08F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E08F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E08F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E08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E08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E08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E08F7"/>
    <w:rPr>
      <w:rFonts w:eastAsiaTheme="majorEastAsia" w:cstheme="majorBidi"/>
      <w:color w:val="272727" w:themeColor="text1" w:themeTint="D8"/>
    </w:rPr>
  </w:style>
  <w:style w:type="paragraph" w:styleId="Titel">
    <w:name w:val="Title"/>
    <w:basedOn w:val="Standaard"/>
    <w:next w:val="Standaard"/>
    <w:link w:val="TitelChar"/>
    <w:uiPriority w:val="10"/>
    <w:qFormat/>
    <w:rsid w:val="00EE0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08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E08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E08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E08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E08F7"/>
    <w:rPr>
      <w:i/>
      <w:iCs/>
      <w:color w:val="404040" w:themeColor="text1" w:themeTint="BF"/>
    </w:rPr>
  </w:style>
  <w:style w:type="paragraph" w:styleId="Lijstalinea">
    <w:name w:val="List Paragraph"/>
    <w:basedOn w:val="Standaard"/>
    <w:uiPriority w:val="34"/>
    <w:qFormat/>
    <w:rsid w:val="00EE08F7"/>
    <w:pPr>
      <w:ind w:left="720"/>
      <w:contextualSpacing/>
    </w:pPr>
  </w:style>
  <w:style w:type="character" w:styleId="Intensievebenadrukking">
    <w:name w:val="Intense Emphasis"/>
    <w:basedOn w:val="Standaardalinea-lettertype"/>
    <w:uiPriority w:val="21"/>
    <w:qFormat/>
    <w:rsid w:val="00EE08F7"/>
    <w:rPr>
      <w:i/>
      <w:iCs/>
      <w:color w:val="0F4761" w:themeColor="accent1" w:themeShade="BF"/>
    </w:rPr>
  </w:style>
  <w:style w:type="paragraph" w:styleId="Duidelijkcitaat">
    <w:name w:val="Intense Quote"/>
    <w:basedOn w:val="Standaard"/>
    <w:next w:val="Standaard"/>
    <w:link w:val="DuidelijkcitaatChar"/>
    <w:uiPriority w:val="30"/>
    <w:qFormat/>
    <w:rsid w:val="00EE0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E08F7"/>
    <w:rPr>
      <w:i/>
      <w:iCs/>
      <w:color w:val="0F4761" w:themeColor="accent1" w:themeShade="BF"/>
    </w:rPr>
  </w:style>
  <w:style w:type="character" w:styleId="Intensieveverwijzing">
    <w:name w:val="Intense Reference"/>
    <w:basedOn w:val="Standaardalinea-lettertype"/>
    <w:uiPriority w:val="32"/>
    <w:qFormat/>
    <w:rsid w:val="00EE08F7"/>
    <w:rPr>
      <w:b/>
      <w:bCs/>
      <w:smallCaps/>
      <w:color w:val="0F4761" w:themeColor="accent1" w:themeShade="BF"/>
      <w:spacing w:val="5"/>
    </w:rPr>
  </w:style>
  <w:style w:type="table" w:styleId="Tabelraster">
    <w:name w:val="Table Grid"/>
    <w:basedOn w:val="Standaardtabel"/>
    <w:uiPriority w:val="39"/>
    <w:rsid w:val="00BF1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BF166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Standaardalinea-lettertype"/>
    <w:rsid w:val="00BF1666"/>
  </w:style>
  <w:style w:type="character" w:customStyle="1" w:styleId="eop">
    <w:name w:val="eop"/>
    <w:basedOn w:val="Standaardalinea-lettertype"/>
    <w:rsid w:val="00BF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202">
      <w:bodyDiv w:val="1"/>
      <w:marLeft w:val="0"/>
      <w:marRight w:val="0"/>
      <w:marTop w:val="0"/>
      <w:marBottom w:val="0"/>
      <w:divBdr>
        <w:top w:val="none" w:sz="0" w:space="0" w:color="auto"/>
        <w:left w:val="none" w:sz="0" w:space="0" w:color="auto"/>
        <w:bottom w:val="none" w:sz="0" w:space="0" w:color="auto"/>
        <w:right w:val="none" w:sz="0" w:space="0" w:color="auto"/>
      </w:divBdr>
      <w:divsChild>
        <w:div w:id="901138399">
          <w:marLeft w:val="0"/>
          <w:marRight w:val="0"/>
          <w:marTop w:val="0"/>
          <w:marBottom w:val="0"/>
          <w:divBdr>
            <w:top w:val="none" w:sz="0" w:space="0" w:color="auto"/>
            <w:left w:val="none" w:sz="0" w:space="0" w:color="auto"/>
            <w:bottom w:val="none" w:sz="0" w:space="0" w:color="auto"/>
            <w:right w:val="none" w:sz="0" w:space="0" w:color="auto"/>
          </w:divBdr>
          <w:divsChild>
            <w:div w:id="364596314">
              <w:marLeft w:val="0"/>
              <w:marRight w:val="0"/>
              <w:marTop w:val="0"/>
              <w:marBottom w:val="0"/>
              <w:divBdr>
                <w:top w:val="none" w:sz="0" w:space="0" w:color="auto"/>
                <w:left w:val="none" w:sz="0" w:space="0" w:color="auto"/>
                <w:bottom w:val="none" w:sz="0" w:space="0" w:color="auto"/>
                <w:right w:val="none" w:sz="0" w:space="0" w:color="auto"/>
              </w:divBdr>
            </w:div>
          </w:divsChild>
        </w:div>
        <w:div w:id="1478262300">
          <w:marLeft w:val="0"/>
          <w:marRight w:val="0"/>
          <w:marTop w:val="0"/>
          <w:marBottom w:val="0"/>
          <w:divBdr>
            <w:top w:val="none" w:sz="0" w:space="0" w:color="auto"/>
            <w:left w:val="none" w:sz="0" w:space="0" w:color="auto"/>
            <w:bottom w:val="none" w:sz="0" w:space="0" w:color="auto"/>
            <w:right w:val="none" w:sz="0" w:space="0" w:color="auto"/>
          </w:divBdr>
          <w:divsChild>
            <w:div w:id="1112821948">
              <w:marLeft w:val="0"/>
              <w:marRight w:val="0"/>
              <w:marTop w:val="0"/>
              <w:marBottom w:val="0"/>
              <w:divBdr>
                <w:top w:val="none" w:sz="0" w:space="0" w:color="auto"/>
                <w:left w:val="none" w:sz="0" w:space="0" w:color="auto"/>
                <w:bottom w:val="none" w:sz="0" w:space="0" w:color="auto"/>
                <w:right w:val="none" w:sz="0" w:space="0" w:color="auto"/>
              </w:divBdr>
            </w:div>
          </w:divsChild>
        </w:div>
        <w:div w:id="1724526497">
          <w:marLeft w:val="0"/>
          <w:marRight w:val="0"/>
          <w:marTop w:val="0"/>
          <w:marBottom w:val="0"/>
          <w:divBdr>
            <w:top w:val="none" w:sz="0" w:space="0" w:color="auto"/>
            <w:left w:val="none" w:sz="0" w:space="0" w:color="auto"/>
            <w:bottom w:val="none" w:sz="0" w:space="0" w:color="auto"/>
            <w:right w:val="none" w:sz="0" w:space="0" w:color="auto"/>
          </w:divBdr>
          <w:divsChild>
            <w:div w:id="875507444">
              <w:marLeft w:val="0"/>
              <w:marRight w:val="0"/>
              <w:marTop w:val="0"/>
              <w:marBottom w:val="0"/>
              <w:divBdr>
                <w:top w:val="none" w:sz="0" w:space="0" w:color="auto"/>
                <w:left w:val="none" w:sz="0" w:space="0" w:color="auto"/>
                <w:bottom w:val="none" w:sz="0" w:space="0" w:color="auto"/>
                <w:right w:val="none" w:sz="0" w:space="0" w:color="auto"/>
              </w:divBdr>
            </w:div>
          </w:divsChild>
        </w:div>
        <w:div w:id="1857766044">
          <w:marLeft w:val="0"/>
          <w:marRight w:val="0"/>
          <w:marTop w:val="0"/>
          <w:marBottom w:val="0"/>
          <w:divBdr>
            <w:top w:val="none" w:sz="0" w:space="0" w:color="auto"/>
            <w:left w:val="none" w:sz="0" w:space="0" w:color="auto"/>
            <w:bottom w:val="none" w:sz="0" w:space="0" w:color="auto"/>
            <w:right w:val="none" w:sz="0" w:space="0" w:color="auto"/>
          </w:divBdr>
          <w:divsChild>
            <w:div w:id="1240940261">
              <w:marLeft w:val="0"/>
              <w:marRight w:val="0"/>
              <w:marTop w:val="0"/>
              <w:marBottom w:val="0"/>
              <w:divBdr>
                <w:top w:val="none" w:sz="0" w:space="0" w:color="auto"/>
                <w:left w:val="none" w:sz="0" w:space="0" w:color="auto"/>
                <w:bottom w:val="none" w:sz="0" w:space="0" w:color="auto"/>
                <w:right w:val="none" w:sz="0" w:space="0" w:color="auto"/>
              </w:divBdr>
            </w:div>
          </w:divsChild>
        </w:div>
        <w:div w:id="856967309">
          <w:marLeft w:val="0"/>
          <w:marRight w:val="0"/>
          <w:marTop w:val="0"/>
          <w:marBottom w:val="0"/>
          <w:divBdr>
            <w:top w:val="none" w:sz="0" w:space="0" w:color="auto"/>
            <w:left w:val="none" w:sz="0" w:space="0" w:color="auto"/>
            <w:bottom w:val="none" w:sz="0" w:space="0" w:color="auto"/>
            <w:right w:val="none" w:sz="0" w:space="0" w:color="auto"/>
          </w:divBdr>
          <w:divsChild>
            <w:div w:id="113907028">
              <w:marLeft w:val="0"/>
              <w:marRight w:val="0"/>
              <w:marTop w:val="0"/>
              <w:marBottom w:val="0"/>
              <w:divBdr>
                <w:top w:val="none" w:sz="0" w:space="0" w:color="auto"/>
                <w:left w:val="none" w:sz="0" w:space="0" w:color="auto"/>
                <w:bottom w:val="none" w:sz="0" w:space="0" w:color="auto"/>
                <w:right w:val="none" w:sz="0" w:space="0" w:color="auto"/>
              </w:divBdr>
            </w:div>
          </w:divsChild>
        </w:div>
        <w:div w:id="845435293">
          <w:marLeft w:val="0"/>
          <w:marRight w:val="0"/>
          <w:marTop w:val="0"/>
          <w:marBottom w:val="0"/>
          <w:divBdr>
            <w:top w:val="none" w:sz="0" w:space="0" w:color="auto"/>
            <w:left w:val="none" w:sz="0" w:space="0" w:color="auto"/>
            <w:bottom w:val="none" w:sz="0" w:space="0" w:color="auto"/>
            <w:right w:val="none" w:sz="0" w:space="0" w:color="auto"/>
          </w:divBdr>
          <w:divsChild>
            <w:div w:id="1422221216">
              <w:marLeft w:val="0"/>
              <w:marRight w:val="0"/>
              <w:marTop w:val="0"/>
              <w:marBottom w:val="0"/>
              <w:divBdr>
                <w:top w:val="none" w:sz="0" w:space="0" w:color="auto"/>
                <w:left w:val="none" w:sz="0" w:space="0" w:color="auto"/>
                <w:bottom w:val="none" w:sz="0" w:space="0" w:color="auto"/>
                <w:right w:val="none" w:sz="0" w:space="0" w:color="auto"/>
              </w:divBdr>
            </w:div>
          </w:divsChild>
        </w:div>
        <w:div w:id="279143155">
          <w:marLeft w:val="0"/>
          <w:marRight w:val="0"/>
          <w:marTop w:val="0"/>
          <w:marBottom w:val="0"/>
          <w:divBdr>
            <w:top w:val="none" w:sz="0" w:space="0" w:color="auto"/>
            <w:left w:val="none" w:sz="0" w:space="0" w:color="auto"/>
            <w:bottom w:val="none" w:sz="0" w:space="0" w:color="auto"/>
            <w:right w:val="none" w:sz="0" w:space="0" w:color="auto"/>
          </w:divBdr>
          <w:divsChild>
            <w:div w:id="77988204">
              <w:marLeft w:val="0"/>
              <w:marRight w:val="0"/>
              <w:marTop w:val="0"/>
              <w:marBottom w:val="0"/>
              <w:divBdr>
                <w:top w:val="none" w:sz="0" w:space="0" w:color="auto"/>
                <w:left w:val="none" w:sz="0" w:space="0" w:color="auto"/>
                <w:bottom w:val="none" w:sz="0" w:space="0" w:color="auto"/>
                <w:right w:val="none" w:sz="0" w:space="0" w:color="auto"/>
              </w:divBdr>
            </w:div>
          </w:divsChild>
        </w:div>
        <w:div w:id="421994724">
          <w:marLeft w:val="0"/>
          <w:marRight w:val="0"/>
          <w:marTop w:val="0"/>
          <w:marBottom w:val="0"/>
          <w:divBdr>
            <w:top w:val="none" w:sz="0" w:space="0" w:color="auto"/>
            <w:left w:val="none" w:sz="0" w:space="0" w:color="auto"/>
            <w:bottom w:val="none" w:sz="0" w:space="0" w:color="auto"/>
            <w:right w:val="none" w:sz="0" w:space="0" w:color="auto"/>
          </w:divBdr>
          <w:divsChild>
            <w:div w:id="495413586">
              <w:marLeft w:val="0"/>
              <w:marRight w:val="0"/>
              <w:marTop w:val="0"/>
              <w:marBottom w:val="0"/>
              <w:divBdr>
                <w:top w:val="none" w:sz="0" w:space="0" w:color="auto"/>
                <w:left w:val="none" w:sz="0" w:space="0" w:color="auto"/>
                <w:bottom w:val="none" w:sz="0" w:space="0" w:color="auto"/>
                <w:right w:val="none" w:sz="0" w:space="0" w:color="auto"/>
              </w:divBdr>
            </w:div>
          </w:divsChild>
        </w:div>
        <w:div w:id="23599455">
          <w:marLeft w:val="0"/>
          <w:marRight w:val="0"/>
          <w:marTop w:val="0"/>
          <w:marBottom w:val="0"/>
          <w:divBdr>
            <w:top w:val="none" w:sz="0" w:space="0" w:color="auto"/>
            <w:left w:val="none" w:sz="0" w:space="0" w:color="auto"/>
            <w:bottom w:val="none" w:sz="0" w:space="0" w:color="auto"/>
            <w:right w:val="none" w:sz="0" w:space="0" w:color="auto"/>
          </w:divBdr>
          <w:divsChild>
            <w:div w:id="1774354347">
              <w:marLeft w:val="0"/>
              <w:marRight w:val="0"/>
              <w:marTop w:val="0"/>
              <w:marBottom w:val="0"/>
              <w:divBdr>
                <w:top w:val="none" w:sz="0" w:space="0" w:color="auto"/>
                <w:left w:val="none" w:sz="0" w:space="0" w:color="auto"/>
                <w:bottom w:val="none" w:sz="0" w:space="0" w:color="auto"/>
                <w:right w:val="none" w:sz="0" w:space="0" w:color="auto"/>
              </w:divBdr>
            </w:div>
          </w:divsChild>
        </w:div>
        <w:div w:id="414278859">
          <w:marLeft w:val="0"/>
          <w:marRight w:val="0"/>
          <w:marTop w:val="0"/>
          <w:marBottom w:val="0"/>
          <w:divBdr>
            <w:top w:val="none" w:sz="0" w:space="0" w:color="auto"/>
            <w:left w:val="none" w:sz="0" w:space="0" w:color="auto"/>
            <w:bottom w:val="none" w:sz="0" w:space="0" w:color="auto"/>
            <w:right w:val="none" w:sz="0" w:space="0" w:color="auto"/>
          </w:divBdr>
          <w:divsChild>
            <w:div w:id="1574390173">
              <w:marLeft w:val="0"/>
              <w:marRight w:val="0"/>
              <w:marTop w:val="0"/>
              <w:marBottom w:val="0"/>
              <w:divBdr>
                <w:top w:val="none" w:sz="0" w:space="0" w:color="auto"/>
                <w:left w:val="none" w:sz="0" w:space="0" w:color="auto"/>
                <w:bottom w:val="none" w:sz="0" w:space="0" w:color="auto"/>
                <w:right w:val="none" w:sz="0" w:space="0" w:color="auto"/>
              </w:divBdr>
            </w:div>
            <w:div w:id="664745561">
              <w:marLeft w:val="0"/>
              <w:marRight w:val="0"/>
              <w:marTop w:val="0"/>
              <w:marBottom w:val="0"/>
              <w:divBdr>
                <w:top w:val="none" w:sz="0" w:space="0" w:color="auto"/>
                <w:left w:val="none" w:sz="0" w:space="0" w:color="auto"/>
                <w:bottom w:val="none" w:sz="0" w:space="0" w:color="auto"/>
                <w:right w:val="none" w:sz="0" w:space="0" w:color="auto"/>
              </w:divBdr>
            </w:div>
          </w:divsChild>
        </w:div>
        <w:div w:id="1101414027">
          <w:marLeft w:val="0"/>
          <w:marRight w:val="0"/>
          <w:marTop w:val="0"/>
          <w:marBottom w:val="0"/>
          <w:divBdr>
            <w:top w:val="none" w:sz="0" w:space="0" w:color="auto"/>
            <w:left w:val="none" w:sz="0" w:space="0" w:color="auto"/>
            <w:bottom w:val="none" w:sz="0" w:space="0" w:color="auto"/>
            <w:right w:val="none" w:sz="0" w:space="0" w:color="auto"/>
          </w:divBdr>
          <w:divsChild>
            <w:div w:id="1636715147">
              <w:marLeft w:val="0"/>
              <w:marRight w:val="0"/>
              <w:marTop w:val="0"/>
              <w:marBottom w:val="0"/>
              <w:divBdr>
                <w:top w:val="none" w:sz="0" w:space="0" w:color="auto"/>
                <w:left w:val="none" w:sz="0" w:space="0" w:color="auto"/>
                <w:bottom w:val="none" w:sz="0" w:space="0" w:color="auto"/>
                <w:right w:val="none" w:sz="0" w:space="0" w:color="auto"/>
              </w:divBdr>
            </w:div>
          </w:divsChild>
        </w:div>
        <w:div w:id="1053844152">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sChild>
        </w:div>
        <w:div w:id="1279147416">
          <w:marLeft w:val="0"/>
          <w:marRight w:val="0"/>
          <w:marTop w:val="0"/>
          <w:marBottom w:val="0"/>
          <w:divBdr>
            <w:top w:val="none" w:sz="0" w:space="0" w:color="auto"/>
            <w:left w:val="none" w:sz="0" w:space="0" w:color="auto"/>
            <w:bottom w:val="none" w:sz="0" w:space="0" w:color="auto"/>
            <w:right w:val="none" w:sz="0" w:space="0" w:color="auto"/>
          </w:divBdr>
          <w:divsChild>
            <w:div w:id="1169638844">
              <w:marLeft w:val="0"/>
              <w:marRight w:val="0"/>
              <w:marTop w:val="0"/>
              <w:marBottom w:val="0"/>
              <w:divBdr>
                <w:top w:val="none" w:sz="0" w:space="0" w:color="auto"/>
                <w:left w:val="none" w:sz="0" w:space="0" w:color="auto"/>
                <w:bottom w:val="none" w:sz="0" w:space="0" w:color="auto"/>
                <w:right w:val="none" w:sz="0" w:space="0" w:color="auto"/>
              </w:divBdr>
            </w:div>
          </w:divsChild>
        </w:div>
        <w:div w:id="1983075825">
          <w:marLeft w:val="0"/>
          <w:marRight w:val="0"/>
          <w:marTop w:val="0"/>
          <w:marBottom w:val="0"/>
          <w:divBdr>
            <w:top w:val="none" w:sz="0" w:space="0" w:color="auto"/>
            <w:left w:val="none" w:sz="0" w:space="0" w:color="auto"/>
            <w:bottom w:val="none" w:sz="0" w:space="0" w:color="auto"/>
            <w:right w:val="none" w:sz="0" w:space="0" w:color="auto"/>
          </w:divBdr>
          <w:divsChild>
            <w:div w:id="20288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Isolde Cornelis</dc:creator>
  <cp:keywords/>
  <dc:description/>
  <cp:lastModifiedBy>Isolde Cornelis</cp:lastModifiedBy>
  <cp:revision>2</cp:revision>
  <dcterms:created xsi:type="dcterms:W3CDTF">2025-08-05T09:03:00Z</dcterms:created>
  <dcterms:modified xsi:type="dcterms:W3CDTF">2025-08-05T09:33:00Z</dcterms:modified>
</cp:coreProperties>
</file>