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844" w:rsidRPr="00B57B92" w:rsidRDefault="00756844" w:rsidP="00E94D27">
      <w:pPr>
        <w:ind w:firstLine="708"/>
      </w:pPr>
      <w:r w:rsidRPr="00756844">
        <w:rPr>
          <w:lang w:val="uk-UA"/>
        </w:rPr>
        <w:t>Secp256k1 - це специфічна еліптична крива, яка використовується в криптографії, найбільш відома як основа для алгоритму цифрового підпису (ECDSA) у Біткоїні.</w:t>
      </w:r>
    </w:p>
    <w:sectPr w:rsidR="00756844" w:rsidRPr="00B5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44"/>
    <w:rsid w:val="00612BD1"/>
    <w:rsid w:val="00667BBD"/>
    <w:rsid w:val="00756844"/>
    <w:rsid w:val="00A620E8"/>
    <w:rsid w:val="00B57B92"/>
    <w:rsid w:val="00D20BB5"/>
    <w:rsid w:val="00E94D27"/>
    <w:rsid w:val="00F4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6F791"/>
  <w15:chartTrackingRefBased/>
  <w15:docId w15:val="{2F26A862-CD46-EA46-BAF9-ED8715FE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8"/>
        <w:szCs w:val="28"/>
        <w:lang w:val="ru-UA" w:eastAsia="en-US" w:bidi="ar-SA"/>
        <w14:ligatures w14:val="standardContextual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8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8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8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8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8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8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8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8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568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8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8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8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8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84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8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84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844"/>
    <w:pPr>
      <w:numPr>
        <w:ilvl w:val="1"/>
      </w:numPr>
      <w:spacing w:after="160"/>
      <w:ind w:firstLine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684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5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84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Sofiia Demianenko</dc:creator>
  <cp:keywords/>
  <dc:description/>
  <cp:lastModifiedBy>Sofiia Demianenko</cp:lastModifiedBy>
  <cp:revision>3</cp:revision>
  <dcterms:created xsi:type="dcterms:W3CDTF">2026-03-27T08:52:00Z</dcterms:created>
  <dcterms:modified xsi:type="dcterms:W3CDTF">2026-03-27T09:14:00Z</dcterms:modified>
</cp:coreProperties>
</file>