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BCCA" w14:textId="56506F1F" w:rsidR="00E57CBE" w:rsidRDefault="008D4E79" w:rsidP="008D4E79">
      <w:pPr>
        <w:spacing w:line="259" w:lineRule="auto"/>
        <w:jc w:val="center"/>
        <w:rPr>
          <w:rFonts w:ascii="Arial" w:hAnsi="Arial" w:cs="Arial"/>
          <w:sz w:val="32"/>
          <w:szCs w:val="32"/>
          <w:lang w:val="sr-Cyrl-RS"/>
        </w:rPr>
      </w:pPr>
      <w:r>
        <w:rPr>
          <w:rFonts w:ascii="Arial" w:hAnsi="Arial" w:cs="Arial"/>
          <w:sz w:val="32"/>
          <w:szCs w:val="32"/>
          <w:lang w:val="sr-Cyrl-RS"/>
        </w:rPr>
        <w:t>Универзитет у Београду</w:t>
      </w:r>
    </w:p>
    <w:p w14:paraId="01C3E41B" w14:textId="3BEF9ABD" w:rsidR="008D4E79" w:rsidRDefault="008D4E79" w:rsidP="008D4E79">
      <w:pPr>
        <w:spacing w:line="259" w:lineRule="auto"/>
        <w:jc w:val="center"/>
        <w:rPr>
          <w:rFonts w:ascii="Arial" w:hAnsi="Arial" w:cs="Arial"/>
          <w:sz w:val="32"/>
          <w:szCs w:val="32"/>
          <w:lang w:val="sr-Cyrl-RS"/>
        </w:rPr>
      </w:pPr>
      <w:r>
        <w:rPr>
          <w:rFonts w:ascii="Arial" w:hAnsi="Arial" w:cs="Arial"/>
          <w:sz w:val="32"/>
          <w:szCs w:val="32"/>
          <w:lang w:val="sr-Cyrl-RS"/>
        </w:rPr>
        <w:t>Електротехнички факултет</w:t>
      </w:r>
    </w:p>
    <w:p w14:paraId="72101A13" w14:textId="3B290760" w:rsidR="008D4E79" w:rsidRDefault="008D4E79" w:rsidP="008D4E79">
      <w:pPr>
        <w:spacing w:line="259" w:lineRule="auto"/>
        <w:jc w:val="center"/>
        <w:rPr>
          <w:rFonts w:ascii="Arial" w:hAnsi="Arial" w:cs="Arial"/>
          <w:sz w:val="32"/>
          <w:szCs w:val="32"/>
          <w:lang w:val="sr-Cyrl-RS"/>
        </w:rPr>
      </w:pPr>
      <w:r>
        <w:rPr>
          <w:rFonts w:ascii="Arial" w:hAnsi="Arial" w:cs="Arial"/>
          <w:sz w:val="32"/>
          <w:szCs w:val="32"/>
          <w:lang w:val="sr-Cyrl-RS"/>
        </w:rPr>
        <w:t>Мастер 4.0 – Напредне информационе технологије у дигиталној трансформацији</w:t>
      </w:r>
    </w:p>
    <w:p w14:paraId="52E1973B" w14:textId="3373A00E" w:rsidR="00CA62DB" w:rsidRDefault="00CA62DB" w:rsidP="0065276C">
      <w:pPr>
        <w:spacing w:line="259" w:lineRule="auto"/>
        <w:rPr>
          <w:rFonts w:ascii="Arial" w:hAnsi="Arial" w:cs="Arial"/>
          <w:sz w:val="32"/>
          <w:szCs w:val="32"/>
          <w:lang w:val="sr-Cyrl-RS"/>
        </w:rPr>
      </w:pPr>
    </w:p>
    <w:p w14:paraId="75D008F5" w14:textId="77777777" w:rsidR="00CA62DB" w:rsidRDefault="00CA62DB" w:rsidP="008D4E79">
      <w:pPr>
        <w:spacing w:line="259" w:lineRule="auto"/>
        <w:jc w:val="center"/>
        <w:rPr>
          <w:rFonts w:ascii="Arial" w:hAnsi="Arial" w:cs="Arial"/>
          <w:sz w:val="32"/>
          <w:szCs w:val="32"/>
          <w:lang w:val="sr-Cyrl-RS"/>
        </w:rPr>
      </w:pPr>
    </w:p>
    <w:p w14:paraId="6D13F6A3" w14:textId="72BD7F38" w:rsidR="00CE237A" w:rsidRDefault="00CE237A" w:rsidP="008D4E79">
      <w:pPr>
        <w:spacing w:line="259" w:lineRule="auto"/>
        <w:jc w:val="center"/>
        <w:rPr>
          <w:rFonts w:ascii="Arial" w:hAnsi="Arial" w:cs="Arial"/>
          <w:sz w:val="32"/>
          <w:szCs w:val="32"/>
          <w:lang w:val="sr-Cyrl-RS"/>
        </w:rPr>
      </w:pPr>
      <w:r>
        <w:rPr>
          <w:rFonts w:ascii="Arial" w:hAnsi="Arial" w:cs="Arial"/>
          <w:sz w:val="32"/>
          <w:szCs w:val="32"/>
          <w:lang w:val="sr-Cyrl-RS"/>
        </w:rPr>
        <w:t>Софија М. Деспотовић, 2019/4002</w:t>
      </w:r>
    </w:p>
    <w:p w14:paraId="6AC67BDB" w14:textId="2078022E" w:rsidR="00CE237A" w:rsidRDefault="00CE237A" w:rsidP="008D4E79">
      <w:pPr>
        <w:spacing w:line="259" w:lineRule="auto"/>
        <w:jc w:val="center"/>
        <w:rPr>
          <w:rFonts w:ascii="Arial" w:hAnsi="Arial" w:cs="Arial"/>
          <w:sz w:val="32"/>
          <w:szCs w:val="32"/>
          <w:lang w:val="sr-Cyrl-RS"/>
        </w:rPr>
      </w:pPr>
    </w:p>
    <w:p w14:paraId="36F84F6A" w14:textId="6F0B71E4" w:rsidR="00CA62DB" w:rsidRDefault="00CA62DB" w:rsidP="008D4E79">
      <w:pPr>
        <w:spacing w:line="259" w:lineRule="auto"/>
        <w:jc w:val="center"/>
        <w:rPr>
          <w:rFonts w:ascii="Arial" w:hAnsi="Arial" w:cs="Arial"/>
          <w:sz w:val="32"/>
          <w:szCs w:val="32"/>
          <w:lang w:val="sr-Cyrl-RS"/>
        </w:rPr>
      </w:pPr>
    </w:p>
    <w:p w14:paraId="251D369C" w14:textId="77777777" w:rsidR="00CA62DB" w:rsidRDefault="00CA62DB" w:rsidP="008D4E79">
      <w:pPr>
        <w:spacing w:line="259" w:lineRule="auto"/>
        <w:jc w:val="center"/>
        <w:rPr>
          <w:rFonts w:ascii="Arial" w:hAnsi="Arial" w:cs="Arial"/>
          <w:sz w:val="32"/>
          <w:szCs w:val="32"/>
          <w:lang w:val="sr-Cyrl-RS"/>
        </w:rPr>
      </w:pPr>
    </w:p>
    <w:p w14:paraId="0F473503" w14:textId="3A8CB147" w:rsidR="00CE237A" w:rsidRPr="00CE237A" w:rsidRDefault="00CE237A" w:rsidP="008D4E79">
      <w:pPr>
        <w:spacing w:line="259" w:lineRule="auto"/>
        <w:jc w:val="center"/>
        <w:rPr>
          <w:rFonts w:ascii="Arial" w:hAnsi="Arial" w:cs="Arial"/>
          <w:sz w:val="44"/>
          <w:szCs w:val="44"/>
          <w:lang w:val="sr-Cyrl-RS"/>
        </w:rPr>
      </w:pPr>
      <w:r w:rsidRPr="00CE237A">
        <w:rPr>
          <w:rFonts w:ascii="Arial" w:hAnsi="Arial" w:cs="Arial"/>
          <w:sz w:val="44"/>
          <w:szCs w:val="44"/>
          <w:lang w:val="sr-Cyrl-RS"/>
        </w:rPr>
        <w:t>Јава апликациј</w:t>
      </w:r>
      <w:r>
        <w:rPr>
          <w:rFonts w:ascii="Arial" w:hAnsi="Arial" w:cs="Arial"/>
          <w:sz w:val="44"/>
          <w:szCs w:val="44"/>
          <w:lang w:val="sr-Cyrl-RS"/>
        </w:rPr>
        <w:t>а</w:t>
      </w:r>
      <w:r w:rsidRPr="00CE237A">
        <w:rPr>
          <w:rFonts w:ascii="Arial" w:hAnsi="Arial" w:cs="Arial"/>
          <w:sz w:val="44"/>
          <w:szCs w:val="44"/>
          <w:lang w:val="sr-Cyrl-RS"/>
        </w:rPr>
        <w:t xml:space="preserve"> која за режисер</w:t>
      </w:r>
      <w:r w:rsidR="00BA6D5F">
        <w:rPr>
          <w:rFonts w:ascii="Arial" w:hAnsi="Arial" w:cs="Arial"/>
          <w:sz w:val="44"/>
          <w:szCs w:val="44"/>
          <w:lang w:val="sr-Cyrl-RS"/>
        </w:rPr>
        <w:t>е</w:t>
      </w:r>
      <w:r w:rsidRPr="00CE237A">
        <w:rPr>
          <w:rFonts w:ascii="Arial" w:hAnsi="Arial" w:cs="Arial"/>
          <w:sz w:val="44"/>
          <w:szCs w:val="44"/>
          <w:lang w:val="sr-Cyrl-RS"/>
        </w:rPr>
        <w:t xml:space="preserve"> проналази просечну оцену</w:t>
      </w:r>
      <w:r w:rsidR="00BA6D5F">
        <w:rPr>
          <w:rFonts w:ascii="Arial" w:hAnsi="Arial" w:cs="Arial"/>
          <w:sz w:val="44"/>
          <w:szCs w:val="44"/>
          <w:lang w:val="sr-Cyrl-RS"/>
        </w:rPr>
        <w:t xml:space="preserve"> </w:t>
      </w:r>
      <w:r w:rsidRPr="00CE237A">
        <w:rPr>
          <w:rFonts w:ascii="Arial" w:hAnsi="Arial" w:cs="Arial"/>
          <w:sz w:val="44"/>
          <w:szCs w:val="44"/>
          <w:lang w:val="sr-Cyrl-RS"/>
        </w:rPr>
        <w:t>режираних филмова</w:t>
      </w:r>
    </w:p>
    <w:p w14:paraId="678FC88E" w14:textId="0662379B" w:rsidR="00CE237A" w:rsidRDefault="00CE237A" w:rsidP="008D4E79">
      <w:pPr>
        <w:spacing w:line="259" w:lineRule="auto"/>
        <w:jc w:val="center"/>
        <w:rPr>
          <w:rFonts w:ascii="Arial" w:hAnsi="Arial" w:cs="Arial"/>
          <w:sz w:val="32"/>
          <w:szCs w:val="32"/>
          <w:lang w:val="sr-Cyrl-RS"/>
        </w:rPr>
      </w:pPr>
      <w:r>
        <w:rPr>
          <w:rFonts w:ascii="Arial" w:hAnsi="Arial" w:cs="Arial"/>
          <w:sz w:val="32"/>
          <w:szCs w:val="32"/>
          <w:lang w:val="sr-Cyrl-RS"/>
        </w:rPr>
        <w:t>Дистрибуирани рачунарски системи</w:t>
      </w:r>
    </w:p>
    <w:p w14:paraId="00FBE8CA" w14:textId="32E7B027" w:rsidR="00BA6D5F" w:rsidRPr="00CA62DB" w:rsidRDefault="00BA6D5F" w:rsidP="00BA6D5F">
      <w:pPr>
        <w:spacing w:line="259" w:lineRule="auto"/>
        <w:ind w:left="360"/>
        <w:jc w:val="center"/>
        <w:rPr>
          <w:rFonts w:ascii="Arial" w:hAnsi="Arial" w:cs="Arial"/>
          <w:sz w:val="28"/>
          <w:szCs w:val="28"/>
          <w:lang w:val="sr-Cyrl-RS"/>
        </w:rPr>
      </w:pPr>
      <w:r w:rsidRPr="00CA62DB">
        <w:rPr>
          <w:rFonts w:ascii="Arial" w:hAnsi="Arial" w:cs="Arial"/>
          <w:sz w:val="28"/>
          <w:szCs w:val="28"/>
          <w:lang w:val="sr-Cyrl-RS"/>
        </w:rPr>
        <w:t>01. 09. 2022.</w:t>
      </w:r>
    </w:p>
    <w:p w14:paraId="54D580BB" w14:textId="1A01DD30" w:rsidR="00BA6D5F" w:rsidRDefault="00BA6D5F" w:rsidP="008D4E79">
      <w:pPr>
        <w:spacing w:line="259" w:lineRule="auto"/>
        <w:jc w:val="center"/>
        <w:rPr>
          <w:rFonts w:ascii="Arial" w:hAnsi="Arial" w:cs="Arial"/>
          <w:sz w:val="32"/>
          <w:szCs w:val="32"/>
          <w:lang w:val="sr-Cyrl-RS"/>
        </w:rPr>
      </w:pPr>
    </w:p>
    <w:p w14:paraId="548F4AAF" w14:textId="18310A05" w:rsidR="00BA6D5F" w:rsidRDefault="00BA6D5F" w:rsidP="008D4E79">
      <w:pPr>
        <w:spacing w:line="259" w:lineRule="auto"/>
        <w:jc w:val="center"/>
        <w:rPr>
          <w:rFonts w:ascii="Arial" w:hAnsi="Arial" w:cs="Arial"/>
          <w:sz w:val="32"/>
          <w:szCs w:val="32"/>
          <w:lang w:val="sr-Cyrl-RS"/>
        </w:rPr>
      </w:pPr>
    </w:p>
    <w:p w14:paraId="2C5A319E" w14:textId="1B2E3F09" w:rsidR="00BA6D5F" w:rsidRDefault="00BA6D5F" w:rsidP="008D4E79">
      <w:pPr>
        <w:spacing w:line="259" w:lineRule="auto"/>
        <w:jc w:val="center"/>
        <w:rPr>
          <w:rFonts w:ascii="Arial" w:hAnsi="Arial" w:cs="Arial"/>
          <w:sz w:val="32"/>
          <w:szCs w:val="32"/>
          <w:lang w:val="sr-Cyrl-RS"/>
        </w:rPr>
      </w:pPr>
    </w:p>
    <w:p w14:paraId="38A03813" w14:textId="7593FA8E" w:rsidR="00CA62DB" w:rsidRDefault="00CA62DB" w:rsidP="008D4E79">
      <w:pPr>
        <w:spacing w:line="259" w:lineRule="auto"/>
        <w:jc w:val="center"/>
        <w:rPr>
          <w:rFonts w:ascii="Arial" w:hAnsi="Arial" w:cs="Arial"/>
          <w:sz w:val="32"/>
          <w:szCs w:val="32"/>
          <w:lang w:val="sr-Cyrl-RS"/>
        </w:rPr>
      </w:pPr>
    </w:p>
    <w:p w14:paraId="6AC19B84" w14:textId="77777777" w:rsidR="00CA62DB" w:rsidRDefault="00CA62DB" w:rsidP="008D4E79">
      <w:pPr>
        <w:spacing w:line="259" w:lineRule="auto"/>
        <w:jc w:val="center"/>
        <w:rPr>
          <w:rFonts w:ascii="Arial" w:hAnsi="Arial" w:cs="Arial"/>
          <w:sz w:val="32"/>
          <w:szCs w:val="32"/>
          <w:lang w:val="sr-Cyrl-RS"/>
        </w:rPr>
      </w:pPr>
    </w:p>
    <w:p w14:paraId="34CEDF69" w14:textId="7F5D8A12" w:rsidR="00BA6D5F" w:rsidRDefault="00BA6D5F" w:rsidP="008D4E79">
      <w:pPr>
        <w:spacing w:line="259" w:lineRule="auto"/>
        <w:jc w:val="center"/>
        <w:rPr>
          <w:rFonts w:ascii="Arial" w:hAnsi="Arial" w:cs="Arial"/>
          <w:sz w:val="32"/>
          <w:szCs w:val="32"/>
          <w:lang w:val="sr-Cyrl-RS"/>
        </w:rPr>
      </w:pPr>
    </w:p>
    <w:p w14:paraId="4286C6F4" w14:textId="77777777" w:rsidR="00BA6D5F" w:rsidRDefault="00BA6D5F" w:rsidP="008D4E79">
      <w:pPr>
        <w:spacing w:line="259" w:lineRule="auto"/>
        <w:jc w:val="center"/>
        <w:rPr>
          <w:rFonts w:ascii="Arial" w:hAnsi="Arial" w:cs="Arial"/>
          <w:sz w:val="32"/>
          <w:szCs w:val="32"/>
          <w:lang w:val="sr-Cyrl-RS"/>
        </w:rPr>
      </w:pPr>
    </w:p>
    <w:p w14:paraId="4613B708" w14:textId="04E2A861" w:rsidR="00BA6D5F" w:rsidRPr="00CA62DB" w:rsidRDefault="00BA6D5F" w:rsidP="008D4E79">
      <w:pPr>
        <w:spacing w:line="259" w:lineRule="auto"/>
        <w:jc w:val="center"/>
        <w:rPr>
          <w:rFonts w:ascii="Arial" w:hAnsi="Arial" w:cs="Arial"/>
          <w:sz w:val="28"/>
          <w:szCs w:val="28"/>
          <w:lang w:val="sr-Cyrl-RS"/>
        </w:rPr>
      </w:pPr>
      <w:r w:rsidRPr="00CA62DB">
        <w:rPr>
          <w:rFonts w:ascii="Arial" w:hAnsi="Arial" w:cs="Arial"/>
          <w:sz w:val="28"/>
          <w:szCs w:val="28"/>
          <w:lang w:val="sr-Cyrl-RS"/>
        </w:rPr>
        <w:t>Београд, 2022</w:t>
      </w:r>
    </w:p>
    <w:p w14:paraId="18EC2EB7" w14:textId="77777777" w:rsidR="00BF0A25" w:rsidRDefault="00BF0A25">
      <w:pPr>
        <w:spacing w:line="259" w:lineRule="auto"/>
        <w:rPr>
          <w:rFonts w:ascii="Times New Roman" w:hAnsi="Times New Roman" w:cs="Times New Roman"/>
          <w:i/>
          <w:iCs/>
          <w:sz w:val="20"/>
          <w:szCs w:val="20"/>
        </w:rPr>
      </w:pPr>
      <w:r>
        <w:rPr>
          <w:rFonts w:ascii="Times New Roman" w:hAnsi="Times New Roman" w:cs="Times New Roman"/>
          <w:i/>
          <w:iCs/>
          <w:sz w:val="20"/>
          <w:szCs w:val="20"/>
        </w:rPr>
        <w:br w:type="page"/>
      </w:r>
    </w:p>
    <w:p w14:paraId="639694BB" w14:textId="29C63542" w:rsidR="007D3800" w:rsidRPr="007D3800" w:rsidRDefault="001A3DB5">
      <w:pPr>
        <w:pStyle w:val="TOC1"/>
        <w:tabs>
          <w:tab w:val="right" w:leader="dot" w:pos="9350"/>
        </w:tabs>
        <w:rPr>
          <w:rFonts w:ascii="Times New Roman" w:hAnsi="Times New Roman" w:cs="Times New Roman"/>
          <w:i/>
          <w:iCs/>
          <w:noProof/>
          <w:sz w:val="20"/>
          <w:szCs w:val="20"/>
          <w:lang w:val="sr-Latn-RS"/>
        </w:rPr>
      </w:pPr>
      <w:r w:rsidRPr="007D3800">
        <w:rPr>
          <w:rFonts w:ascii="Times New Roman" w:hAnsi="Times New Roman" w:cs="Times New Roman"/>
          <w:i/>
          <w:iCs/>
          <w:sz w:val="20"/>
          <w:szCs w:val="20"/>
        </w:rPr>
        <w:lastRenderedPageBreak/>
        <w:fldChar w:fldCharType="begin"/>
      </w:r>
      <w:r w:rsidRPr="007D3800">
        <w:rPr>
          <w:rFonts w:ascii="Times New Roman" w:hAnsi="Times New Roman" w:cs="Times New Roman"/>
          <w:i/>
          <w:iCs/>
          <w:sz w:val="20"/>
          <w:szCs w:val="20"/>
        </w:rPr>
        <w:instrText xml:space="preserve"> TOC \h \z \t "DRS;1" </w:instrText>
      </w:r>
      <w:r w:rsidRPr="007D3800">
        <w:rPr>
          <w:rFonts w:ascii="Times New Roman" w:hAnsi="Times New Roman" w:cs="Times New Roman"/>
          <w:i/>
          <w:iCs/>
          <w:sz w:val="20"/>
          <w:szCs w:val="20"/>
        </w:rPr>
        <w:fldChar w:fldCharType="separate"/>
      </w:r>
      <w:hyperlink w:anchor="_Toc112899008" w:history="1">
        <w:r w:rsidR="007D3800" w:rsidRPr="007D3800">
          <w:rPr>
            <w:rStyle w:val="Hyperlink"/>
            <w:rFonts w:ascii="Times New Roman" w:hAnsi="Times New Roman" w:cs="Times New Roman"/>
            <w:i/>
            <w:iCs/>
            <w:noProof/>
            <w:sz w:val="20"/>
            <w:szCs w:val="20"/>
          </w:rPr>
          <w:t>Задатак</w:t>
        </w:r>
        <w:r w:rsidR="007D3800" w:rsidRPr="007D3800">
          <w:rPr>
            <w:rFonts w:ascii="Times New Roman" w:hAnsi="Times New Roman" w:cs="Times New Roman"/>
            <w:i/>
            <w:iCs/>
            <w:noProof/>
            <w:webHidden/>
            <w:sz w:val="20"/>
            <w:szCs w:val="20"/>
          </w:rPr>
          <w:tab/>
        </w:r>
        <w:r w:rsidR="007D3800" w:rsidRPr="007D3800">
          <w:rPr>
            <w:rFonts w:ascii="Times New Roman" w:hAnsi="Times New Roman" w:cs="Times New Roman"/>
            <w:i/>
            <w:iCs/>
            <w:noProof/>
            <w:webHidden/>
            <w:sz w:val="20"/>
            <w:szCs w:val="20"/>
          </w:rPr>
          <w:fldChar w:fldCharType="begin"/>
        </w:r>
        <w:r w:rsidR="007D3800" w:rsidRPr="007D3800">
          <w:rPr>
            <w:rFonts w:ascii="Times New Roman" w:hAnsi="Times New Roman" w:cs="Times New Roman"/>
            <w:i/>
            <w:iCs/>
            <w:noProof/>
            <w:webHidden/>
            <w:sz w:val="20"/>
            <w:szCs w:val="20"/>
          </w:rPr>
          <w:instrText xml:space="preserve"> PAGEREF _Toc112899008 \h </w:instrText>
        </w:r>
        <w:r w:rsidR="007D3800" w:rsidRPr="007D3800">
          <w:rPr>
            <w:rFonts w:ascii="Times New Roman" w:hAnsi="Times New Roman" w:cs="Times New Roman"/>
            <w:i/>
            <w:iCs/>
            <w:noProof/>
            <w:webHidden/>
            <w:sz w:val="20"/>
            <w:szCs w:val="20"/>
          </w:rPr>
        </w:r>
        <w:r w:rsidR="007D3800" w:rsidRPr="007D3800">
          <w:rPr>
            <w:rFonts w:ascii="Times New Roman" w:hAnsi="Times New Roman" w:cs="Times New Roman"/>
            <w:i/>
            <w:iCs/>
            <w:noProof/>
            <w:webHidden/>
            <w:sz w:val="20"/>
            <w:szCs w:val="20"/>
          </w:rPr>
          <w:fldChar w:fldCharType="separate"/>
        </w:r>
        <w:r w:rsidR="0048484B">
          <w:rPr>
            <w:rFonts w:ascii="Times New Roman" w:hAnsi="Times New Roman" w:cs="Times New Roman"/>
            <w:i/>
            <w:iCs/>
            <w:noProof/>
            <w:webHidden/>
            <w:sz w:val="20"/>
            <w:szCs w:val="20"/>
          </w:rPr>
          <w:t>3</w:t>
        </w:r>
        <w:r w:rsidR="007D3800" w:rsidRPr="007D3800">
          <w:rPr>
            <w:rFonts w:ascii="Times New Roman" w:hAnsi="Times New Roman" w:cs="Times New Roman"/>
            <w:i/>
            <w:iCs/>
            <w:noProof/>
            <w:webHidden/>
            <w:sz w:val="20"/>
            <w:szCs w:val="20"/>
          </w:rPr>
          <w:fldChar w:fldCharType="end"/>
        </w:r>
      </w:hyperlink>
    </w:p>
    <w:p w14:paraId="22D4B708" w14:textId="6E795E0E" w:rsidR="007D3800" w:rsidRPr="007D3800" w:rsidRDefault="00000000">
      <w:pPr>
        <w:pStyle w:val="TOC1"/>
        <w:tabs>
          <w:tab w:val="right" w:leader="dot" w:pos="9350"/>
        </w:tabs>
        <w:rPr>
          <w:rFonts w:ascii="Times New Roman" w:hAnsi="Times New Roman" w:cs="Times New Roman"/>
          <w:i/>
          <w:iCs/>
          <w:noProof/>
          <w:sz w:val="20"/>
          <w:szCs w:val="20"/>
          <w:lang w:val="sr-Latn-RS"/>
        </w:rPr>
      </w:pPr>
      <w:hyperlink w:anchor="_Toc112899009" w:history="1">
        <w:r w:rsidR="007D3800" w:rsidRPr="007D3800">
          <w:rPr>
            <w:rStyle w:val="Hyperlink"/>
            <w:rFonts w:ascii="Times New Roman" w:hAnsi="Times New Roman" w:cs="Times New Roman"/>
            <w:i/>
            <w:iCs/>
            <w:noProof/>
            <w:sz w:val="20"/>
            <w:szCs w:val="20"/>
          </w:rPr>
          <w:t>Конкурентно програмирање</w:t>
        </w:r>
        <w:r w:rsidR="007D3800" w:rsidRPr="007D3800">
          <w:rPr>
            <w:rFonts w:ascii="Times New Roman" w:hAnsi="Times New Roman" w:cs="Times New Roman"/>
            <w:i/>
            <w:iCs/>
            <w:noProof/>
            <w:webHidden/>
            <w:sz w:val="20"/>
            <w:szCs w:val="20"/>
          </w:rPr>
          <w:tab/>
        </w:r>
        <w:r w:rsidR="007D3800" w:rsidRPr="007D3800">
          <w:rPr>
            <w:rFonts w:ascii="Times New Roman" w:hAnsi="Times New Roman" w:cs="Times New Roman"/>
            <w:i/>
            <w:iCs/>
            <w:noProof/>
            <w:webHidden/>
            <w:sz w:val="20"/>
            <w:szCs w:val="20"/>
          </w:rPr>
          <w:fldChar w:fldCharType="begin"/>
        </w:r>
        <w:r w:rsidR="007D3800" w:rsidRPr="007D3800">
          <w:rPr>
            <w:rFonts w:ascii="Times New Roman" w:hAnsi="Times New Roman" w:cs="Times New Roman"/>
            <w:i/>
            <w:iCs/>
            <w:noProof/>
            <w:webHidden/>
            <w:sz w:val="20"/>
            <w:szCs w:val="20"/>
          </w:rPr>
          <w:instrText xml:space="preserve"> PAGEREF _Toc112899009 \h </w:instrText>
        </w:r>
        <w:r w:rsidR="007D3800" w:rsidRPr="007D3800">
          <w:rPr>
            <w:rFonts w:ascii="Times New Roman" w:hAnsi="Times New Roman" w:cs="Times New Roman"/>
            <w:i/>
            <w:iCs/>
            <w:noProof/>
            <w:webHidden/>
            <w:sz w:val="20"/>
            <w:szCs w:val="20"/>
          </w:rPr>
        </w:r>
        <w:r w:rsidR="007D3800" w:rsidRPr="007D3800">
          <w:rPr>
            <w:rFonts w:ascii="Times New Roman" w:hAnsi="Times New Roman" w:cs="Times New Roman"/>
            <w:i/>
            <w:iCs/>
            <w:noProof/>
            <w:webHidden/>
            <w:sz w:val="20"/>
            <w:szCs w:val="20"/>
          </w:rPr>
          <w:fldChar w:fldCharType="separate"/>
        </w:r>
        <w:r w:rsidR="0048484B">
          <w:rPr>
            <w:rFonts w:ascii="Times New Roman" w:hAnsi="Times New Roman" w:cs="Times New Roman"/>
            <w:i/>
            <w:iCs/>
            <w:noProof/>
            <w:webHidden/>
            <w:sz w:val="20"/>
            <w:szCs w:val="20"/>
          </w:rPr>
          <w:t>4</w:t>
        </w:r>
        <w:r w:rsidR="007D3800" w:rsidRPr="007D3800">
          <w:rPr>
            <w:rFonts w:ascii="Times New Roman" w:hAnsi="Times New Roman" w:cs="Times New Roman"/>
            <w:i/>
            <w:iCs/>
            <w:noProof/>
            <w:webHidden/>
            <w:sz w:val="20"/>
            <w:szCs w:val="20"/>
          </w:rPr>
          <w:fldChar w:fldCharType="end"/>
        </w:r>
      </w:hyperlink>
    </w:p>
    <w:p w14:paraId="557E735D" w14:textId="2FE0D728" w:rsidR="007D3800" w:rsidRPr="007D3800" w:rsidRDefault="00000000">
      <w:pPr>
        <w:pStyle w:val="TOC1"/>
        <w:tabs>
          <w:tab w:val="right" w:leader="dot" w:pos="9350"/>
        </w:tabs>
        <w:rPr>
          <w:rFonts w:ascii="Times New Roman" w:hAnsi="Times New Roman" w:cs="Times New Roman"/>
          <w:i/>
          <w:iCs/>
          <w:noProof/>
          <w:sz w:val="20"/>
          <w:szCs w:val="20"/>
          <w:lang w:val="sr-Latn-RS"/>
        </w:rPr>
      </w:pPr>
      <w:hyperlink w:anchor="_Toc112899010" w:history="1">
        <w:r w:rsidR="007D3800" w:rsidRPr="007D3800">
          <w:rPr>
            <w:rStyle w:val="Hyperlink"/>
            <w:rFonts w:ascii="Times New Roman" w:hAnsi="Times New Roman" w:cs="Times New Roman"/>
            <w:i/>
            <w:iCs/>
            <w:noProof/>
            <w:sz w:val="20"/>
            <w:szCs w:val="20"/>
          </w:rPr>
          <w:t>Токови података</w:t>
        </w:r>
        <w:r w:rsidR="007D3800" w:rsidRPr="007D3800">
          <w:rPr>
            <w:rFonts w:ascii="Times New Roman" w:hAnsi="Times New Roman" w:cs="Times New Roman"/>
            <w:i/>
            <w:iCs/>
            <w:noProof/>
            <w:webHidden/>
            <w:sz w:val="20"/>
            <w:szCs w:val="20"/>
          </w:rPr>
          <w:tab/>
        </w:r>
        <w:r w:rsidR="007D3800" w:rsidRPr="007D3800">
          <w:rPr>
            <w:rFonts w:ascii="Times New Roman" w:hAnsi="Times New Roman" w:cs="Times New Roman"/>
            <w:i/>
            <w:iCs/>
            <w:noProof/>
            <w:webHidden/>
            <w:sz w:val="20"/>
            <w:szCs w:val="20"/>
          </w:rPr>
          <w:fldChar w:fldCharType="begin"/>
        </w:r>
        <w:r w:rsidR="007D3800" w:rsidRPr="007D3800">
          <w:rPr>
            <w:rFonts w:ascii="Times New Roman" w:hAnsi="Times New Roman" w:cs="Times New Roman"/>
            <w:i/>
            <w:iCs/>
            <w:noProof/>
            <w:webHidden/>
            <w:sz w:val="20"/>
            <w:szCs w:val="20"/>
          </w:rPr>
          <w:instrText xml:space="preserve"> PAGEREF _Toc112899010 \h </w:instrText>
        </w:r>
        <w:r w:rsidR="007D3800" w:rsidRPr="007D3800">
          <w:rPr>
            <w:rFonts w:ascii="Times New Roman" w:hAnsi="Times New Roman" w:cs="Times New Roman"/>
            <w:i/>
            <w:iCs/>
            <w:noProof/>
            <w:webHidden/>
            <w:sz w:val="20"/>
            <w:szCs w:val="20"/>
          </w:rPr>
        </w:r>
        <w:r w:rsidR="007D3800" w:rsidRPr="007D3800">
          <w:rPr>
            <w:rFonts w:ascii="Times New Roman" w:hAnsi="Times New Roman" w:cs="Times New Roman"/>
            <w:i/>
            <w:iCs/>
            <w:noProof/>
            <w:webHidden/>
            <w:sz w:val="20"/>
            <w:szCs w:val="20"/>
          </w:rPr>
          <w:fldChar w:fldCharType="separate"/>
        </w:r>
        <w:r w:rsidR="0048484B">
          <w:rPr>
            <w:rFonts w:ascii="Times New Roman" w:hAnsi="Times New Roman" w:cs="Times New Roman"/>
            <w:i/>
            <w:iCs/>
            <w:noProof/>
            <w:webHidden/>
            <w:sz w:val="20"/>
            <w:szCs w:val="20"/>
          </w:rPr>
          <w:t>4</w:t>
        </w:r>
        <w:r w:rsidR="007D3800" w:rsidRPr="007D3800">
          <w:rPr>
            <w:rFonts w:ascii="Times New Roman" w:hAnsi="Times New Roman" w:cs="Times New Roman"/>
            <w:i/>
            <w:iCs/>
            <w:noProof/>
            <w:webHidden/>
            <w:sz w:val="20"/>
            <w:szCs w:val="20"/>
          </w:rPr>
          <w:fldChar w:fldCharType="end"/>
        </w:r>
      </w:hyperlink>
    </w:p>
    <w:p w14:paraId="6F1C9F3C" w14:textId="262324FB" w:rsidR="007D3800" w:rsidRPr="007D3800" w:rsidRDefault="00000000">
      <w:pPr>
        <w:pStyle w:val="TOC1"/>
        <w:tabs>
          <w:tab w:val="right" w:leader="dot" w:pos="9350"/>
        </w:tabs>
        <w:rPr>
          <w:rFonts w:ascii="Times New Roman" w:hAnsi="Times New Roman" w:cs="Times New Roman"/>
          <w:i/>
          <w:iCs/>
          <w:noProof/>
          <w:sz w:val="20"/>
          <w:szCs w:val="20"/>
          <w:lang w:val="sr-Latn-RS"/>
        </w:rPr>
      </w:pPr>
      <w:hyperlink w:anchor="_Toc112899011" w:history="1">
        <w:r w:rsidR="007D3800" w:rsidRPr="007D3800">
          <w:rPr>
            <w:rStyle w:val="Hyperlink"/>
            <w:rFonts w:ascii="Times New Roman" w:hAnsi="Times New Roman" w:cs="Times New Roman"/>
            <w:i/>
            <w:iCs/>
            <w:noProof/>
            <w:sz w:val="20"/>
            <w:szCs w:val="20"/>
          </w:rPr>
          <w:t>Удаљени позиви метода (RMI)</w:t>
        </w:r>
        <w:r w:rsidR="007D3800" w:rsidRPr="007D3800">
          <w:rPr>
            <w:rFonts w:ascii="Times New Roman" w:hAnsi="Times New Roman" w:cs="Times New Roman"/>
            <w:i/>
            <w:iCs/>
            <w:noProof/>
            <w:webHidden/>
            <w:sz w:val="20"/>
            <w:szCs w:val="20"/>
          </w:rPr>
          <w:tab/>
        </w:r>
        <w:r w:rsidR="007D3800" w:rsidRPr="007D3800">
          <w:rPr>
            <w:rFonts w:ascii="Times New Roman" w:hAnsi="Times New Roman" w:cs="Times New Roman"/>
            <w:i/>
            <w:iCs/>
            <w:noProof/>
            <w:webHidden/>
            <w:sz w:val="20"/>
            <w:szCs w:val="20"/>
          </w:rPr>
          <w:fldChar w:fldCharType="begin"/>
        </w:r>
        <w:r w:rsidR="007D3800" w:rsidRPr="007D3800">
          <w:rPr>
            <w:rFonts w:ascii="Times New Roman" w:hAnsi="Times New Roman" w:cs="Times New Roman"/>
            <w:i/>
            <w:iCs/>
            <w:noProof/>
            <w:webHidden/>
            <w:sz w:val="20"/>
            <w:szCs w:val="20"/>
          </w:rPr>
          <w:instrText xml:space="preserve"> PAGEREF _Toc112899011 \h </w:instrText>
        </w:r>
        <w:r w:rsidR="007D3800" w:rsidRPr="007D3800">
          <w:rPr>
            <w:rFonts w:ascii="Times New Roman" w:hAnsi="Times New Roman" w:cs="Times New Roman"/>
            <w:i/>
            <w:iCs/>
            <w:noProof/>
            <w:webHidden/>
            <w:sz w:val="20"/>
            <w:szCs w:val="20"/>
          </w:rPr>
        </w:r>
        <w:r w:rsidR="007D3800" w:rsidRPr="007D3800">
          <w:rPr>
            <w:rFonts w:ascii="Times New Roman" w:hAnsi="Times New Roman" w:cs="Times New Roman"/>
            <w:i/>
            <w:iCs/>
            <w:noProof/>
            <w:webHidden/>
            <w:sz w:val="20"/>
            <w:szCs w:val="20"/>
          </w:rPr>
          <w:fldChar w:fldCharType="separate"/>
        </w:r>
        <w:r w:rsidR="0048484B">
          <w:rPr>
            <w:rFonts w:ascii="Times New Roman" w:hAnsi="Times New Roman" w:cs="Times New Roman"/>
            <w:i/>
            <w:iCs/>
            <w:noProof/>
            <w:webHidden/>
            <w:sz w:val="20"/>
            <w:szCs w:val="20"/>
          </w:rPr>
          <w:t>4</w:t>
        </w:r>
        <w:r w:rsidR="007D3800" w:rsidRPr="007D3800">
          <w:rPr>
            <w:rFonts w:ascii="Times New Roman" w:hAnsi="Times New Roman" w:cs="Times New Roman"/>
            <w:i/>
            <w:iCs/>
            <w:noProof/>
            <w:webHidden/>
            <w:sz w:val="20"/>
            <w:szCs w:val="20"/>
          </w:rPr>
          <w:fldChar w:fldCharType="end"/>
        </w:r>
      </w:hyperlink>
    </w:p>
    <w:p w14:paraId="3815A294" w14:textId="73EF0330" w:rsidR="007D3800" w:rsidRPr="007D3800" w:rsidRDefault="00000000">
      <w:pPr>
        <w:pStyle w:val="TOC1"/>
        <w:tabs>
          <w:tab w:val="right" w:leader="dot" w:pos="9350"/>
        </w:tabs>
        <w:rPr>
          <w:rFonts w:ascii="Times New Roman" w:hAnsi="Times New Roman" w:cs="Times New Roman"/>
          <w:i/>
          <w:iCs/>
          <w:noProof/>
          <w:sz w:val="20"/>
          <w:szCs w:val="20"/>
          <w:lang w:val="sr-Latn-RS"/>
        </w:rPr>
      </w:pPr>
      <w:hyperlink w:anchor="_Toc112899012" w:history="1">
        <w:r w:rsidR="007D3800" w:rsidRPr="007D3800">
          <w:rPr>
            <w:rStyle w:val="Hyperlink"/>
            <w:rFonts w:ascii="Times New Roman" w:hAnsi="Times New Roman" w:cs="Times New Roman"/>
            <w:i/>
            <w:iCs/>
            <w:noProof/>
            <w:sz w:val="20"/>
            <w:szCs w:val="20"/>
          </w:rPr>
          <w:t>Спарк (Spark)</w:t>
        </w:r>
        <w:r w:rsidR="007D3800" w:rsidRPr="007D3800">
          <w:rPr>
            <w:rFonts w:ascii="Times New Roman" w:hAnsi="Times New Roman" w:cs="Times New Roman"/>
            <w:i/>
            <w:iCs/>
            <w:noProof/>
            <w:webHidden/>
            <w:sz w:val="20"/>
            <w:szCs w:val="20"/>
          </w:rPr>
          <w:tab/>
        </w:r>
        <w:r w:rsidR="007D3800" w:rsidRPr="007D3800">
          <w:rPr>
            <w:rFonts w:ascii="Times New Roman" w:hAnsi="Times New Roman" w:cs="Times New Roman"/>
            <w:i/>
            <w:iCs/>
            <w:noProof/>
            <w:webHidden/>
            <w:sz w:val="20"/>
            <w:szCs w:val="20"/>
          </w:rPr>
          <w:fldChar w:fldCharType="begin"/>
        </w:r>
        <w:r w:rsidR="007D3800" w:rsidRPr="007D3800">
          <w:rPr>
            <w:rFonts w:ascii="Times New Roman" w:hAnsi="Times New Roman" w:cs="Times New Roman"/>
            <w:i/>
            <w:iCs/>
            <w:noProof/>
            <w:webHidden/>
            <w:sz w:val="20"/>
            <w:szCs w:val="20"/>
          </w:rPr>
          <w:instrText xml:space="preserve"> PAGEREF _Toc112899012 \h </w:instrText>
        </w:r>
        <w:r w:rsidR="007D3800" w:rsidRPr="007D3800">
          <w:rPr>
            <w:rFonts w:ascii="Times New Roman" w:hAnsi="Times New Roman" w:cs="Times New Roman"/>
            <w:i/>
            <w:iCs/>
            <w:noProof/>
            <w:webHidden/>
            <w:sz w:val="20"/>
            <w:szCs w:val="20"/>
          </w:rPr>
        </w:r>
        <w:r w:rsidR="007D3800" w:rsidRPr="007D3800">
          <w:rPr>
            <w:rFonts w:ascii="Times New Roman" w:hAnsi="Times New Roman" w:cs="Times New Roman"/>
            <w:i/>
            <w:iCs/>
            <w:noProof/>
            <w:webHidden/>
            <w:sz w:val="20"/>
            <w:szCs w:val="20"/>
          </w:rPr>
          <w:fldChar w:fldCharType="separate"/>
        </w:r>
        <w:r w:rsidR="0048484B">
          <w:rPr>
            <w:rFonts w:ascii="Times New Roman" w:hAnsi="Times New Roman" w:cs="Times New Roman"/>
            <w:i/>
            <w:iCs/>
            <w:noProof/>
            <w:webHidden/>
            <w:sz w:val="20"/>
            <w:szCs w:val="20"/>
          </w:rPr>
          <w:t>5</w:t>
        </w:r>
        <w:r w:rsidR="007D3800" w:rsidRPr="007D3800">
          <w:rPr>
            <w:rFonts w:ascii="Times New Roman" w:hAnsi="Times New Roman" w:cs="Times New Roman"/>
            <w:i/>
            <w:iCs/>
            <w:noProof/>
            <w:webHidden/>
            <w:sz w:val="20"/>
            <w:szCs w:val="20"/>
          </w:rPr>
          <w:fldChar w:fldCharType="end"/>
        </w:r>
      </w:hyperlink>
    </w:p>
    <w:p w14:paraId="2CAEBE4A" w14:textId="310AE341" w:rsidR="0022414B" w:rsidRPr="007D3800" w:rsidRDefault="001A3DB5">
      <w:pPr>
        <w:spacing w:line="259" w:lineRule="auto"/>
        <w:rPr>
          <w:rFonts w:ascii="Times New Roman" w:hAnsi="Times New Roman" w:cs="Times New Roman"/>
          <w:i/>
          <w:iCs/>
          <w:sz w:val="20"/>
          <w:szCs w:val="20"/>
        </w:rPr>
      </w:pPr>
      <w:r w:rsidRPr="007D3800">
        <w:rPr>
          <w:rFonts w:ascii="Times New Roman" w:hAnsi="Times New Roman" w:cs="Times New Roman"/>
          <w:i/>
          <w:iCs/>
          <w:sz w:val="20"/>
          <w:szCs w:val="20"/>
        </w:rPr>
        <w:fldChar w:fldCharType="end"/>
      </w:r>
      <w:r w:rsidR="0022414B" w:rsidRPr="007D3800">
        <w:rPr>
          <w:rFonts w:ascii="Times New Roman" w:hAnsi="Times New Roman" w:cs="Times New Roman"/>
          <w:i/>
          <w:iCs/>
          <w:sz w:val="20"/>
          <w:szCs w:val="20"/>
        </w:rPr>
        <w:br w:type="page"/>
      </w:r>
    </w:p>
    <w:p w14:paraId="3CA10509" w14:textId="6F2F8231" w:rsidR="00EC6821" w:rsidRPr="00EC6821" w:rsidRDefault="00EC6821" w:rsidP="00EC4D3D">
      <w:pPr>
        <w:pStyle w:val="DRS"/>
      </w:pPr>
      <w:bookmarkStart w:id="0" w:name="_Toc112899008"/>
      <w:r w:rsidRPr="00EC6821">
        <w:lastRenderedPageBreak/>
        <w:t>Задатак</w:t>
      </w:r>
      <w:bookmarkEnd w:id="0"/>
    </w:p>
    <w:p w14:paraId="45DD335F" w14:textId="753CE819" w:rsidR="00E230F6" w:rsidRPr="00FD16B3" w:rsidRDefault="00F43927">
      <w:pPr>
        <w:rPr>
          <w:rFonts w:ascii="Times New Roman" w:hAnsi="Times New Roman" w:cs="Times New Roman"/>
          <w:sz w:val="20"/>
          <w:szCs w:val="20"/>
        </w:rPr>
      </w:pPr>
      <w:r w:rsidRPr="00FD16B3">
        <w:rPr>
          <w:rFonts w:ascii="Times New Roman" w:hAnsi="Times New Roman" w:cs="Times New Roman"/>
          <w:sz w:val="20"/>
          <w:szCs w:val="20"/>
          <w:lang w:val="sr-Cyrl-RS"/>
        </w:rPr>
        <w:t>Потребно је написати Јава апликацију која за сваког режисера проналази просечну оцену свих његових режираних филмова (без обзира да ли је та особа режирала читав филм). Излаз апликације је листа која садржи идентификатор режисера и просечну оцену његових снимљених филмова. Подаци о режисерима и сценаристима су доступни у архиви</w:t>
      </w:r>
      <w:r w:rsidRPr="00FD16B3">
        <w:rPr>
          <w:rFonts w:ascii="Times New Roman" w:hAnsi="Times New Roman" w:cs="Times New Roman"/>
          <w:sz w:val="20"/>
          <w:szCs w:val="20"/>
        </w:rPr>
        <w:t xml:space="preserve"> title.crew.tsv.gz</w:t>
      </w:r>
      <w:r w:rsidRPr="00FD16B3">
        <w:rPr>
          <w:rFonts w:ascii="Times New Roman" w:hAnsi="Times New Roman" w:cs="Times New Roman"/>
          <w:sz w:val="20"/>
          <w:szCs w:val="20"/>
          <w:lang w:val="sr-Cyrl-RS"/>
        </w:rPr>
        <w:t xml:space="preserve">. Подаци о оценама филмова су доступне у архиви </w:t>
      </w:r>
      <w:r w:rsidRPr="00FD16B3">
        <w:rPr>
          <w:rFonts w:ascii="Times New Roman" w:hAnsi="Times New Roman" w:cs="Times New Roman"/>
          <w:sz w:val="20"/>
          <w:szCs w:val="20"/>
        </w:rPr>
        <w:t>title.</w:t>
      </w:r>
      <w:r w:rsidR="0071384B" w:rsidRPr="00FD16B3">
        <w:rPr>
          <w:rFonts w:ascii="Times New Roman" w:hAnsi="Times New Roman" w:cs="Times New Roman"/>
          <w:sz w:val="20"/>
          <w:szCs w:val="20"/>
        </w:rPr>
        <w:t>ratings</w:t>
      </w:r>
      <w:r w:rsidRPr="00FD16B3">
        <w:rPr>
          <w:rFonts w:ascii="Times New Roman" w:hAnsi="Times New Roman" w:cs="Times New Roman"/>
          <w:sz w:val="20"/>
          <w:szCs w:val="20"/>
        </w:rPr>
        <w:t>.tsv.gz.</w:t>
      </w:r>
    </w:p>
    <w:p w14:paraId="39214B98" w14:textId="3B2F1109" w:rsidR="00916030" w:rsidRPr="00FD16B3" w:rsidRDefault="00916030" w:rsidP="00A31536">
      <w:pPr>
        <w:rPr>
          <w:rFonts w:ascii="Times New Roman" w:hAnsi="Times New Roman" w:cs="Times New Roman"/>
          <w:sz w:val="20"/>
          <w:szCs w:val="20"/>
          <w:lang w:val="sr-Cyrl-RS"/>
        </w:rPr>
      </w:pPr>
      <w:r w:rsidRPr="00FD16B3">
        <w:rPr>
          <w:rFonts w:ascii="Times New Roman" w:hAnsi="Times New Roman" w:cs="Times New Roman"/>
          <w:sz w:val="20"/>
          <w:szCs w:val="20"/>
          <w:lang w:val="sr-Cyrl-RS"/>
        </w:rPr>
        <w:t>На основу задате формуле, технологије у којима задатак треба да се реши су:</w:t>
      </w:r>
    </w:p>
    <w:p w14:paraId="17AD6B0D" w14:textId="1217E316" w:rsidR="00916030" w:rsidRPr="00FD16B3" w:rsidRDefault="00916030" w:rsidP="00A31536">
      <w:pPr>
        <w:pStyle w:val="ListParagraph"/>
        <w:numPr>
          <w:ilvl w:val="0"/>
          <w:numId w:val="9"/>
        </w:numPr>
        <w:rPr>
          <w:rFonts w:ascii="Times New Roman" w:hAnsi="Times New Roman" w:cs="Times New Roman"/>
          <w:sz w:val="20"/>
          <w:szCs w:val="20"/>
          <w:lang w:val="sr-Cyrl-RS"/>
        </w:rPr>
      </w:pPr>
      <w:r w:rsidRPr="00FD16B3">
        <w:rPr>
          <w:rFonts w:ascii="Times New Roman" w:hAnsi="Times New Roman" w:cs="Times New Roman"/>
          <w:sz w:val="20"/>
          <w:szCs w:val="20"/>
          <w:lang w:val="sr-Cyrl-RS"/>
        </w:rPr>
        <w:t>Коришћење нити, бафера коначног капацитета за размену порука између нити, и баријера за синхронизацију нити.</w:t>
      </w:r>
    </w:p>
    <w:p w14:paraId="396F8A1A" w14:textId="2961BF8E" w:rsidR="00D723D0" w:rsidRPr="00FD16B3" w:rsidRDefault="00D723D0" w:rsidP="00A31536">
      <w:pPr>
        <w:pStyle w:val="ListParagraph"/>
        <w:numPr>
          <w:ilvl w:val="0"/>
          <w:numId w:val="9"/>
        </w:numPr>
        <w:rPr>
          <w:rFonts w:ascii="Times New Roman" w:hAnsi="Times New Roman" w:cs="Times New Roman"/>
          <w:sz w:val="20"/>
          <w:szCs w:val="20"/>
          <w:lang w:val="sr-Cyrl-RS"/>
        </w:rPr>
      </w:pPr>
      <w:r w:rsidRPr="00FD16B3">
        <w:rPr>
          <w:rFonts w:ascii="Times New Roman" w:hAnsi="Times New Roman" w:cs="Times New Roman"/>
          <w:sz w:val="20"/>
          <w:szCs w:val="20"/>
          <w:lang w:val="sr-Cyrl-RS"/>
        </w:rPr>
        <w:t>Коришћење токова података</w:t>
      </w:r>
      <w:r w:rsidRPr="00FD16B3">
        <w:rPr>
          <w:rFonts w:ascii="Times New Roman" w:hAnsi="Times New Roman" w:cs="Times New Roman"/>
          <w:sz w:val="20"/>
          <w:szCs w:val="20"/>
        </w:rPr>
        <w:t xml:space="preserve"> (java.util.streams)</w:t>
      </w:r>
    </w:p>
    <w:p w14:paraId="15DFC8E5" w14:textId="2EB60ECE" w:rsidR="00D723D0" w:rsidRPr="00FD16B3" w:rsidRDefault="00D723D0" w:rsidP="00A31536">
      <w:pPr>
        <w:pStyle w:val="ListParagraph"/>
        <w:numPr>
          <w:ilvl w:val="0"/>
          <w:numId w:val="9"/>
        </w:numPr>
        <w:rPr>
          <w:rFonts w:ascii="Times New Roman" w:hAnsi="Times New Roman" w:cs="Times New Roman"/>
          <w:sz w:val="20"/>
          <w:szCs w:val="20"/>
          <w:lang w:val="sr-Cyrl-RS"/>
        </w:rPr>
      </w:pPr>
      <w:r w:rsidRPr="00FD16B3">
        <w:rPr>
          <w:rFonts w:ascii="Times New Roman" w:hAnsi="Times New Roman" w:cs="Times New Roman"/>
          <w:sz w:val="20"/>
          <w:szCs w:val="20"/>
          <w:lang w:val="sr-Cyrl-RS"/>
        </w:rPr>
        <w:t>Мрежно програмирање користећи удаљене позиве метода, при чему се обрада извршава на неком од удаљених рачунара</w:t>
      </w:r>
      <w:r w:rsidRPr="00FD16B3">
        <w:rPr>
          <w:rFonts w:ascii="Times New Roman" w:hAnsi="Times New Roman" w:cs="Times New Roman"/>
          <w:sz w:val="20"/>
          <w:szCs w:val="20"/>
        </w:rPr>
        <w:t>.</w:t>
      </w:r>
    </w:p>
    <w:p w14:paraId="49B064D8" w14:textId="5F3E8BC6" w:rsidR="00D723D0" w:rsidRPr="00FD16B3" w:rsidRDefault="00D723D0" w:rsidP="00A31536">
      <w:pPr>
        <w:pStyle w:val="ListParagraph"/>
        <w:numPr>
          <w:ilvl w:val="0"/>
          <w:numId w:val="9"/>
        </w:numPr>
        <w:rPr>
          <w:rFonts w:ascii="Times New Roman" w:hAnsi="Times New Roman" w:cs="Times New Roman"/>
          <w:sz w:val="20"/>
          <w:szCs w:val="20"/>
          <w:lang w:val="sr-Cyrl-RS"/>
        </w:rPr>
      </w:pPr>
      <w:r w:rsidRPr="00FD16B3">
        <w:rPr>
          <w:rFonts w:ascii="Times New Roman" w:hAnsi="Times New Roman" w:cs="Times New Roman"/>
          <w:sz w:val="20"/>
          <w:szCs w:val="20"/>
          <w:lang w:val="sr-Cyrl-RS"/>
        </w:rPr>
        <w:t xml:space="preserve">Користећи технику израчунавања у меморији користећи токове за систем Спарк </w:t>
      </w:r>
      <w:r w:rsidRPr="00FD16B3">
        <w:rPr>
          <w:rFonts w:ascii="Times New Roman" w:hAnsi="Times New Roman" w:cs="Times New Roman"/>
          <w:sz w:val="20"/>
          <w:szCs w:val="20"/>
        </w:rPr>
        <w:t>(Spark)</w:t>
      </w:r>
    </w:p>
    <w:p w14:paraId="0A1DFAE6" w14:textId="77777777" w:rsidR="00916030" w:rsidRPr="00916030" w:rsidRDefault="00916030">
      <w:pPr>
        <w:rPr>
          <w:lang w:val="sr-Cyrl-RS"/>
        </w:rPr>
      </w:pPr>
    </w:p>
    <w:p w14:paraId="088ED51A" w14:textId="6A920BC0" w:rsidR="00F43927" w:rsidRDefault="00F43927"/>
    <w:p w14:paraId="2528EA5E" w14:textId="77777777" w:rsidR="00A96423" w:rsidRDefault="00A96423">
      <w:pPr>
        <w:spacing w:line="259" w:lineRule="auto"/>
        <w:rPr>
          <w:lang w:val="sr-Cyrl-RS"/>
        </w:rPr>
      </w:pPr>
      <w:r>
        <w:rPr>
          <w:lang w:val="sr-Cyrl-RS"/>
        </w:rPr>
        <w:br w:type="page"/>
      </w:r>
    </w:p>
    <w:p w14:paraId="7FD9C5A0" w14:textId="62F67D11" w:rsidR="00F43927" w:rsidRPr="000A077E" w:rsidRDefault="00F43927" w:rsidP="00EC4D3D">
      <w:pPr>
        <w:pStyle w:val="DRS"/>
      </w:pPr>
      <w:bookmarkStart w:id="1" w:name="_Toc112899009"/>
      <w:r w:rsidRPr="000A077E">
        <w:lastRenderedPageBreak/>
        <w:t>Конкурентно програмирање</w:t>
      </w:r>
      <w:bookmarkEnd w:id="1"/>
    </w:p>
    <w:p w14:paraId="2986975D" w14:textId="6C29FE27" w:rsidR="00F43927" w:rsidRPr="00EF7D91" w:rsidRDefault="00F43927">
      <w:pPr>
        <w:rPr>
          <w:rFonts w:ascii="Times New Roman" w:hAnsi="Times New Roman" w:cs="Times New Roman"/>
          <w:sz w:val="20"/>
          <w:szCs w:val="20"/>
          <w:lang w:val="sr-Cyrl-RS"/>
        </w:rPr>
      </w:pPr>
      <w:r w:rsidRPr="00EF7D91">
        <w:rPr>
          <w:rFonts w:ascii="Times New Roman" w:hAnsi="Times New Roman" w:cs="Times New Roman"/>
          <w:sz w:val="20"/>
          <w:szCs w:val="20"/>
          <w:lang w:val="sr-Cyrl-RS"/>
        </w:rPr>
        <w:t>Задатак је решен помоћ</w:t>
      </w:r>
      <w:r w:rsidR="00A9395E" w:rsidRPr="00EF7D91">
        <w:rPr>
          <w:rFonts w:ascii="Times New Roman" w:hAnsi="Times New Roman" w:cs="Times New Roman"/>
          <w:sz w:val="20"/>
          <w:szCs w:val="20"/>
          <w:lang w:val="sr-Cyrl-RS"/>
        </w:rPr>
        <w:t>у мониторске имплементације бафера ограниченог капацитета, као и баријере над којом се синхронизуј</w:t>
      </w:r>
      <w:r w:rsidR="00C11F0A" w:rsidRPr="00EF7D91">
        <w:rPr>
          <w:rFonts w:ascii="Times New Roman" w:hAnsi="Times New Roman" w:cs="Times New Roman"/>
          <w:sz w:val="20"/>
          <w:szCs w:val="20"/>
          <w:lang w:val="sr-Cyrl-RS"/>
        </w:rPr>
        <w:t xml:space="preserve">у </w:t>
      </w:r>
      <w:r w:rsidR="00C11F0A" w:rsidRPr="00BD5DAA">
        <w:rPr>
          <w:rFonts w:ascii="Times New Roman" w:hAnsi="Times New Roman" w:cs="Times New Roman"/>
          <w:i/>
          <w:iCs/>
          <w:sz w:val="20"/>
          <w:szCs w:val="20"/>
          <w:lang w:val="sr-Latn-RS"/>
        </w:rPr>
        <w:t>Consumer</w:t>
      </w:r>
      <w:r w:rsidR="00C11F0A" w:rsidRPr="00EF7D91">
        <w:rPr>
          <w:rFonts w:ascii="Times New Roman" w:hAnsi="Times New Roman" w:cs="Times New Roman"/>
          <w:sz w:val="20"/>
          <w:szCs w:val="20"/>
          <w:lang w:val="sr-Cyrl-RS"/>
        </w:rPr>
        <w:t>-и ради слања података даље када заврше.</w:t>
      </w:r>
    </w:p>
    <w:p w14:paraId="0050AB51" w14:textId="4944ECD8" w:rsidR="00A9395E" w:rsidRPr="00F36B1E" w:rsidRDefault="00A31536" w:rsidP="00A9395E">
      <w:pPr>
        <w:rPr>
          <w:rFonts w:ascii="Times New Roman" w:hAnsi="Times New Roman" w:cs="Times New Roman"/>
          <w:sz w:val="20"/>
          <w:szCs w:val="20"/>
          <w:lang w:val="sr-Cyrl-RS"/>
        </w:rPr>
      </w:pPr>
      <w:r w:rsidRPr="00EF7D91">
        <w:rPr>
          <w:rFonts w:ascii="Times New Roman" w:hAnsi="Times New Roman" w:cs="Times New Roman"/>
          <w:sz w:val="20"/>
          <w:szCs w:val="20"/>
          <w:lang w:val="sr-Cyrl-RS"/>
        </w:rPr>
        <w:t xml:space="preserve">Помоћу два додатна </w:t>
      </w:r>
      <w:r w:rsidRPr="00BD5DAA">
        <w:rPr>
          <w:rFonts w:ascii="Times New Roman" w:hAnsi="Times New Roman" w:cs="Times New Roman"/>
          <w:i/>
          <w:iCs/>
          <w:sz w:val="20"/>
          <w:szCs w:val="20"/>
          <w:lang w:val="sr-Latn-RS"/>
        </w:rPr>
        <w:t>Consumer</w:t>
      </w:r>
      <w:r w:rsidRPr="00EF7D91">
        <w:rPr>
          <w:rFonts w:ascii="Times New Roman" w:hAnsi="Times New Roman" w:cs="Times New Roman"/>
          <w:sz w:val="20"/>
          <w:szCs w:val="20"/>
          <w:lang w:val="sr-Latn-RS"/>
        </w:rPr>
        <w:t>-a</w:t>
      </w:r>
      <w:r w:rsidRPr="00EF7D91">
        <w:rPr>
          <w:rFonts w:ascii="Times New Roman" w:hAnsi="Times New Roman" w:cs="Times New Roman"/>
          <w:sz w:val="20"/>
          <w:szCs w:val="20"/>
          <w:lang w:val="sr-Cyrl-RS"/>
        </w:rPr>
        <w:t>, уводи се конкурентност у обради две различите архиве потребне за добијање решења. Тако, о</w:t>
      </w:r>
      <w:r w:rsidR="00A9395E" w:rsidRPr="00EF7D91">
        <w:rPr>
          <w:rFonts w:ascii="Times New Roman" w:hAnsi="Times New Roman" w:cs="Times New Roman"/>
          <w:sz w:val="20"/>
          <w:szCs w:val="20"/>
          <w:lang w:val="sr-Cyrl-RS"/>
        </w:rPr>
        <w:t xml:space="preserve">браду линија добијених од </w:t>
      </w:r>
      <w:r w:rsidR="00A9395E" w:rsidRPr="00BD5DAA">
        <w:rPr>
          <w:rFonts w:ascii="Times New Roman" w:hAnsi="Times New Roman" w:cs="Times New Roman"/>
          <w:i/>
          <w:iCs/>
          <w:sz w:val="20"/>
          <w:szCs w:val="20"/>
          <w:lang w:val="sr-Latn-RS"/>
        </w:rPr>
        <w:t>Producer</w:t>
      </w:r>
      <w:r w:rsidR="00A9395E" w:rsidRPr="00EF7D91">
        <w:rPr>
          <w:rFonts w:ascii="Times New Roman" w:hAnsi="Times New Roman" w:cs="Times New Roman"/>
          <w:sz w:val="20"/>
          <w:szCs w:val="20"/>
          <w:lang w:val="sr-Latn-RS"/>
        </w:rPr>
        <w:t>-a</w:t>
      </w:r>
      <w:r w:rsidR="00A9395E" w:rsidRPr="00EF7D91">
        <w:rPr>
          <w:rFonts w:ascii="Times New Roman" w:hAnsi="Times New Roman" w:cs="Times New Roman"/>
          <w:sz w:val="20"/>
          <w:szCs w:val="20"/>
          <w:lang w:val="sr-Cyrl-RS"/>
        </w:rPr>
        <w:t xml:space="preserve"> (који је исти за све типове </w:t>
      </w:r>
      <w:r w:rsidR="00A9395E" w:rsidRPr="00BD5DAA">
        <w:rPr>
          <w:rFonts w:ascii="Times New Roman" w:hAnsi="Times New Roman" w:cs="Times New Roman"/>
          <w:i/>
          <w:iCs/>
          <w:sz w:val="20"/>
          <w:szCs w:val="20"/>
          <w:lang w:val="sr-Latn-RS"/>
        </w:rPr>
        <w:t>Consumer</w:t>
      </w:r>
      <w:r w:rsidR="00A9395E" w:rsidRPr="00EF7D91">
        <w:rPr>
          <w:rFonts w:ascii="Times New Roman" w:hAnsi="Times New Roman" w:cs="Times New Roman"/>
          <w:sz w:val="20"/>
          <w:szCs w:val="20"/>
          <w:lang w:val="sr-Latn-RS"/>
        </w:rPr>
        <w:t>-a</w:t>
      </w:r>
      <w:r w:rsidR="00A9395E" w:rsidRPr="00EF7D91">
        <w:rPr>
          <w:rFonts w:ascii="Times New Roman" w:hAnsi="Times New Roman" w:cs="Times New Roman"/>
          <w:sz w:val="20"/>
          <w:szCs w:val="20"/>
          <w:lang w:val="sr-Cyrl-RS"/>
        </w:rPr>
        <w:t xml:space="preserve">) врше три различита типа </w:t>
      </w:r>
      <w:r w:rsidR="00A9395E" w:rsidRPr="00BD5DAA">
        <w:rPr>
          <w:rFonts w:ascii="Times New Roman" w:hAnsi="Times New Roman" w:cs="Times New Roman"/>
          <w:i/>
          <w:iCs/>
          <w:sz w:val="20"/>
          <w:szCs w:val="20"/>
          <w:lang w:val="sr-Latn-RS"/>
        </w:rPr>
        <w:t>Consumer</w:t>
      </w:r>
      <w:r w:rsidR="00A9395E" w:rsidRPr="00EF7D91">
        <w:rPr>
          <w:rFonts w:ascii="Times New Roman" w:hAnsi="Times New Roman" w:cs="Times New Roman"/>
          <w:sz w:val="20"/>
          <w:szCs w:val="20"/>
          <w:lang w:val="sr-Latn-RS"/>
        </w:rPr>
        <w:t>-a</w:t>
      </w:r>
      <w:r w:rsidR="00F36B1E">
        <w:rPr>
          <w:rFonts w:ascii="Times New Roman" w:hAnsi="Times New Roman" w:cs="Times New Roman"/>
          <w:sz w:val="20"/>
          <w:szCs w:val="20"/>
          <w:lang w:val="sr-Latn-RS"/>
        </w:rPr>
        <w:t xml:space="preserve">. </w:t>
      </w:r>
      <w:r w:rsidR="00F36B1E">
        <w:rPr>
          <w:rFonts w:ascii="Times New Roman" w:hAnsi="Times New Roman" w:cs="Times New Roman"/>
          <w:sz w:val="20"/>
          <w:szCs w:val="20"/>
          <w:lang w:val="sr-Cyrl-RS"/>
        </w:rPr>
        <w:t xml:space="preserve">Сваки тип </w:t>
      </w:r>
      <w:r w:rsidR="00F36B1E" w:rsidRPr="00BD5DAA">
        <w:rPr>
          <w:rFonts w:ascii="Times New Roman" w:hAnsi="Times New Roman" w:cs="Times New Roman"/>
          <w:i/>
          <w:iCs/>
          <w:sz w:val="20"/>
          <w:szCs w:val="20"/>
          <w:lang w:val="sr-Latn-RS"/>
        </w:rPr>
        <w:t>Consumer</w:t>
      </w:r>
      <w:r w:rsidR="00F36B1E" w:rsidRPr="00EF7D91">
        <w:rPr>
          <w:rFonts w:ascii="Times New Roman" w:hAnsi="Times New Roman" w:cs="Times New Roman"/>
          <w:sz w:val="20"/>
          <w:szCs w:val="20"/>
          <w:lang w:val="sr-Latn-RS"/>
        </w:rPr>
        <w:t>-a</w:t>
      </w:r>
      <w:r w:rsidR="00F36B1E">
        <w:rPr>
          <w:rFonts w:ascii="Times New Roman" w:hAnsi="Times New Roman" w:cs="Times New Roman"/>
          <w:sz w:val="20"/>
          <w:szCs w:val="20"/>
          <w:lang w:val="sr-Cyrl-RS"/>
        </w:rPr>
        <w:t xml:space="preserve"> синхронизује се на сопствену баријеру</w:t>
      </w:r>
      <w:r w:rsidR="009D443A">
        <w:rPr>
          <w:rFonts w:ascii="Times New Roman" w:hAnsi="Times New Roman" w:cs="Times New Roman"/>
          <w:sz w:val="20"/>
          <w:szCs w:val="20"/>
          <w:lang w:val="sr-Cyrl-RS"/>
        </w:rPr>
        <w:t xml:space="preserve"> (која је иста за све типове)</w:t>
      </w:r>
      <w:r w:rsidR="00F36B1E">
        <w:rPr>
          <w:rFonts w:ascii="Times New Roman" w:hAnsi="Times New Roman" w:cs="Times New Roman"/>
          <w:sz w:val="20"/>
          <w:szCs w:val="20"/>
          <w:lang w:val="sr-Cyrl-RS"/>
        </w:rPr>
        <w:t>.</w:t>
      </w:r>
    </w:p>
    <w:p w14:paraId="0F11710A" w14:textId="22619A7D" w:rsidR="00A9395E" w:rsidRPr="00894E40" w:rsidRDefault="00A9395E" w:rsidP="00894E40">
      <w:pPr>
        <w:pStyle w:val="ListParagraph"/>
        <w:numPr>
          <w:ilvl w:val="0"/>
          <w:numId w:val="10"/>
        </w:numPr>
        <w:rPr>
          <w:rFonts w:ascii="Times New Roman" w:hAnsi="Times New Roman" w:cs="Times New Roman"/>
          <w:sz w:val="20"/>
          <w:szCs w:val="20"/>
          <w:lang w:val="sr-Cyrl-RS"/>
        </w:rPr>
      </w:pPr>
      <w:r w:rsidRPr="00BD5DAA">
        <w:rPr>
          <w:rFonts w:ascii="Times New Roman" w:hAnsi="Times New Roman" w:cs="Times New Roman"/>
          <w:i/>
          <w:iCs/>
          <w:sz w:val="20"/>
          <w:szCs w:val="20"/>
          <w:lang w:val="sr-Cyrl-RS"/>
        </w:rPr>
        <w:t>ConsumerTitleCrew</w:t>
      </w:r>
      <w:r w:rsidR="00C11F0A" w:rsidRPr="00EF7D91">
        <w:rPr>
          <w:rFonts w:ascii="Times New Roman" w:hAnsi="Times New Roman" w:cs="Times New Roman"/>
          <w:sz w:val="20"/>
          <w:szCs w:val="20"/>
          <w:lang w:val="sr-Cyrl-RS"/>
        </w:rPr>
        <w:t xml:space="preserve"> </w:t>
      </w:r>
      <w:r w:rsidR="00916030" w:rsidRPr="00EF7D91">
        <w:rPr>
          <w:rFonts w:ascii="Times New Roman" w:hAnsi="Times New Roman" w:cs="Times New Roman"/>
          <w:sz w:val="20"/>
          <w:szCs w:val="20"/>
        </w:rPr>
        <w:t xml:space="preserve">– </w:t>
      </w:r>
      <w:r w:rsidR="00700B21" w:rsidRPr="00EF7D91">
        <w:rPr>
          <w:rFonts w:ascii="Times New Roman" w:hAnsi="Times New Roman" w:cs="Times New Roman"/>
          <w:sz w:val="20"/>
          <w:szCs w:val="20"/>
        </w:rPr>
        <w:t>O</w:t>
      </w:r>
      <w:r w:rsidR="00916030" w:rsidRPr="00EF7D91">
        <w:rPr>
          <w:rFonts w:ascii="Times New Roman" w:hAnsi="Times New Roman" w:cs="Times New Roman"/>
          <w:sz w:val="20"/>
          <w:szCs w:val="20"/>
          <w:lang w:val="sr-Cyrl-RS"/>
        </w:rPr>
        <w:t xml:space="preserve">брађује </w:t>
      </w:r>
      <w:r w:rsidR="00700B21" w:rsidRPr="00EF7D91">
        <w:rPr>
          <w:rFonts w:ascii="Times New Roman" w:hAnsi="Times New Roman" w:cs="Times New Roman"/>
          <w:sz w:val="20"/>
          <w:szCs w:val="20"/>
          <w:lang w:val="sr-Cyrl-RS"/>
        </w:rPr>
        <w:t xml:space="preserve">податке из архиве </w:t>
      </w:r>
      <w:r w:rsidR="00700B21" w:rsidRPr="00EF7D91">
        <w:rPr>
          <w:rFonts w:ascii="Times New Roman" w:hAnsi="Times New Roman" w:cs="Times New Roman"/>
          <w:i/>
          <w:iCs/>
          <w:sz w:val="20"/>
          <w:szCs w:val="20"/>
        </w:rPr>
        <w:t>title.crew.tsv.gz</w:t>
      </w:r>
      <w:r w:rsidR="00A00518" w:rsidRPr="00EF7D91">
        <w:rPr>
          <w:rFonts w:ascii="Times New Roman" w:hAnsi="Times New Roman" w:cs="Times New Roman"/>
          <w:i/>
          <w:iCs/>
          <w:sz w:val="20"/>
          <w:szCs w:val="20"/>
          <w:lang w:val="sr-Cyrl-RS"/>
        </w:rPr>
        <w:t xml:space="preserve">. </w:t>
      </w:r>
      <w:r w:rsidR="0065276C">
        <w:rPr>
          <w:rFonts w:ascii="Times New Roman" w:hAnsi="Times New Roman" w:cs="Times New Roman"/>
          <w:sz w:val="20"/>
          <w:szCs w:val="20"/>
          <w:lang w:val="sr-Cyrl-RS"/>
        </w:rPr>
        <w:t>За сваког режисера, у</w:t>
      </w:r>
      <w:r w:rsidR="00A00518" w:rsidRPr="00EF7D91">
        <w:rPr>
          <w:rFonts w:ascii="Times New Roman" w:hAnsi="Times New Roman" w:cs="Times New Roman"/>
          <w:sz w:val="20"/>
          <w:szCs w:val="20"/>
          <w:lang w:val="sr-Cyrl-RS"/>
        </w:rPr>
        <w:t xml:space="preserve"> бафер уписује податак са називом филма и </w:t>
      </w:r>
      <w:r w:rsidR="008A0F1E">
        <w:rPr>
          <w:rFonts w:ascii="Times New Roman" w:hAnsi="Times New Roman" w:cs="Times New Roman"/>
          <w:sz w:val="20"/>
          <w:szCs w:val="20"/>
          <w:lang w:val="sr-Cyrl-RS"/>
        </w:rPr>
        <w:t xml:space="preserve">једним </w:t>
      </w:r>
      <w:r w:rsidR="00A00518" w:rsidRPr="00EF7D91">
        <w:rPr>
          <w:rFonts w:ascii="Times New Roman" w:hAnsi="Times New Roman" w:cs="Times New Roman"/>
          <w:sz w:val="20"/>
          <w:szCs w:val="20"/>
          <w:lang w:val="sr-Cyrl-RS"/>
        </w:rPr>
        <w:t>режисером</w:t>
      </w:r>
      <w:r w:rsidR="008A0F1E">
        <w:rPr>
          <w:rFonts w:ascii="Times New Roman" w:hAnsi="Times New Roman" w:cs="Times New Roman"/>
          <w:sz w:val="20"/>
          <w:szCs w:val="20"/>
          <w:lang w:val="sr-Cyrl-RS"/>
        </w:rPr>
        <w:t xml:space="preserve"> тог филма</w:t>
      </w:r>
      <w:r w:rsidR="00C11F0A" w:rsidRPr="00EF7D91">
        <w:rPr>
          <w:rFonts w:ascii="Times New Roman" w:hAnsi="Times New Roman" w:cs="Times New Roman"/>
          <w:sz w:val="20"/>
          <w:szCs w:val="20"/>
          <w:lang w:val="sr-Cyrl-RS"/>
        </w:rPr>
        <w:t xml:space="preserve">. Када сви заврше, шаљу своје резултате </w:t>
      </w:r>
      <w:r w:rsidR="00C11F0A" w:rsidRPr="00BD5DAA">
        <w:rPr>
          <w:rFonts w:ascii="Times New Roman" w:hAnsi="Times New Roman" w:cs="Times New Roman"/>
          <w:i/>
          <w:iCs/>
          <w:sz w:val="20"/>
          <w:szCs w:val="20"/>
          <w:lang w:val="sr-Latn-RS"/>
        </w:rPr>
        <w:t>Consumer</w:t>
      </w:r>
      <w:r w:rsidR="00C11F0A" w:rsidRPr="00EF7D91">
        <w:rPr>
          <w:rFonts w:ascii="Times New Roman" w:hAnsi="Times New Roman" w:cs="Times New Roman"/>
          <w:sz w:val="20"/>
          <w:szCs w:val="20"/>
          <w:lang w:val="sr-Cyrl-RS"/>
        </w:rPr>
        <w:t>-у</w:t>
      </w:r>
      <w:r w:rsidR="00894E40">
        <w:rPr>
          <w:rFonts w:ascii="Times New Roman" w:hAnsi="Times New Roman" w:cs="Times New Roman"/>
          <w:sz w:val="20"/>
          <w:szCs w:val="20"/>
          <w:lang w:val="sr-Cyrl-RS"/>
        </w:rPr>
        <w:t xml:space="preserve"> путем бафера који је заједнички само за њих</w:t>
      </w:r>
      <w:r w:rsidR="00894E40" w:rsidRPr="00EF7D91">
        <w:rPr>
          <w:rFonts w:ascii="Times New Roman" w:hAnsi="Times New Roman" w:cs="Times New Roman"/>
          <w:sz w:val="20"/>
          <w:szCs w:val="20"/>
          <w:lang w:val="sr-Cyrl-RS"/>
        </w:rPr>
        <w:t>.</w:t>
      </w:r>
    </w:p>
    <w:p w14:paraId="7B5F5877" w14:textId="512A841A" w:rsidR="00A9395E" w:rsidRPr="00EF7D91" w:rsidRDefault="00A9395E" w:rsidP="00A31536">
      <w:pPr>
        <w:pStyle w:val="ListParagraph"/>
        <w:numPr>
          <w:ilvl w:val="0"/>
          <w:numId w:val="10"/>
        </w:numPr>
        <w:rPr>
          <w:rFonts w:ascii="Times New Roman" w:hAnsi="Times New Roman" w:cs="Times New Roman"/>
          <w:sz w:val="20"/>
          <w:szCs w:val="20"/>
          <w:lang w:val="sr-Cyrl-RS"/>
        </w:rPr>
      </w:pPr>
      <w:r w:rsidRPr="00BD5DAA">
        <w:rPr>
          <w:rFonts w:ascii="Times New Roman" w:hAnsi="Times New Roman" w:cs="Times New Roman"/>
          <w:i/>
          <w:iCs/>
          <w:sz w:val="20"/>
          <w:szCs w:val="20"/>
          <w:lang w:val="sr-Cyrl-RS"/>
        </w:rPr>
        <w:t>ConsumerTitleRatings</w:t>
      </w:r>
      <w:r w:rsidR="00B64A7C" w:rsidRPr="00EF7D91">
        <w:rPr>
          <w:rFonts w:ascii="Times New Roman" w:hAnsi="Times New Roman" w:cs="Times New Roman"/>
          <w:sz w:val="20"/>
          <w:szCs w:val="20"/>
          <w:lang w:val="sr-Cyrl-RS"/>
        </w:rPr>
        <w:t xml:space="preserve"> </w:t>
      </w:r>
      <w:r w:rsidR="00B64A7C" w:rsidRPr="00EF7D91">
        <w:rPr>
          <w:rFonts w:ascii="Times New Roman" w:hAnsi="Times New Roman" w:cs="Times New Roman"/>
          <w:sz w:val="20"/>
          <w:szCs w:val="20"/>
        </w:rPr>
        <w:t xml:space="preserve">– </w:t>
      </w:r>
      <w:r w:rsidR="008D34D8" w:rsidRPr="00EF7D91">
        <w:rPr>
          <w:rFonts w:ascii="Times New Roman" w:hAnsi="Times New Roman" w:cs="Times New Roman"/>
          <w:sz w:val="20"/>
          <w:szCs w:val="20"/>
        </w:rPr>
        <w:t>O</w:t>
      </w:r>
      <w:r w:rsidR="008D34D8" w:rsidRPr="00EF7D91">
        <w:rPr>
          <w:rFonts w:ascii="Times New Roman" w:hAnsi="Times New Roman" w:cs="Times New Roman"/>
          <w:sz w:val="20"/>
          <w:szCs w:val="20"/>
          <w:lang w:val="sr-Cyrl-RS"/>
        </w:rPr>
        <w:t xml:space="preserve">брађује податке из архиве </w:t>
      </w:r>
      <w:r w:rsidR="008D34D8" w:rsidRPr="00EF7D91">
        <w:rPr>
          <w:rFonts w:ascii="Times New Roman" w:hAnsi="Times New Roman" w:cs="Times New Roman"/>
          <w:i/>
          <w:iCs/>
          <w:sz w:val="20"/>
          <w:szCs w:val="20"/>
        </w:rPr>
        <w:t>title.ratings.tsv.gz</w:t>
      </w:r>
      <w:r w:rsidR="008D34D8" w:rsidRPr="00EF7D91">
        <w:rPr>
          <w:rFonts w:ascii="Times New Roman" w:hAnsi="Times New Roman" w:cs="Times New Roman"/>
          <w:i/>
          <w:iCs/>
          <w:sz w:val="20"/>
          <w:szCs w:val="20"/>
          <w:lang w:val="sr-Cyrl-RS"/>
        </w:rPr>
        <w:t xml:space="preserve">. </w:t>
      </w:r>
      <w:r w:rsidR="008D34D8" w:rsidRPr="00EF7D91">
        <w:rPr>
          <w:rFonts w:ascii="Times New Roman" w:hAnsi="Times New Roman" w:cs="Times New Roman"/>
          <w:sz w:val="20"/>
          <w:szCs w:val="20"/>
          <w:lang w:val="sr-Cyrl-RS"/>
        </w:rPr>
        <w:t xml:space="preserve">У бафер уписује податак са називом филма и </w:t>
      </w:r>
      <w:r w:rsidR="00B64A7C" w:rsidRPr="00EF7D91">
        <w:rPr>
          <w:rFonts w:ascii="Times New Roman" w:hAnsi="Times New Roman" w:cs="Times New Roman"/>
          <w:sz w:val="20"/>
          <w:szCs w:val="20"/>
          <w:lang w:val="sr-Cyrl-RS"/>
        </w:rPr>
        <w:t>оценом тог филма</w:t>
      </w:r>
      <w:r w:rsidR="008D34D8" w:rsidRPr="00EF7D91">
        <w:rPr>
          <w:rFonts w:ascii="Times New Roman" w:hAnsi="Times New Roman" w:cs="Times New Roman"/>
          <w:sz w:val="20"/>
          <w:szCs w:val="20"/>
          <w:lang w:val="sr-Cyrl-RS"/>
        </w:rPr>
        <w:t xml:space="preserve">. </w:t>
      </w:r>
      <w:r w:rsidR="00C11F0A" w:rsidRPr="00EF7D91">
        <w:rPr>
          <w:rFonts w:ascii="Times New Roman" w:hAnsi="Times New Roman" w:cs="Times New Roman"/>
          <w:sz w:val="20"/>
          <w:szCs w:val="20"/>
          <w:lang w:val="sr-Cyrl-RS"/>
        </w:rPr>
        <w:t xml:space="preserve">Када сви заврше, шаљу своје резултате </w:t>
      </w:r>
      <w:r w:rsidR="00C11F0A" w:rsidRPr="005C3B75">
        <w:rPr>
          <w:rFonts w:ascii="Times New Roman" w:hAnsi="Times New Roman" w:cs="Times New Roman"/>
          <w:i/>
          <w:iCs/>
          <w:sz w:val="20"/>
          <w:szCs w:val="20"/>
          <w:lang w:val="sr-Latn-RS"/>
        </w:rPr>
        <w:t>Consumer</w:t>
      </w:r>
      <w:r w:rsidR="00C11F0A" w:rsidRPr="00EF7D91">
        <w:rPr>
          <w:rFonts w:ascii="Times New Roman" w:hAnsi="Times New Roman" w:cs="Times New Roman"/>
          <w:sz w:val="20"/>
          <w:szCs w:val="20"/>
          <w:lang w:val="sr-Cyrl-RS"/>
        </w:rPr>
        <w:t>-у</w:t>
      </w:r>
      <w:r w:rsidR="00894E40">
        <w:rPr>
          <w:rFonts w:ascii="Times New Roman" w:hAnsi="Times New Roman" w:cs="Times New Roman"/>
          <w:sz w:val="20"/>
          <w:szCs w:val="20"/>
          <w:lang w:val="sr-Cyrl-RS"/>
        </w:rPr>
        <w:t xml:space="preserve"> путем бафера који је заједнички само за њих</w:t>
      </w:r>
      <w:r w:rsidR="00C11F0A" w:rsidRPr="00EF7D91">
        <w:rPr>
          <w:rFonts w:ascii="Times New Roman" w:hAnsi="Times New Roman" w:cs="Times New Roman"/>
          <w:sz w:val="20"/>
          <w:szCs w:val="20"/>
          <w:lang w:val="sr-Cyrl-RS"/>
        </w:rPr>
        <w:t>.</w:t>
      </w:r>
    </w:p>
    <w:p w14:paraId="50A89BCC" w14:textId="79B2C039" w:rsidR="00C11F0A" w:rsidRDefault="00C11F0A" w:rsidP="00A31536">
      <w:pPr>
        <w:pStyle w:val="ListParagraph"/>
        <w:numPr>
          <w:ilvl w:val="0"/>
          <w:numId w:val="10"/>
        </w:numPr>
        <w:rPr>
          <w:rFonts w:ascii="Times New Roman" w:hAnsi="Times New Roman" w:cs="Times New Roman"/>
          <w:sz w:val="20"/>
          <w:szCs w:val="20"/>
          <w:lang w:val="sr-Cyrl-RS"/>
        </w:rPr>
      </w:pPr>
      <w:r w:rsidRPr="00BD5DAA">
        <w:rPr>
          <w:rFonts w:ascii="Times New Roman" w:hAnsi="Times New Roman" w:cs="Times New Roman"/>
          <w:i/>
          <w:iCs/>
          <w:sz w:val="20"/>
          <w:szCs w:val="20"/>
          <w:lang w:val="sr-Latn-RS"/>
        </w:rPr>
        <w:t>Consumer</w:t>
      </w:r>
      <w:r w:rsidR="00B64A7C" w:rsidRPr="00EF7D91">
        <w:rPr>
          <w:rFonts w:ascii="Times New Roman" w:hAnsi="Times New Roman" w:cs="Times New Roman"/>
          <w:sz w:val="20"/>
          <w:szCs w:val="20"/>
          <w:lang w:val="sr-Cyrl-RS"/>
        </w:rPr>
        <w:t xml:space="preserve">  </w:t>
      </w:r>
      <w:r w:rsidR="00B64A7C" w:rsidRPr="00EF7D91">
        <w:rPr>
          <w:rFonts w:ascii="Times New Roman" w:hAnsi="Times New Roman" w:cs="Times New Roman"/>
          <w:sz w:val="20"/>
          <w:szCs w:val="20"/>
        </w:rPr>
        <w:t xml:space="preserve">– </w:t>
      </w:r>
      <w:r w:rsidR="00B64A7C" w:rsidRPr="00EF7D91">
        <w:rPr>
          <w:rFonts w:ascii="Times New Roman" w:hAnsi="Times New Roman" w:cs="Times New Roman"/>
          <w:sz w:val="20"/>
          <w:szCs w:val="20"/>
          <w:lang w:val="sr-Cyrl-RS"/>
        </w:rPr>
        <w:t xml:space="preserve"> </w:t>
      </w:r>
      <w:r w:rsidR="002C0F75">
        <w:rPr>
          <w:rFonts w:ascii="Times New Roman" w:hAnsi="Times New Roman" w:cs="Times New Roman"/>
          <w:sz w:val="20"/>
          <w:szCs w:val="20"/>
          <w:lang w:val="sr-Cyrl-RS"/>
        </w:rPr>
        <w:t xml:space="preserve">Прво обрађује податке добијене из бафера дељеног са </w:t>
      </w:r>
      <w:r w:rsidR="002C0F75" w:rsidRPr="005C3B75">
        <w:rPr>
          <w:rFonts w:ascii="Times New Roman" w:hAnsi="Times New Roman" w:cs="Times New Roman"/>
          <w:i/>
          <w:iCs/>
          <w:sz w:val="20"/>
          <w:szCs w:val="20"/>
          <w:lang w:val="sr-Cyrl-RS"/>
        </w:rPr>
        <w:t>ConsumerTitleCrew</w:t>
      </w:r>
      <w:r w:rsidR="002C0F75">
        <w:rPr>
          <w:rFonts w:ascii="Times New Roman" w:hAnsi="Times New Roman" w:cs="Times New Roman"/>
          <w:sz w:val="20"/>
          <w:szCs w:val="20"/>
          <w:lang w:val="sr-Cyrl-RS"/>
        </w:rPr>
        <w:t xml:space="preserve"> класом. Потом обрађује податке добијене из бафера дељеног са</w:t>
      </w:r>
      <w:r w:rsidR="002C0F75" w:rsidRPr="002C0F75">
        <w:rPr>
          <w:rFonts w:ascii="Times New Roman" w:hAnsi="Times New Roman" w:cs="Times New Roman"/>
          <w:sz w:val="20"/>
          <w:szCs w:val="20"/>
          <w:lang w:val="sr-Cyrl-RS"/>
        </w:rPr>
        <w:t xml:space="preserve"> </w:t>
      </w:r>
      <w:r w:rsidR="002C0F75" w:rsidRPr="005C3B75">
        <w:rPr>
          <w:rFonts w:ascii="Times New Roman" w:hAnsi="Times New Roman" w:cs="Times New Roman"/>
          <w:i/>
          <w:iCs/>
          <w:sz w:val="20"/>
          <w:szCs w:val="20"/>
          <w:lang w:val="sr-Cyrl-RS"/>
        </w:rPr>
        <w:t>ConsumerTitleRatings</w:t>
      </w:r>
      <w:r w:rsidR="002C0F75">
        <w:rPr>
          <w:rFonts w:ascii="Times New Roman" w:hAnsi="Times New Roman" w:cs="Times New Roman"/>
          <w:sz w:val="20"/>
          <w:szCs w:val="20"/>
          <w:lang w:val="sr-Cyrl-RS"/>
        </w:rPr>
        <w:t xml:space="preserve">. У оквиру саме </w:t>
      </w:r>
      <w:r w:rsidR="00B120EB">
        <w:rPr>
          <w:rFonts w:ascii="Times New Roman" w:hAnsi="Times New Roman" w:cs="Times New Roman"/>
          <w:sz w:val="20"/>
          <w:szCs w:val="20"/>
          <w:lang w:val="sr-Cyrl-RS"/>
        </w:rPr>
        <w:t xml:space="preserve">обраде линија из </w:t>
      </w:r>
      <w:r w:rsidR="00B120EB" w:rsidRPr="005C3B75">
        <w:rPr>
          <w:rFonts w:ascii="Times New Roman" w:hAnsi="Times New Roman" w:cs="Times New Roman"/>
          <w:i/>
          <w:iCs/>
          <w:sz w:val="20"/>
          <w:szCs w:val="20"/>
          <w:lang w:val="sr-Cyrl-RS"/>
        </w:rPr>
        <w:t>ConsumerTitleRatings</w:t>
      </w:r>
      <w:r w:rsidR="00B120EB">
        <w:rPr>
          <w:rFonts w:ascii="Times New Roman" w:hAnsi="Times New Roman" w:cs="Times New Roman"/>
          <w:sz w:val="20"/>
          <w:szCs w:val="20"/>
          <w:lang w:val="sr-Cyrl-RS"/>
        </w:rPr>
        <w:t>, те линије се пореде са претходно обрађеним подацима</w:t>
      </w:r>
      <w:r w:rsidR="00837962">
        <w:rPr>
          <w:rFonts w:ascii="Times New Roman" w:hAnsi="Times New Roman" w:cs="Times New Roman"/>
          <w:sz w:val="20"/>
          <w:szCs w:val="20"/>
          <w:lang w:val="sr-Cyrl-RS"/>
        </w:rPr>
        <w:t xml:space="preserve"> из </w:t>
      </w:r>
      <w:r w:rsidR="00837962" w:rsidRPr="005C3B75">
        <w:rPr>
          <w:rFonts w:ascii="Times New Roman" w:hAnsi="Times New Roman" w:cs="Times New Roman"/>
          <w:i/>
          <w:iCs/>
          <w:sz w:val="20"/>
          <w:szCs w:val="20"/>
          <w:lang w:val="sr-Cyrl-RS"/>
        </w:rPr>
        <w:t>ConsumerTitleCrew</w:t>
      </w:r>
      <w:r w:rsidR="00B120EB">
        <w:rPr>
          <w:rFonts w:ascii="Times New Roman" w:hAnsi="Times New Roman" w:cs="Times New Roman"/>
          <w:sz w:val="20"/>
          <w:szCs w:val="20"/>
          <w:lang w:val="sr-Cyrl-RS"/>
        </w:rPr>
        <w:t xml:space="preserve">. Разлог за ово </w:t>
      </w:r>
      <w:r w:rsidR="00611C30">
        <w:rPr>
          <w:rFonts w:ascii="Times New Roman" w:hAnsi="Times New Roman" w:cs="Times New Roman"/>
          <w:sz w:val="20"/>
          <w:szCs w:val="20"/>
          <w:lang w:val="sr-Cyrl-RS"/>
        </w:rPr>
        <w:t>је чињеница да</w:t>
      </w:r>
      <w:r w:rsidR="00B120EB">
        <w:rPr>
          <w:rFonts w:ascii="Times New Roman" w:hAnsi="Times New Roman" w:cs="Times New Roman"/>
          <w:sz w:val="20"/>
          <w:szCs w:val="20"/>
          <w:lang w:val="sr-Cyrl-RS"/>
        </w:rPr>
        <w:t xml:space="preserve"> података о оценама филмова има знатно мање у односу на податке о режисерима, па ће спаривање режисера са оценом по називу филма тећи брже.</w:t>
      </w:r>
      <w:r w:rsidR="00837962">
        <w:rPr>
          <w:rFonts w:ascii="Times New Roman" w:hAnsi="Times New Roman" w:cs="Times New Roman"/>
          <w:sz w:val="20"/>
          <w:szCs w:val="20"/>
          <w:lang w:val="sr-Cyrl-RS"/>
        </w:rPr>
        <w:t xml:space="preserve"> </w:t>
      </w:r>
      <w:r w:rsidR="00A700F4">
        <w:rPr>
          <w:rFonts w:ascii="Times New Roman" w:hAnsi="Times New Roman" w:cs="Times New Roman"/>
          <w:sz w:val="20"/>
          <w:szCs w:val="20"/>
          <w:lang w:val="sr-Cyrl-RS"/>
        </w:rPr>
        <w:t>Сваком податку (филм, оцена) се придружује припадајући режисер, а затим издваја само податак (режисер, оцена).</w:t>
      </w:r>
      <w:r w:rsidR="00B120EB">
        <w:rPr>
          <w:rFonts w:ascii="Times New Roman" w:hAnsi="Times New Roman" w:cs="Times New Roman"/>
          <w:sz w:val="20"/>
          <w:szCs w:val="20"/>
          <w:lang w:val="sr-Cyrl-RS"/>
        </w:rPr>
        <w:t xml:space="preserve"> На основу</w:t>
      </w:r>
      <w:r w:rsidR="00A700F4">
        <w:rPr>
          <w:rFonts w:ascii="Times New Roman" w:hAnsi="Times New Roman" w:cs="Times New Roman"/>
          <w:sz w:val="20"/>
          <w:szCs w:val="20"/>
          <w:lang w:val="sr-Cyrl-RS"/>
        </w:rPr>
        <w:t xml:space="preserve"> оваквих</w:t>
      </w:r>
      <w:r w:rsidR="00B120EB">
        <w:rPr>
          <w:rFonts w:ascii="Times New Roman" w:hAnsi="Times New Roman" w:cs="Times New Roman"/>
          <w:sz w:val="20"/>
          <w:szCs w:val="20"/>
          <w:lang w:val="sr-Cyrl-RS"/>
        </w:rPr>
        <w:t xml:space="preserve"> прикупљених података, сваки </w:t>
      </w:r>
      <w:r w:rsidR="00B120EB" w:rsidRPr="005C3B75">
        <w:rPr>
          <w:rFonts w:ascii="Times New Roman" w:hAnsi="Times New Roman" w:cs="Times New Roman"/>
          <w:i/>
          <w:iCs/>
          <w:sz w:val="20"/>
          <w:szCs w:val="20"/>
          <w:lang w:val="sr-Latn-RS"/>
        </w:rPr>
        <w:t>Consumer</w:t>
      </w:r>
      <w:r w:rsidR="00B120EB" w:rsidRPr="00EF7D91">
        <w:rPr>
          <w:rFonts w:ascii="Times New Roman" w:hAnsi="Times New Roman" w:cs="Times New Roman"/>
          <w:sz w:val="20"/>
          <w:szCs w:val="20"/>
          <w:lang w:val="sr-Cyrl-RS"/>
        </w:rPr>
        <w:t xml:space="preserve"> </w:t>
      </w:r>
      <w:r w:rsidR="00B120EB">
        <w:rPr>
          <w:rFonts w:ascii="Times New Roman" w:hAnsi="Times New Roman" w:cs="Times New Roman"/>
          <w:sz w:val="20"/>
          <w:szCs w:val="20"/>
          <w:lang w:val="sr-Cyrl-RS"/>
        </w:rPr>
        <w:t>локално нађе тренутн</w:t>
      </w:r>
      <w:r w:rsidR="007B755E">
        <w:rPr>
          <w:rFonts w:ascii="Times New Roman" w:hAnsi="Times New Roman" w:cs="Times New Roman"/>
          <w:sz w:val="20"/>
          <w:szCs w:val="20"/>
          <w:lang w:val="sr-Cyrl-RS"/>
        </w:rPr>
        <w:t>и</w:t>
      </w:r>
      <w:r w:rsidR="00B120EB">
        <w:rPr>
          <w:rFonts w:ascii="Times New Roman" w:hAnsi="Times New Roman" w:cs="Times New Roman"/>
          <w:sz w:val="20"/>
          <w:szCs w:val="20"/>
          <w:lang w:val="sr-Cyrl-RS"/>
        </w:rPr>
        <w:t xml:space="preserve"> просек оцена за сваког режисера.</w:t>
      </w:r>
      <w:r w:rsidR="002C0F75">
        <w:rPr>
          <w:rFonts w:ascii="Times New Roman" w:hAnsi="Times New Roman" w:cs="Times New Roman"/>
          <w:sz w:val="20"/>
          <w:szCs w:val="20"/>
          <w:lang w:val="sr-Cyrl-RS"/>
        </w:rPr>
        <w:t xml:space="preserve"> </w:t>
      </w:r>
      <w:r w:rsidRPr="00EF7D91">
        <w:rPr>
          <w:rFonts w:ascii="Times New Roman" w:hAnsi="Times New Roman" w:cs="Times New Roman"/>
          <w:sz w:val="20"/>
          <w:szCs w:val="20"/>
          <w:lang w:val="sr-Cyrl-RS"/>
        </w:rPr>
        <w:t xml:space="preserve">Када сви заврше, шаљу своје резултате </w:t>
      </w:r>
      <w:r w:rsidR="00145CD0" w:rsidRPr="005C3B75">
        <w:rPr>
          <w:rFonts w:ascii="Times New Roman" w:hAnsi="Times New Roman" w:cs="Times New Roman"/>
          <w:i/>
          <w:iCs/>
          <w:sz w:val="20"/>
          <w:szCs w:val="20"/>
          <w:lang w:val="sr-Latn-RS"/>
        </w:rPr>
        <w:t>Combiner</w:t>
      </w:r>
      <w:r w:rsidR="00145CD0" w:rsidRPr="00EF7D91">
        <w:rPr>
          <w:rFonts w:ascii="Times New Roman" w:hAnsi="Times New Roman" w:cs="Times New Roman"/>
          <w:sz w:val="20"/>
          <w:szCs w:val="20"/>
          <w:lang w:val="sr-Cyrl-RS"/>
        </w:rPr>
        <w:t>-у.</w:t>
      </w:r>
    </w:p>
    <w:p w14:paraId="5B9A56C4" w14:textId="7808BC78" w:rsidR="007B755E" w:rsidRDefault="007B755E" w:rsidP="007B755E">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Обрада се даље наставља у </w:t>
      </w:r>
      <w:r w:rsidRPr="005C3B75">
        <w:rPr>
          <w:rFonts w:ascii="Times New Roman" w:hAnsi="Times New Roman" w:cs="Times New Roman"/>
          <w:i/>
          <w:iCs/>
          <w:sz w:val="20"/>
          <w:szCs w:val="20"/>
          <w:lang w:val="sr-Latn-RS"/>
        </w:rPr>
        <w:t>Combiner</w:t>
      </w:r>
      <w:r>
        <w:rPr>
          <w:rFonts w:ascii="Times New Roman" w:hAnsi="Times New Roman" w:cs="Times New Roman"/>
          <w:sz w:val="20"/>
          <w:szCs w:val="20"/>
          <w:lang w:val="sr-Cyrl-RS"/>
        </w:rPr>
        <w:t xml:space="preserve">-у, који обавља исти део посла као и </w:t>
      </w:r>
      <w:r w:rsidRPr="005C3B75">
        <w:rPr>
          <w:rFonts w:ascii="Times New Roman" w:hAnsi="Times New Roman" w:cs="Times New Roman"/>
          <w:i/>
          <w:iCs/>
          <w:sz w:val="20"/>
          <w:szCs w:val="20"/>
          <w:lang w:val="sr-Latn-RS"/>
        </w:rPr>
        <w:t>Consumer</w:t>
      </w:r>
      <w:r w:rsidR="005B21B5">
        <w:rPr>
          <w:rFonts w:ascii="Times New Roman" w:hAnsi="Times New Roman" w:cs="Times New Roman"/>
          <w:sz w:val="20"/>
          <w:szCs w:val="20"/>
          <w:lang w:val="sr-Cyrl-RS"/>
        </w:rPr>
        <w:t xml:space="preserve"> како би нашао коначну просечну оцену за сваког режисера на основу парцијалних информација добијених из сваког </w:t>
      </w:r>
      <w:r w:rsidR="005B21B5" w:rsidRPr="005C3B75">
        <w:rPr>
          <w:rFonts w:ascii="Times New Roman" w:hAnsi="Times New Roman" w:cs="Times New Roman"/>
          <w:i/>
          <w:iCs/>
          <w:sz w:val="20"/>
          <w:szCs w:val="20"/>
          <w:lang w:val="sr-Latn-RS"/>
        </w:rPr>
        <w:t>Consumer</w:t>
      </w:r>
      <w:r w:rsidR="005B21B5">
        <w:rPr>
          <w:rFonts w:ascii="Times New Roman" w:hAnsi="Times New Roman" w:cs="Times New Roman"/>
          <w:sz w:val="20"/>
          <w:szCs w:val="20"/>
          <w:lang w:val="sr-Cyrl-RS"/>
        </w:rPr>
        <w:t>-а.</w:t>
      </w:r>
    </w:p>
    <w:p w14:paraId="2DDB485C" w14:textId="6EA17342" w:rsidR="00C13CF2" w:rsidRPr="00C13CF2" w:rsidRDefault="00C13CF2" w:rsidP="007B755E">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Коначно, класа </w:t>
      </w:r>
      <w:r w:rsidRPr="005C3B75">
        <w:rPr>
          <w:rFonts w:ascii="Times New Roman" w:hAnsi="Times New Roman" w:cs="Times New Roman"/>
          <w:i/>
          <w:iCs/>
          <w:sz w:val="20"/>
          <w:szCs w:val="20"/>
          <w:lang w:val="sr-Latn-RS"/>
        </w:rPr>
        <w:t>Printer</w:t>
      </w:r>
      <w:r>
        <w:rPr>
          <w:rFonts w:ascii="Times New Roman" w:hAnsi="Times New Roman" w:cs="Times New Roman"/>
          <w:sz w:val="20"/>
          <w:szCs w:val="20"/>
          <w:lang w:val="sr-Cyrl-RS"/>
        </w:rPr>
        <w:t xml:space="preserve"> излистава сваког режисера, уз његову просечну оцену.</w:t>
      </w:r>
    </w:p>
    <w:p w14:paraId="7B02AA9C" w14:textId="30580A4D" w:rsidR="00700B21" w:rsidRPr="00EF7D91" w:rsidRDefault="00700B21" w:rsidP="00A9395E">
      <w:pPr>
        <w:rPr>
          <w:rFonts w:ascii="Times New Roman" w:hAnsi="Times New Roman" w:cs="Times New Roman"/>
          <w:sz w:val="20"/>
          <w:szCs w:val="20"/>
          <w:lang w:val="sr-Cyrl-RS"/>
        </w:rPr>
      </w:pPr>
    </w:p>
    <w:p w14:paraId="3C8FE78B" w14:textId="56D0B512" w:rsidR="00700B21" w:rsidRPr="00EC4D3D" w:rsidRDefault="00700B21" w:rsidP="00EC4D3D">
      <w:pPr>
        <w:pStyle w:val="DRS"/>
      </w:pPr>
      <w:bookmarkStart w:id="2" w:name="_Toc112899010"/>
      <w:r w:rsidRPr="00EC4D3D">
        <w:t>Токови података</w:t>
      </w:r>
      <w:bookmarkEnd w:id="2"/>
    </w:p>
    <w:p w14:paraId="1FBF51E0" w14:textId="28682B06" w:rsidR="00EC4D3D" w:rsidRPr="00EB539F" w:rsidRDefault="00EB539F" w:rsidP="00A9395E">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Да би се обе архиве обрадиле, коришћена су два паралелна тока чији су резултати еквивалентни резултатима описаним у </w:t>
      </w:r>
      <w:r w:rsidRPr="00BD5DAA">
        <w:rPr>
          <w:rFonts w:ascii="Times New Roman" w:hAnsi="Times New Roman" w:cs="Times New Roman"/>
          <w:i/>
          <w:iCs/>
          <w:sz w:val="20"/>
          <w:szCs w:val="20"/>
          <w:lang w:val="sr-Cyrl-RS"/>
        </w:rPr>
        <w:t>ConsumerTitleCrew</w:t>
      </w:r>
      <w:r>
        <w:rPr>
          <w:rFonts w:ascii="Times New Roman" w:hAnsi="Times New Roman" w:cs="Times New Roman"/>
          <w:sz w:val="20"/>
          <w:szCs w:val="20"/>
          <w:lang w:val="sr-Cyrl-RS"/>
        </w:rPr>
        <w:t xml:space="preserve"> и </w:t>
      </w:r>
      <w:r w:rsidRPr="00BD5DAA">
        <w:rPr>
          <w:rFonts w:ascii="Times New Roman" w:hAnsi="Times New Roman" w:cs="Times New Roman"/>
          <w:i/>
          <w:iCs/>
          <w:sz w:val="20"/>
          <w:szCs w:val="20"/>
          <w:lang w:val="sr-Cyrl-RS"/>
        </w:rPr>
        <w:t>ConsumerTitleRatings</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класама, а чувају се у листама.</w:t>
      </w:r>
    </w:p>
    <w:p w14:paraId="736E7D3F" w14:textId="4C328B16" w:rsidR="00700B21" w:rsidRDefault="00EB539F" w:rsidP="00A9395E">
      <w:pPr>
        <w:rPr>
          <w:rFonts w:ascii="Times New Roman" w:hAnsi="Times New Roman" w:cs="Times New Roman"/>
          <w:sz w:val="20"/>
          <w:szCs w:val="20"/>
          <w:lang w:val="sr-Cyrl-RS"/>
        </w:rPr>
      </w:pPr>
      <w:r>
        <w:rPr>
          <w:rFonts w:ascii="Times New Roman" w:hAnsi="Times New Roman" w:cs="Times New Roman"/>
          <w:sz w:val="20"/>
          <w:szCs w:val="20"/>
          <w:lang w:val="sr-Cyrl-RS"/>
        </w:rPr>
        <w:t>Како би се дошло до обједињених резултата, из разлога што података о оценама филмова има знатно мање у односу на податке о режисерима, креира се ток од листе филмова и њихових оцена, како би се сваком филму, на основу имена, додао и режисер. Режисер се додаје креирањем тока у оквиру тренутног тока филмова и оцена.</w:t>
      </w:r>
    </w:p>
    <w:p w14:paraId="4A0EA0A3" w14:textId="2427517B" w:rsidR="00EB539F" w:rsidRDefault="00EB539F" w:rsidP="00A9395E">
      <w:pPr>
        <w:rPr>
          <w:rFonts w:ascii="Times New Roman" w:hAnsi="Times New Roman" w:cs="Times New Roman"/>
          <w:sz w:val="20"/>
          <w:szCs w:val="20"/>
          <w:lang w:val="sr-Cyrl-RS"/>
        </w:rPr>
      </w:pPr>
      <w:r>
        <w:rPr>
          <w:rFonts w:ascii="Times New Roman" w:hAnsi="Times New Roman" w:cs="Times New Roman"/>
          <w:sz w:val="20"/>
          <w:szCs w:val="20"/>
          <w:lang w:val="sr-Cyrl-RS"/>
        </w:rPr>
        <w:t>Када у току имамо све потребне информације (режисер, оцена), оцене групишемо по режисерима, како би их упросечили.</w:t>
      </w:r>
    </w:p>
    <w:p w14:paraId="136DB021" w14:textId="77777777" w:rsidR="00EB539F" w:rsidRPr="00EF7D91" w:rsidRDefault="00EB539F" w:rsidP="00A9395E">
      <w:pPr>
        <w:rPr>
          <w:rFonts w:ascii="Times New Roman" w:hAnsi="Times New Roman" w:cs="Times New Roman"/>
          <w:sz w:val="20"/>
          <w:szCs w:val="20"/>
          <w:lang w:val="sr-Cyrl-RS"/>
        </w:rPr>
      </w:pPr>
    </w:p>
    <w:p w14:paraId="3B0138F7" w14:textId="5D26075A" w:rsidR="00700B21" w:rsidRPr="00F723BD" w:rsidRDefault="00700B21" w:rsidP="00EC4D3D">
      <w:pPr>
        <w:pStyle w:val="DRS"/>
        <w:rPr>
          <w:lang w:val="en-US"/>
        </w:rPr>
      </w:pPr>
      <w:bookmarkStart w:id="3" w:name="_Toc112899011"/>
      <w:r w:rsidRPr="00EF7D91">
        <w:t>Удаљени позиви метода</w:t>
      </w:r>
      <w:r w:rsidR="00F723BD">
        <w:rPr>
          <w:lang w:val="en-US"/>
        </w:rPr>
        <w:t xml:space="preserve"> (</w:t>
      </w:r>
      <w:r w:rsidR="00F723BD" w:rsidRPr="00F723BD">
        <w:rPr>
          <w:i/>
          <w:iCs/>
          <w:lang w:val="en-US"/>
        </w:rPr>
        <w:t>RMI</w:t>
      </w:r>
      <w:r w:rsidR="00F723BD">
        <w:rPr>
          <w:lang w:val="en-US"/>
        </w:rPr>
        <w:t>)</w:t>
      </w:r>
      <w:bookmarkEnd w:id="3"/>
    </w:p>
    <w:p w14:paraId="2E4B9FF2" w14:textId="12AD8BDB" w:rsidR="0048484B" w:rsidRDefault="00062A91" w:rsidP="00A9395E">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Објекти којима се приступа удаљено су бафер, ради удаљеног слања и примања података са сервера, као и баријера ради синхронизације. </w:t>
      </w:r>
      <w:r w:rsidR="001B5BFD">
        <w:rPr>
          <w:rFonts w:ascii="Times New Roman" w:hAnsi="Times New Roman" w:cs="Times New Roman"/>
          <w:sz w:val="20"/>
          <w:szCs w:val="20"/>
          <w:lang w:val="sr-Cyrl-RS"/>
        </w:rPr>
        <w:t>За њих се креира интерфес и направе се конкретне имплементације на серверској страни, а затим се упишу у регистар како би могло удаљено да им се приступа.</w:t>
      </w:r>
    </w:p>
    <w:p w14:paraId="45710E66" w14:textId="19D3A4BA" w:rsidR="0048484B" w:rsidRDefault="00507383" w:rsidP="00A9395E">
      <w:pPr>
        <w:rPr>
          <w:rFonts w:ascii="Times New Roman" w:hAnsi="Times New Roman" w:cs="Times New Roman"/>
          <w:sz w:val="20"/>
          <w:szCs w:val="20"/>
          <w:lang w:val="sr-Cyrl-RS"/>
        </w:rPr>
      </w:pPr>
      <w:r>
        <w:rPr>
          <w:rFonts w:ascii="Times New Roman" w:hAnsi="Times New Roman" w:cs="Times New Roman"/>
          <w:sz w:val="20"/>
          <w:szCs w:val="20"/>
          <w:lang w:val="sr-Cyrl-RS"/>
        </w:rPr>
        <w:t>Ради имплементације баријере и бафера на клијентској страни, користи се</w:t>
      </w:r>
      <w:r w:rsidR="001B5BFD">
        <w:rPr>
          <w:rFonts w:ascii="Times New Roman" w:hAnsi="Times New Roman" w:cs="Times New Roman"/>
          <w:sz w:val="20"/>
          <w:szCs w:val="20"/>
          <w:lang w:val="sr-Cyrl-RS"/>
        </w:rPr>
        <w:t xml:space="preserve"> </w:t>
      </w:r>
      <w:r w:rsidR="001B5BFD" w:rsidRPr="001B5BFD">
        <w:rPr>
          <w:rFonts w:ascii="Times New Roman" w:hAnsi="Times New Roman" w:cs="Times New Roman"/>
          <w:i/>
          <w:iCs/>
          <w:sz w:val="20"/>
          <w:szCs w:val="20"/>
          <w:lang w:val="sr-Latn-RS"/>
        </w:rPr>
        <w:t>stub</w:t>
      </w:r>
      <w:r>
        <w:rPr>
          <w:rFonts w:ascii="Times New Roman" w:hAnsi="Times New Roman" w:cs="Times New Roman"/>
          <w:sz w:val="20"/>
          <w:szCs w:val="20"/>
          <w:lang w:val="sr-Cyrl-RS"/>
        </w:rPr>
        <w:t xml:space="preserve"> за сваку удаљену референцу објекта. Преко ових имплементација</w:t>
      </w:r>
      <w:r w:rsidR="00AB76F9">
        <w:rPr>
          <w:rFonts w:ascii="Times New Roman" w:hAnsi="Times New Roman" w:cs="Times New Roman"/>
          <w:sz w:val="20"/>
          <w:szCs w:val="20"/>
          <w:lang w:val="sr-Cyrl-RS"/>
        </w:rPr>
        <w:t xml:space="preserve"> је омогућено да их</w:t>
      </w:r>
      <w:r>
        <w:rPr>
          <w:rFonts w:ascii="Times New Roman" w:hAnsi="Times New Roman" w:cs="Times New Roman"/>
          <w:sz w:val="20"/>
          <w:szCs w:val="20"/>
          <w:lang w:val="sr-Cyrl-RS"/>
        </w:rPr>
        <w:t xml:space="preserve"> </w:t>
      </w:r>
      <w:r w:rsidRPr="00507383">
        <w:rPr>
          <w:rFonts w:ascii="Times New Roman" w:hAnsi="Times New Roman" w:cs="Times New Roman"/>
          <w:i/>
          <w:iCs/>
          <w:sz w:val="20"/>
          <w:szCs w:val="20"/>
          <w:lang w:val="sr-Latn-RS"/>
        </w:rPr>
        <w:t>Producer</w:t>
      </w:r>
      <w:r>
        <w:rPr>
          <w:rFonts w:ascii="Times New Roman" w:hAnsi="Times New Roman" w:cs="Times New Roman"/>
          <w:sz w:val="20"/>
          <w:szCs w:val="20"/>
          <w:lang w:val="sr-Cyrl-RS"/>
        </w:rPr>
        <w:t>-и</w:t>
      </w:r>
      <w:r>
        <w:rPr>
          <w:rFonts w:ascii="Times New Roman" w:hAnsi="Times New Roman" w:cs="Times New Roman"/>
          <w:sz w:val="20"/>
          <w:szCs w:val="20"/>
          <w:lang w:val="sr-Latn-RS"/>
        </w:rPr>
        <w:t xml:space="preserve">, </w:t>
      </w:r>
      <w:r w:rsidRPr="00507383">
        <w:rPr>
          <w:rFonts w:ascii="Times New Roman" w:hAnsi="Times New Roman" w:cs="Times New Roman"/>
          <w:i/>
          <w:iCs/>
          <w:sz w:val="20"/>
          <w:szCs w:val="20"/>
          <w:lang w:val="sr-Latn-RS"/>
        </w:rPr>
        <w:t>Consumer</w:t>
      </w:r>
      <w:r>
        <w:rPr>
          <w:rFonts w:ascii="Times New Roman" w:hAnsi="Times New Roman" w:cs="Times New Roman"/>
          <w:sz w:val="20"/>
          <w:szCs w:val="20"/>
          <w:lang w:val="sr-Cyrl-RS"/>
        </w:rPr>
        <w:t>-и</w:t>
      </w:r>
      <w:r>
        <w:rPr>
          <w:rFonts w:ascii="Times New Roman" w:hAnsi="Times New Roman" w:cs="Times New Roman"/>
          <w:sz w:val="20"/>
          <w:szCs w:val="20"/>
          <w:lang w:val="sr-Latn-RS"/>
        </w:rPr>
        <w:t xml:space="preserve">, </w:t>
      </w:r>
      <w:r w:rsidRPr="00507383">
        <w:rPr>
          <w:rFonts w:ascii="Times New Roman" w:hAnsi="Times New Roman" w:cs="Times New Roman"/>
          <w:i/>
          <w:iCs/>
          <w:sz w:val="20"/>
          <w:szCs w:val="20"/>
          <w:lang w:val="sr-Latn-RS"/>
        </w:rPr>
        <w:t>Combiner</w:t>
      </w:r>
      <w:r>
        <w:rPr>
          <w:rFonts w:ascii="Times New Roman" w:hAnsi="Times New Roman" w:cs="Times New Roman"/>
          <w:sz w:val="20"/>
          <w:szCs w:val="20"/>
          <w:lang w:val="sr-Cyrl-RS"/>
        </w:rPr>
        <w:t>-и</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 xml:space="preserve">и </w:t>
      </w:r>
      <w:r w:rsidRPr="00507383">
        <w:rPr>
          <w:rFonts w:ascii="Times New Roman" w:hAnsi="Times New Roman" w:cs="Times New Roman"/>
          <w:i/>
          <w:iCs/>
          <w:sz w:val="20"/>
          <w:szCs w:val="20"/>
          <w:lang w:val="sr-Latn-RS"/>
        </w:rPr>
        <w:t>Printer</w:t>
      </w:r>
      <w:r>
        <w:rPr>
          <w:rFonts w:ascii="Times New Roman" w:hAnsi="Times New Roman" w:cs="Times New Roman"/>
          <w:sz w:val="20"/>
          <w:szCs w:val="20"/>
          <w:lang w:val="sr-Cyrl-RS"/>
        </w:rPr>
        <w:t>-и</w:t>
      </w:r>
      <w:r w:rsidR="00AB76F9">
        <w:rPr>
          <w:rFonts w:ascii="Times New Roman" w:hAnsi="Times New Roman" w:cs="Times New Roman"/>
          <w:sz w:val="20"/>
          <w:szCs w:val="20"/>
          <w:lang w:val="sr-Cyrl-RS"/>
        </w:rPr>
        <w:t xml:space="preserve"> користе.</w:t>
      </w:r>
    </w:p>
    <w:p w14:paraId="6763332F" w14:textId="66BB9121" w:rsidR="00AB76F9" w:rsidRPr="00FD7FF0" w:rsidRDefault="00AB76F9" w:rsidP="00A9395E">
      <w:pPr>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 xml:space="preserve">Имплементација свих ових класа је идентична као у конкурентном програмирању, уз горепоменуту разлику у </w:t>
      </w:r>
      <w:r w:rsidR="00FD7FF0">
        <w:rPr>
          <w:rFonts w:ascii="Times New Roman" w:hAnsi="Times New Roman" w:cs="Times New Roman"/>
          <w:sz w:val="20"/>
          <w:szCs w:val="20"/>
          <w:lang w:val="sr-Cyrl-RS"/>
        </w:rPr>
        <w:t xml:space="preserve">позиву бафера и баријера и могућност спецификације на ком </w:t>
      </w:r>
      <w:r w:rsidR="00FD7FF0" w:rsidRPr="00FD7FF0">
        <w:rPr>
          <w:rFonts w:ascii="Times New Roman" w:hAnsi="Times New Roman" w:cs="Times New Roman"/>
          <w:i/>
          <w:iCs/>
          <w:sz w:val="20"/>
          <w:szCs w:val="20"/>
          <w:lang w:val="sr-Latn-RS"/>
        </w:rPr>
        <w:t>host</w:t>
      </w:r>
      <w:r w:rsidR="00FD7FF0">
        <w:rPr>
          <w:rFonts w:ascii="Times New Roman" w:hAnsi="Times New Roman" w:cs="Times New Roman"/>
          <w:sz w:val="20"/>
          <w:szCs w:val="20"/>
          <w:lang w:val="sr-Cyrl-RS"/>
        </w:rPr>
        <w:t>-у</w:t>
      </w:r>
      <w:r w:rsidR="00FD7FF0">
        <w:rPr>
          <w:rFonts w:ascii="Times New Roman" w:hAnsi="Times New Roman" w:cs="Times New Roman"/>
          <w:sz w:val="20"/>
          <w:szCs w:val="20"/>
          <w:lang w:val="sr-Latn-RS"/>
        </w:rPr>
        <w:t xml:space="preserve"> </w:t>
      </w:r>
      <w:r w:rsidR="00FD7FF0">
        <w:rPr>
          <w:rFonts w:ascii="Times New Roman" w:hAnsi="Times New Roman" w:cs="Times New Roman"/>
          <w:sz w:val="20"/>
          <w:szCs w:val="20"/>
          <w:lang w:val="sr-Cyrl-RS"/>
        </w:rPr>
        <w:t xml:space="preserve">и </w:t>
      </w:r>
      <w:r w:rsidR="00FD7FF0" w:rsidRPr="00FD7FF0">
        <w:rPr>
          <w:rFonts w:ascii="Times New Roman" w:hAnsi="Times New Roman" w:cs="Times New Roman"/>
          <w:i/>
          <w:iCs/>
          <w:sz w:val="20"/>
          <w:szCs w:val="20"/>
          <w:lang w:val="sr-Latn-RS"/>
        </w:rPr>
        <w:t>port</w:t>
      </w:r>
      <w:r w:rsidR="00FD7FF0">
        <w:rPr>
          <w:rFonts w:ascii="Times New Roman" w:hAnsi="Times New Roman" w:cs="Times New Roman"/>
          <w:sz w:val="20"/>
          <w:szCs w:val="20"/>
          <w:lang w:val="sr-Cyrl-RS"/>
        </w:rPr>
        <w:t>-у се налазе објекти којима приступамо.</w:t>
      </w:r>
    </w:p>
    <w:p w14:paraId="32555E1A" w14:textId="77777777" w:rsidR="0048484B" w:rsidRPr="00EF7D91" w:rsidRDefault="0048484B" w:rsidP="00A9395E">
      <w:pPr>
        <w:rPr>
          <w:rFonts w:ascii="Times New Roman" w:hAnsi="Times New Roman" w:cs="Times New Roman"/>
          <w:sz w:val="20"/>
          <w:szCs w:val="20"/>
          <w:lang w:val="sr-Cyrl-RS"/>
        </w:rPr>
      </w:pPr>
    </w:p>
    <w:p w14:paraId="631878CA" w14:textId="6C473C8F" w:rsidR="00700B21" w:rsidRPr="00F723BD" w:rsidRDefault="00700B21" w:rsidP="00EC4D3D">
      <w:pPr>
        <w:pStyle w:val="DRS"/>
        <w:rPr>
          <w:lang w:val="en-US"/>
        </w:rPr>
      </w:pPr>
      <w:bookmarkStart w:id="4" w:name="_Toc112899012"/>
      <w:r w:rsidRPr="00EF7D91">
        <w:t>Спарк</w:t>
      </w:r>
      <w:r w:rsidR="00F723BD">
        <w:rPr>
          <w:lang w:val="en-US"/>
        </w:rPr>
        <w:t xml:space="preserve"> (</w:t>
      </w:r>
      <w:r w:rsidR="00F723BD" w:rsidRPr="00F723BD">
        <w:rPr>
          <w:i/>
          <w:iCs/>
          <w:lang w:val="en-US"/>
        </w:rPr>
        <w:t>Spark</w:t>
      </w:r>
      <w:r w:rsidR="00F723BD">
        <w:rPr>
          <w:lang w:val="en-US"/>
        </w:rPr>
        <w:t>)</w:t>
      </w:r>
      <w:bookmarkEnd w:id="4"/>
    </w:p>
    <w:p w14:paraId="49C27B62" w14:textId="21DADF3C" w:rsidR="00F723BD" w:rsidRDefault="00F723BD" w:rsidP="00F723BD">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Да би се обе архиве обрадиле, коришћена су два </w:t>
      </w:r>
      <w:r w:rsidRPr="00F723BD">
        <w:rPr>
          <w:rFonts w:ascii="Times New Roman" w:hAnsi="Times New Roman" w:cs="Times New Roman"/>
          <w:i/>
          <w:iCs/>
          <w:sz w:val="20"/>
          <w:szCs w:val="20"/>
          <w:lang w:val="sr-Latn-RS"/>
        </w:rPr>
        <w:t>Spark</w:t>
      </w:r>
      <w:r>
        <w:rPr>
          <w:rFonts w:ascii="Times New Roman" w:hAnsi="Times New Roman" w:cs="Times New Roman"/>
          <w:sz w:val="20"/>
          <w:szCs w:val="20"/>
          <w:lang w:val="sr-Cyrl-RS"/>
        </w:rPr>
        <w:t xml:space="preserve"> тока чији су резултати еквивалентни резултатима описаним у </w:t>
      </w:r>
      <w:r w:rsidRPr="00BD5DAA">
        <w:rPr>
          <w:rFonts w:ascii="Times New Roman" w:hAnsi="Times New Roman" w:cs="Times New Roman"/>
          <w:i/>
          <w:iCs/>
          <w:sz w:val="20"/>
          <w:szCs w:val="20"/>
          <w:lang w:val="sr-Cyrl-RS"/>
        </w:rPr>
        <w:t>ConsumerTitleCrew</w:t>
      </w:r>
      <w:r>
        <w:rPr>
          <w:rFonts w:ascii="Times New Roman" w:hAnsi="Times New Roman" w:cs="Times New Roman"/>
          <w:sz w:val="20"/>
          <w:szCs w:val="20"/>
          <w:lang w:val="sr-Cyrl-RS"/>
        </w:rPr>
        <w:t xml:space="preserve"> и </w:t>
      </w:r>
      <w:r w:rsidRPr="00BD5DAA">
        <w:rPr>
          <w:rFonts w:ascii="Times New Roman" w:hAnsi="Times New Roman" w:cs="Times New Roman"/>
          <w:i/>
          <w:iCs/>
          <w:sz w:val="20"/>
          <w:szCs w:val="20"/>
          <w:lang w:val="sr-Cyrl-RS"/>
        </w:rPr>
        <w:t>ConsumerTitleRatings</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 xml:space="preserve">класама, а чувају се у парним подацима типа </w:t>
      </w:r>
      <w:r w:rsidRPr="00F723BD">
        <w:rPr>
          <w:rFonts w:ascii="Times New Roman" w:hAnsi="Times New Roman" w:cs="Times New Roman"/>
          <w:i/>
          <w:iCs/>
          <w:sz w:val="20"/>
          <w:szCs w:val="20"/>
          <w:lang w:val="sr-Cyrl-RS"/>
        </w:rPr>
        <w:t>Resilient Distributed Datasets</w:t>
      </w:r>
      <w:r w:rsidRPr="00F723BD">
        <w:rPr>
          <w:rFonts w:ascii="Times New Roman" w:hAnsi="Times New Roman" w:cs="Times New Roman"/>
          <w:sz w:val="20"/>
          <w:szCs w:val="20"/>
          <w:lang w:val="sr-Cyrl-RS"/>
        </w:rPr>
        <w:t xml:space="preserve"> (</w:t>
      </w:r>
      <w:r w:rsidRPr="00F723BD">
        <w:rPr>
          <w:rFonts w:ascii="Times New Roman" w:hAnsi="Times New Roman" w:cs="Times New Roman"/>
          <w:i/>
          <w:iCs/>
          <w:sz w:val="20"/>
          <w:szCs w:val="20"/>
          <w:lang w:val="sr-Cyrl-RS"/>
        </w:rPr>
        <w:t>RDD</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коришћени</w:t>
      </w:r>
      <w:r w:rsidR="00E20A34">
        <w:rPr>
          <w:rFonts w:ascii="Times New Roman" w:hAnsi="Times New Roman" w:cs="Times New Roman"/>
          <w:sz w:val="20"/>
          <w:szCs w:val="20"/>
          <w:lang w:val="sr-Cyrl-RS"/>
        </w:rPr>
        <w:t>м</w:t>
      </w:r>
      <w:r>
        <w:rPr>
          <w:rFonts w:ascii="Times New Roman" w:hAnsi="Times New Roman" w:cs="Times New Roman"/>
          <w:sz w:val="20"/>
          <w:szCs w:val="20"/>
          <w:lang w:val="sr-Cyrl-RS"/>
        </w:rPr>
        <w:t xml:space="preserve"> јер пружају подршку за податке типа кључ-вредност.</w:t>
      </w:r>
    </w:p>
    <w:p w14:paraId="2AE4566A" w14:textId="7783F47B" w:rsidR="0066185B" w:rsidRDefault="00F723BD" w:rsidP="0066185B">
      <w:pPr>
        <w:rPr>
          <w:rFonts w:ascii="Times New Roman" w:hAnsi="Times New Roman" w:cs="Times New Roman"/>
          <w:sz w:val="20"/>
          <w:szCs w:val="20"/>
          <w:lang w:val="sr-Cyrl-RS"/>
        </w:rPr>
      </w:pPr>
      <w:r>
        <w:rPr>
          <w:rFonts w:ascii="Times New Roman" w:hAnsi="Times New Roman" w:cs="Times New Roman"/>
          <w:sz w:val="20"/>
          <w:szCs w:val="20"/>
          <w:lang w:val="sr-Cyrl-RS"/>
        </w:rPr>
        <w:t>Кључ</w:t>
      </w:r>
      <w:r w:rsidR="00EB05DF">
        <w:rPr>
          <w:rFonts w:ascii="Times New Roman" w:hAnsi="Times New Roman" w:cs="Times New Roman"/>
          <w:sz w:val="20"/>
          <w:szCs w:val="20"/>
          <w:lang w:val="sr-Cyrl-RS"/>
        </w:rPr>
        <w:t xml:space="preserve"> је</w:t>
      </w:r>
      <w:r>
        <w:rPr>
          <w:rFonts w:ascii="Times New Roman" w:hAnsi="Times New Roman" w:cs="Times New Roman"/>
          <w:sz w:val="20"/>
          <w:szCs w:val="20"/>
          <w:lang w:val="sr-Cyrl-RS"/>
        </w:rPr>
        <w:t xml:space="preserve"> у овом </w:t>
      </w:r>
      <w:r w:rsidR="00EB05DF">
        <w:rPr>
          <w:rFonts w:ascii="Times New Roman" w:hAnsi="Times New Roman" w:cs="Times New Roman"/>
          <w:sz w:val="20"/>
          <w:szCs w:val="20"/>
          <w:lang w:val="sr-Cyrl-RS"/>
        </w:rPr>
        <w:t xml:space="preserve">кораку назив филма, и служи како би могли да креирамо нови сет података користећи методу </w:t>
      </w:r>
      <w:r w:rsidR="00EB05DF" w:rsidRPr="00EB05DF">
        <w:rPr>
          <w:rFonts w:ascii="Times New Roman" w:hAnsi="Times New Roman" w:cs="Times New Roman"/>
          <w:i/>
          <w:iCs/>
          <w:sz w:val="20"/>
          <w:szCs w:val="20"/>
          <w:lang w:val="sr-Latn-RS"/>
        </w:rPr>
        <w:t>join</w:t>
      </w:r>
      <w:r w:rsidR="00EB05DF" w:rsidRPr="00EB05DF">
        <w:rPr>
          <w:rFonts w:ascii="Times New Roman" w:hAnsi="Times New Roman" w:cs="Times New Roman"/>
          <w:i/>
          <w:iCs/>
          <w:sz w:val="20"/>
          <w:szCs w:val="20"/>
          <w:lang w:val="sr-Cyrl-RS"/>
        </w:rPr>
        <w:t>()</w:t>
      </w:r>
      <w:r w:rsidR="00EB05DF">
        <w:rPr>
          <w:rFonts w:ascii="Times New Roman" w:hAnsi="Times New Roman" w:cs="Times New Roman"/>
          <w:sz w:val="20"/>
          <w:szCs w:val="20"/>
          <w:lang w:val="sr-Cyrl-RS"/>
        </w:rPr>
        <w:t xml:space="preserve"> – </w:t>
      </w:r>
      <w:r w:rsidR="00E20A34">
        <w:rPr>
          <w:rFonts w:ascii="Times New Roman" w:hAnsi="Times New Roman" w:cs="Times New Roman"/>
          <w:sz w:val="20"/>
          <w:szCs w:val="20"/>
          <w:lang w:val="sr-Cyrl-RS"/>
        </w:rPr>
        <w:t>помоћу које</w:t>
      </w:r>
      <w:r w:rsidR="00EB05DF">
        <w:rPr>
          <w:rFonts w:ascii="Times New Roman" w:hAnsi="Times New Roman" w:cs="Times New Roman"/>
          <w:sz w:val="20"/>
          <w:szCs w:val="20"/>
          <w:lang w:val="sr-Cyrl-RS"/>
        </w:rPr>
        <w:t xml:space="preserve"> се на основу кључа сједињују вредности из</w:t>
      </w:r>
      <w:r w:rsidR="00EB05DF" w:rsidRPr="00EB05DF">
        <w:t xml:space="preserve"> </w:t>
      </w:r>
      <w:r w:rsidR="00EB05DF" w:rsidRPr="00EB05DF">
        <w:rPr>
          <w:rFonts w:ascii="Times New Roman" w:hAnsi="Times New Roman" w:cs="Times New Roman"/>
          <w:i/>
          <w:iCs/>
          <w:sz w:val="20"/>
          <w:szCs w:val="20"/>
          <w:lang w:val="sr-Cyrl-RS"/>
        </w:rPr>
        <w:t>titleRatings</w:t>
      </w:r>
      <w:r w:rsidR="00EB05DF">
        <w:rPr>
          <w:rFonts w:ascii="Times New Roman" w:hAnsi="Times New Roman" w:cs="Times New Roman"/>
          <w:sz w:val="20"/>
          <w:szCs w:val="20"/>
          <w:lang w:val="sr-Cyrl-RS"/>
        </w:rPr>
        <w:t xml:space="preserve"> и </w:t>
      </w:r>
      <w:r w:rsidR="00EB05DF" w:rsidRPr="00EB05DF">
        <w:rPr>
          <w:rFonts w:ascii="Times New Roman" w:hAnsi="Times New Roman" w:cs="Times New Roman"/>
          <w:i/>
          <w:iCs/>
          <w:sz w:val="20"/>
          <w:szCs w:val="20"/>
          <w:lang w:val="sr-Cyrl-RS"/>
        </w:rPr>
        <w:t>titleDirectors</w:t>
      </w:r>
      <w:r w:rsidR="00EB05DF">
        <w:rPr>
          <w:rFonts w:ascii="Times New Roman" w:hAnsi="Times New Roman" w:cs="Times New Roman"/>
          <w:sz w:val="20"/>
          <w:szCs w:val="20"/>
          <w:lang w:val="sr-Cyrl-RS"/>
        </w:rPr>
        <w:t xml:space="preserve"> сетова података. Самим овим кораком, редукује се број података о филмовима и режисерима</w:t>
      </w:r>
      <w:r w:rsidR="00F72204">
        <w:rPr>
          <w:rFonts w:ascii="Times New Roman" w:hAnsi="Times New Roman" w:cs="Times New Roman"/>
          <w:sz w:val="20"/>
          <w:szCs w:val="20"/>
          <w:lang w:val="sr-Cyrl-RS"/>
        </w:rPr>
        <w:t>, јер уколико постоје филмови у једном сету података, али не у другом, требало би да се одбаце сувишни</w:t>
      </w:r>
      <w:r w:rsidR="0066185B">
        <w:rPr>
          <w:rFonts w:ascii="Times New Roman" w:hAnsi="Times New Roman" w:cs="Times New Roman"/>
          <w:sz w:val="20"/>
          <w:szCs w:val="20"/>
          <w:lang w:val="sr-Cyrl-RS"/>
        </w:rPr>
        <w:t>.</w:t>
      </w:r>
    </w:p>
    <w:p w14:paraId="29E84C93" w14:textId="1B193C83" w:rsidR="0066185B" w:rsidRPr="0066185B" w:rsidRDefault="0066185B" w:rsidP="0066185B">
      <w:pPr>
        <w:rPr>
          <w:rFonts w:ascii="Times New Roman" w:hAnsi="Times New Roman" w:cs="Times New Roman"/>
          <w:sz w:val="20"/>
          <w:szCs w:val="20"/>
          <w:lang w:val="sr-Cyrl-RS"/>
        </w:rPr>
      </w:pPr>
      <w:r>
        <w:rPr>
          <w:rFonts w:ascii="Times New Roman" w:hAnsi="Times New Roman" w:cs="Times New Roman"/>
          <w:sz w:val="20"/>
          <w:szCs w:val="20"/>
          <w:lang w:val="sr-Cyrl-RS"/>
        </w:rPr>
        <w:t>Напослетку, како би знали број филмова по режисеру, уводи се и бројач</w:t>
      </w:r>
      <w:r w:rsidR="00641D0C">
        <w:rPr>
          <w:rFonts w:ascii="Times New Roman" w:hAnsi="Times New Roman" w:cs="Times New Roman"/>
          <w:sz w:val="20"/>
          <w:szCs w:val="20"/>
          <w:lang w:val="sr-Cyrl-RS"/>
        </w:rPr>
        <w:t xml:space="preserve"> оцена за режисера, и просек се добија деље</w:t>
      </w:r>
      <w:r w:rsidR="005E76F9">
        <w:rPr>
          <w:rFonts w:ascii="Times New Roman" w:hAnsi="Times New Roman" w:cs="Times New Roman"/>
          <w:sz w:val="20"/>
          <w:szCs w:val="20"/>
          <w:lang w:val="sr-Cyrl-RS"/>
        </w:rPr>
        <w:t>њем су</w:t>
      </w:r>
      <w:r w:rsidR="002E14C0">
        <w:rPr>
          <w:rFonts w:ascii="Times New Roman" w:hAnsi="Times New Roman" w:cs="Times New Roman"/>
          <w:sz w:val="20"/>
          <w:szCs w:val="20"/>
          <w:lang w:val="sr-Cyrl-RS"/>
        </w:rPr>
        <w:t>марне вредности оцена филмова сумарном вредношћу броја оцена.</w:t>
      </w:r>
    </w:p>
    <w:sectPr w:rsidR="0066185B" w:rsidRPr="006618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49A27" w14:textId="77777777" w:rsidR="000A38C8" w:rsidRDefault="000A38C8" w:rsidP="007D3800">
      <w:pPr>
        <w:spacing w:after="0" w:line="240" w:lineRule="auto"/>
      </w:pPr>
      <w:r>
        <w:separator/>
      </w:r>
    </w:p>
  </w:endnote>
  <w:endnote w:type="continuationSeparator" w:id="0">
    <w:p w14:paraId="2EE0A1AD" w14:textId="77777777" w:rsidR="000A38C8" w:rsidRDefault="000A38C8" w:rsidP="007D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CC1C" w14:textId="77777777" w:rsidR="000A38C8" w:rsidRDefault="000A38C8" w:rsidP="007D3800">
      <w:pPr>
        <w:spacing w:after="0" w:line="240" w:lineRule="auto"/>
      </w:pPr>
      <w:r>
        <w:separator/>
      </w:r>
    </w:p>
  </w:footnote>
  <w:footnote w:type="continuationSeparator" w:id="0">
    <w:p w14:paraId="110CDE4C" w14:textId="77777777" w:rsidR="000A38C8" w:rsidRDefault="000A38C8" w:rsidP="007D3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72FC"/>
    <w:multiLevelType w:val="multilevel"/>
    <w:tmpl w:val="622A3B08"/>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iCs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F5735"/>
    <w:multiLevelType w:val="hybridMultilevel"/>
    <w:tmpl w:val="B086B3F4"/>
    <w:lvl w:ilvl="0" w:tplc="6CBE141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ED4282B"/>
    <w:multiLevelType w:val="hybridMultilevel"/>
    <w:tmpl w:val="0EC272D6"/>
    <w:lvl w:ilvl="0" w:tplc="EE54B6E6">
      <w:start w:val="1"/>
      <w:numFmt w:val="decimalZero"/>
      <w:lvlText w:val="%1."/>
      <w:lvlJc w:val="left"/>
      <w:pPr>
        <w:ind w:left="810" w:hanging="45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57E5442F"/>
    <w:multiLevelType w:val="multilevel"/>
    <w:tmpl w:val="128490D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48D38E0"/>
    <w:multiLevelType w:val="hybridMultilevel"/>
    <w:tmpl w:val="34B20A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4C77CAE"/>
    <w:multiLevelType w:val="hybridMultilevel"/>
    <w:tmpl w:val="CEB0E010"/>
    <w:lvl w:ilvl="0" w:tplc="AC2E1624">
      <w:start w:val="1"/>
      <w:numFmt w:val="decimalZero"/>
      <w:lvlText w:val="%1."/>
      <w:lvlJc w:val="left"/>
      <w:pPr>
        <w:ind w:left="810" w:hanging="45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6B3C2DEF"/>
    <w:multiLevelType w:val="hybridMultilevel"/>
    <w:tmpl w:val="A81CC0BE"/>
    <w:lvl w:ilvl="0" w:tplc="3602779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7EB65782"/>
    <w:multiLevelType w:val="hybridMultilevel"/>
    <w:tmpl w:val="DBD2A2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1839072530">
    <w:abstractNumId w:val="0"/>
  </w:num>
  <w:num w:numId="2" w16cid:durableId="1950507574">
    <w:abstractNumId w:val="0"/>
  </w:num>
  <w:num w:numId="3" w16cid:durableId="1693414613">
    <w:abstractNumId w:val="0"/>
  </w:num>
  <w:num w:numId="4" w16cid:durableId="1090783089">
    <w:abstractNumId w:val="0"/>
  </w:num>
  <w:num w:numId="5" w16cid:durableId="1658606372">
    <w:abstractNumId w:val="0"/>
  </w:num>
  <w:num w:numId="6" w16cid:durableId="1149636973">
    <w:abstractNumId w:val="6"/>
  </w:num>
  <w:num w:numId="7" w16cid:durableId="987125754">
    <w:abstractNumId w:val="3"/>
  </w:num>
  <w:num w:numId="8" w16cid:durableId="609360808">
    <w:abstractNumId w:val="1"/>
  </w:num>
  <w:num w:numId="9" w16cid:durableId="336691117">
    <w:abstractNumId w:val="4"/>
  </w:num>
  <w:num w:numId="10" w16cid:durableId="1794909883">
    <w:abstractNumId w:val="7"/>
  </w:num>
  <w:num w:numId="11" w16cid:durableId="2113932958">
    <w:abstractNumId w:val="2"/>
  </w:num>
  <w:num w:numId="12" w16cid:durableId="1934583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BF"/>
    <w:rsid w:val="00062A91"/>
    <w:rsid w:val="00072DBF"/>
    <w:rsid w:val="000A077E"/>
    <w:rsid w:val="000A38C8"/>
    <w:rsid w:val="00145CD0"/>
    <w:rsid w:val="001A0F90"/>
    <w:rsid w:val="001A3DB5"/>
    <w:rsid w:val="001B5BFD"/>
    <w:rsid w:val="0022414B"/>
    <w:rsid w:val="002C0F75"/>
    <w:rsid w:val="002D080E"/>
    <w:rsid w:val="002E14C0"/>
    <w:rsid w:val="003311E6"/>
    <w:rsid w:val="0048484B"/>
    <w:rsid w:val="0049421A"/>
    <w:rsid w:val="00507383"/>
    <w:rsid w:val="005B21B5"/>
    <w:rsid w:val="005C3B75"/>
    <w:rsid w:val="005E76F9"/>
    <w:rsid w:val="00611C30"/>
    <w:rsid w:val="00613C08"/>
    <w:rsid w:val="00641D0C"/>
    <w:rsid w:val="006430AB"/>
    <w:rsid w:val="0065276C"/>
    <w:rsid w:val="0066185B"/>
    <w:rsid w:val="00673074"/>
    <w:rsid w:val="00700B21"/>
    <w:rsid w:val="0071384B"/>
    <w:rsid w:val="007B755E"/>
    <w:rsid w:val="007D3800"/>
    <w:rsid w:val="007D7123"/>
    <w:rsid w:val="00837962"/>
    <w:rsid w:val="00894E40"/>
    <w:rsid w:val="008A0F1E"/>
    <w:rsid w:val="008D34D8"/>
    <w:rsid w:val="008D4E79"/>
    <w:rsid w:val="00916030"/>
    <w:rsid w:val="009D443A"/>
    <w:rsid w:val="00A00518"/>
    <w:rsid w:val="00A27703"/>
    <w:rsid w:val="00A31536"/>
    <w:rsid w:val="00A700F4"/>
    <w:rsid w:val="00A7116E"/>
    <w:rsid w:val="00A9395E"/>
    <w:rsid w:val="00A96423"/>
    <w:rsid w:val="00AB76F9"/>
    <w:rsid w:val="00B120EB"/>
    <w:rsid w:val="00B64A7C"/>
    <w:rsid w:val="00BA6D5F"/>
    <w:rsid w:val="00BD5DAA"/>
    <w:rsid w:val="00BF0A25"/>
    <w:rsid w:val="00C11F0A"/>
    <w:rsid w:val="00C13CF2"/>
    <w:rsid w:val="00CA62DB"/>
    <w:rsid w:val="00CE237A"/>
    <w:rsid w:val="00D723D0"/>
    <w:rsid w:val="00E20A34"/>
    <w:rsid w:val="00E230F6"/>
    <w:rsid w:val="00E57CBE"/>
    <w:rsid w:val="00EB05DF"/>
    <w:rsid w:val="00EB539F"/>
    <w:rsid w:val="00EC4D3D"/>
    <w:rsid w:val="00EC6821"/>
    <w:rsid w:val="00ED2E79"/>
    <w:rsid w:val="00EF7D91"/>
    <w:rsid w:val="00F36B1E"/>
    <w:rsid w:val="00F43927"/>
    <w:rsid w:val="00F72204"/>
    <w:rsid w:val="00F723BD"/>
    <w:rsid w:val="00FD16B3"/>
    <w:rsid w:val="00FD7FF0"/>
  </w:rsids>
  <m:mathPr>
    <m:mathFont m:val="Cambria Math"/>
    <m:brkBin m:val="before"/>
    <m:brkBinSub m:val="--"/>
    <m:smallFrac m:val="0"/>
    <m:dispDef/>
    <m:lMargin m:val="0"/>
    <m:rMargin m:val="0"/>
    <m:defJc m:val="centerGroup"/>
    <m:wrapIndent m:val="1440"/>
    <m:intLim m:val="subSup"/>
    <m:naryLim m:val="undOvr"/>
  </m:mathPr>
  <w:themeFontLang w:val="sr-Latn-R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BBD7"/>
  <w15:chartTrackingRefBased/>
  <w15:docId w15:val="{BC87CDBF-CF2A-4C00-8886-7711A377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Latn-R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0E"/>
    <w:pPr>
      <w:spacing w:line="256" w:lineRule="auto"/>
    </w:pPr>
    <w:rPr>
      <w:lang w:val="en-US"/>
    </w:rPr>
  </w:style>
  <w:style w:type="paragraph" w:styleId="Heading1">
    <w:name w:val="heading 1"/>
    <w:basedOn w:val="Normal"/>
    <w:next w:val="Normal"/>
    <w:link w:val="Heading1Char"/>
    <w:uiPriority w:val="9"/>
    <w:qFormat/>
    <w:rsid w:val="006430AB"/>
    <w:pPr>
      <w:keepNext/>
      <w:keepLines/>
      <w:numPr>
        <w:numId w:val="7"/>
      </w:numPr>
      <w:spacing w:before="240" w:after="0" w:line="259" w:lineRule="auto"/>
      <w:ind w:hanging="360"/>
      <w:outlineLvl w:val="0"/>
    </w:pPr>
    <w:rPr>
      <w:rFonts w:ascii="Times New Roman" w:eastAsiaTheme="majorEastAsia" w:hAnsi="Times New Roman" w:cstheme="majorBidi"/>
      <w:b/>
      <w:sz w:val="32"/>
      <w:szCs w:val="32"/>
      <w:lang w:eastAsia="en-US"/>
    </w:rPr>
  </w:style>
  <w:style w:type="paragraph" w:styleId="Heading2">
    <w:name w:val="heading 2"/>
    <w:basedOn w:val="Normal"/>
    <w:next w:val="Normal"/>
    <w:link w:val="Heading2Char"/>
    <w:qFormat/>
    <w:rsid w:val="006430AB"/>
    <w:pPr>
      <w:keepNext/>
      <w:numPr>
        <w:ilvl w:val="1"/>
        <w:numId w:val="5"/>
      </w:numPr>
      <w:spacing w:before="360" w:after="360" w:line="240" w:lineRule="auto"/>
      <w:jc w:val="both"/>
      <w:outlineLvl w:val="1"/>
    </w:pPr>
    <w:rPr>
      <w:rFonts w:ascii="Times New Roman" w:eastAsia="Times New Roman" w:hAnsi="Times New Roman" w:cs="Times New Roman"/>
      <w:b/>
      <w:bCs/>
      <w:iCs/>
      <w:sz w:val="26"/>
      <w:szCs w:val="26"/>
      <w:lang w:val="sr-Latn-CS" w:eastAsia="sr-Latn-CS"/>
    </w:rPr>
  </w:style>
  <w:style w:type="paragraph" w:styleId="Heading3">
    <w:name w:val="heading 3"/>
    <w:basedOn w:val="Normal"/>
    <w:next w:val="Normal"/>
    <w:link w:val="Heading3Char"/>
    <w:qFormat/>
    <w:rsid w:val="006430AB"/>
    <w:pPr>
      <w:keepNext/>
      <w:numPr>
        <w:ilvl w:val="2"/>
        <w:numId w:val="5"/>
      </w:numPr>
      <w:spacing w:before="360" w:after="360" w:line="240" w:lineRule="auto"/>
      <w:jc w:val="both"/>
      <w:outlineLvl w:val="2"/>
    </w:pPr>
    <w:rPr>
      <w:rFonts w:ascii="Times New Roman" w:eastAsia="Times New Roman" w:hAnsi="Times New Roman" w:cs="Times New Roman"/>
      <w:b/>
      <w:bCs/>
      <w:sz w:val="24"/>
      <w:szCs w:val="24"/>
      <w:lang w:val="sr-Latn-CS" w:eastAsia="sr-Latn-CS"/>
    </w:rPr>
  </w:style>
  <w:style w:type="paragraph" w:styleId="Heading4">
    <w:name w:val="heading 4"/>
    <w:basedOn w:val="Normal"/>
    <w:next w:val="Normal"/>
    <w:link w:val="Heading4Char"/>
    <w:qFormat/>
    <w:rsid w:val="00EC4D3D"/>
    <w:pPr>
      <w:keepNext/>
      <w:numPr>
        <w:ilvl w:val="3"/>
        <w:numId w:val="5"/>
      </w:numPr>
      <w:spacing w:before="240" w:after="60" w:line="240" w:lineRule="auto"/>
      <w:outlineLvl w:val="3"/>
    </w:pPr>
    <w:rPr>
      <w:rFonts w:ascii="Times New Roman" w:eastAsia="Times New Roman" w:hAnsi="Times New Roman" w:cs="Times New Roman"/>
      <w:b/>
      <w:bCs/>
      <w:sz w:val="24"/>
      <w:szCs w:val="28"/>
      <w:lang w:val="sr-Latn-CS" w:eastAsia="sr-Latn-CS"/>
    </w:rPr>
  </w:style>
  <w:style w:type="paragraph" w:styleId="Heading5">
    <w:name w:val="heading 5"/>
    <w:basedOn w:val="Normal"/>
    <w:next w:val="Normal"/>
    <w:link w:val="Heading5Char"/>
    <w:rsid w:val="006430AB"/>
    <w:pPr>
      <w:numPr>
        <w:ilvl w:val="4"/>
        <w:numId w:val="5"/>
      </w:numPr>
      <w:spacing w:before="240" w:after="60" w:line="240" w:lineRule="auto"/>
      <w:jc w:val="both"/>
      <w:outlineLvl w:val="4"/>
    </w:pPr>
    <w:rPr>
      <w:rFonts w:ascii="Times New Roman" w:eastAsia="Times New Roman" w:hAnsi="Times New Roman" w:cs="Times New Roman"/>
      <w:b/>
      <w:bCs/>
      <w:i/>
      <w:iCs/>
      <w:sz w:val="26"/>
      <w:szCs w:val="26"/>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AB"/>
    <w:rPr>
      <w:rFonts w:ascii="Times New Roman" w:eastAsiaTheme="majorEastAsia" w:hAnsi="Times New Roman" w:cstheme="majorBidi"/>
      <w:b/>
      <w:sz w:val="32"/>
      <w:szCs w:val="32"/>
      <w:lang w:val="en-US" w:eastAsia="en-US"/>
    </w:rPr>
  </w:style>
  <w:style w:type="character" w:customStyle="1" w:styleId="Heading2Char">
    <w:name w:val="Heading 2 Char"/>
    <w:link w:val="Heading2"/>
    <w:rsid w:val="006430AB"/>
    <w:rPr>
      <w:rFonts w:ascii="Times New Roman" w:eastAsia="Times New Roman" w:hAnsi="Times New Roman" w:cs="Times New Roman"/>
      <w:b/>
      <w:bCs/>
      <w:iCs/>
      <w:sz w:val="26"/>
      <w:szCs w:val="26"/>
      <w:lang w:val="sr-Latn-CS" w:eastAsia="sr-Latn-CS"/>
    </w:rPr>
  </w:style>
  <w:style w:type="character" w:customStyle="1" w:styleId="Heading3Char">
    <w:name w:val="Heading 3 Char"/>
    <w:link w:val="Heading3"/>
    <w:rsid w:val="006430AB"/>
    <w:rPr>
      <w:rFonts w:ascii="Times New Roman" w:eastAsia="Times New Roman" w:hAnsi="Times New Roman" w:cs="Times New Roman"/>
      <w:b/>
      <w:bCs/>
      <w:sz w:val="24"/>
      <w:szCs w:val="24"/>
      <w:lang w:val="sr-Latn-CS" w:eastAsia="sr-Latn-CS"/>
    </w:rPr>
  </w:style>
  <w:style w:type="character" w:customStyle="1" w:styleId="Heading4Char">
    <w:name w:val="Heading 4 Char"/>
    <w:link w:val="Heading4"/>
    <w:rsid w:val="00EC4D3D"/>
    <w:rPr>
      <w:rFonts w:ascii="Times New Roman" w:eastAsia="Times New Roman" w:hAnsi="Times New Roman" w:cs="Times New Roman"/>
      <w:b/>
      <w:bCs/>
      <w:sz w:val="24"/>
      <w:szCs w:val="28"/>
      <w:lang w:val="sr-Latn-CS" w:eastAsia="sr-Latn-CS"/>
    </w:rPr>
  </w:style>
  <w:style w:type="character" w:customStyle="1" w:styleId="Heading5Char">
    <w:name w:val="Heading 5 Char"/>
    <w:link w:val="Heading5"/>
    <w:rsid w:val="006430AB"/>
    <w:rPr>
      <w:rFonts w:ascii="Times New Roman" w:eastAsia="Times New Roman" w:hAnsi="Times New Roman" w:cs="Times New Roman"/>
      <w:b/>
      <w:bCs/>
      <w:i/>
      <w:iCs/>
      <w:sz w:val="26"/>
      <w:szCs w:val="26"/>
      <w:lang w:val="sr-Latn-CS" w:eastAsia="sr-Latn-CS"/>
    </w:rPr>
  </w:style>
  <w:style w:type="paragraph" w:styleId="NoSpacing">
    <w:name w:val="No Spacing"/>
    <w:link w:val="NoSpacingChar"/>
    <w:uiPriority w:val="1"/>
    <w:qFormat/>
    <w:rsid w:val="002D080E"/>
    <w:pPr>
      <w:spacing w:after="0" w:line="240" w:lineRule="auto"/>
    </w:pPr>
    <w:rPr>
      <w:lang w:val="en-US"/>
    </w:rPr>
  </w:style>
  <w:style w:type="character" w:customStyle="1" w:styleId="NoSpacingChar">
    <w:name w:val="No Spacing Char"/>
    <w:basedOn w:val="DefaultParagraphFont"/>
    <w:link w:val="NoSpacing"/>
    <w:uiPriority w:val="1"/>
    <w:rsid w:val="002D080E"/>
    <w:rPr>
      <w:lang w:val="en-US"/>
    </w:rPr>
  </w:style>
  <w:style w:type="paragraph" w:styleId="ListParagraph">
    <w:name w:val="List Paragraph"/>
    <w:basedOn w:val="Normal"/>
    <w:uiPriority w:val="34"/>
    <w:qFormat/>
    <w:rsid w:val="00916030"/>
    <w:pPr>
      <w:ind w:left="720"/>
      <w:contextualSpacing/>
    </w:pPr>
  </w:style>
  <w:style w:type="paragraph" w:styleId="TOCHeading">
    <w:name w:val="TOC Heading"/>
    <w:basedOn w:val="Heading1"/>
    <w:next w:val="Normal"/>
    <w:uiPriority w:val="39"/>
    <w:unhideWhenUsed/>
    <w:qFormat/>
    <w:rsid w:val="00EC4D3D"/>
    <w:pPr>
      <w:numPr>
        <w:numId w:val="0"/>
      </w:numPr>
      <w:outlineLvl w:val="9"/>
    </w:pPr>
    <w:rPr>
      <w:rFonts w:asciiTheme="majorHAnsi" w:hAnsiTheme="majorHAnsi"/>
      <w:b w:val="0"/>
      <w:color w:val="2F5496" w:themeColor="accent1" w:themeShade="BF"/>
    </w:rPr>
  </w:style>
  <w:style w:type="paragraph" w:customStyle="1" w:styleId="DRS">
    <w:name w:val="DRS"/>
    <w:basedOn w:val="Normal"/>
    <w:link w:val="DRSChar"/>
    <w:qFormat/>
    <w:rsid w:val="00EC4D3D"/>
    <w:rPr>
      <w:rFonts w:ascii="Times New Roman" w:hAnsi="Times New Roman" w:cs="Times New Roman"/>
      <w:b/>
      <w:bCs/>
      <w:sz w:val="24"/>
      <w:szCs w:val="24"/>
      <w:lang w:val="sr-Cyrl-RS"/>
    </w:rPr>
  </w:style>
  <w:style w:type="character" w:customStyle="1" w:styleId="DRSChar">
    <w:name w:val="DRS Char"/>
    <w:basedOn w:val="DefaultParagraphFont"/>
    <w:link w:val="DRS"/>
    <w:rsid w:val="00EC4D3D"/>
    <w:rPr>
      <w:rFonts w:ascii="Times New Roman" w:hAnsi="Times New Roman" w:cs="Times New Roman"/>
      <w:b/>
      <w:bCs/>
      <w:sz w:val="24"/>
      <w:szCs w:val="24"/>
      <w:lang w:val="sr-Cyrl-RS"/>
    </w:rPr>
  </w:style>
  <w:style w:type="paragraph" w:styleId="TOC1">
    <w:name w:val="toc 1"/>
    <w:basedOn w:val="Normal"/>
    <w:next w:val="Normal"/>
    <w:autoRedefine/>
    <w:uiPriority w:val="39"/>
    <w:unhideWhenUsed/>
    <w:rsid w:val="00673074"/>
    <w:pPr>
      <w:spacing w:after="100"/>
    </w:pPr>
  </w:style>
  <w:style w:type="character" w:styleId="Hyperlink">
    <w:name w:val="Hyperlink"/>
    <w:basedOn w:val="DefaultParagraphFont"/>
    <w:uiPriority w:val="99"/>
    <w:unhideWhenUsed/>
    <w:rsid w:val="001A3DB5"/>
    <w:rPr>
      <w:color w:val="0563C1" w:themeColor="hyperlink"/>
      <w:u w:val="single"/>
    </w:rPr>
  </w:style>
  <w:style w:type="paragraph" w:styleId="Header">
    <w:name w:val="header"/>
    <w:basedOn w:val="Normal"/>
    <w:link w:val="HeaderChar"/>
    <w:uiPriority w:val="99"/>
    <w:unhideWhenUsed/>
    <w:rsid w:val="007D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800"/>
    <w:rPr>
      <w:lang w:val="en-US"/>
    </w:rPr>
  </w:style>
  <w:style w:type="paragraph" w:styleId="Footer">
    <w:name w:val="footer"/>
    <w:basedOn w:val="Normal"/>
    <w:link w:val="FooterChar"/>
    <w:uiPriority w:val="99"/>
    <w:unhideWhenUsed/>
    <w:rsid w:val="007D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80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DE16-588F-4A7D-BEDB-2B227AD5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Despotovic</dc:creator>
  <cp:keywords/>
  <dc:description/>
  <cp:lastModifiedBy>Sofija Despotovic</cp:lastModifiedBy>
  <cp:revision>47</cp:revision>
  <dcterms:created xsi:type="dcterms:W3CDTF">2022-08-31T22:14:00Z</dcterms:created>
  <dcterms:modified xsi:type="dcterms:W3CDTF">2022-09-01T03:39:00Z</dcterms:modified>
</cp:coreProperties>
</file>